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70847" w14:textId="463E806F" w:rsidR="002F6046" w:rsidRDefault="0029400E">
      <w:r>
        <w:t>Remove all columns that contain strings</w:t>
      </w:r>
    </w:p>
    <w:p w14:paraId="218FBFC0" w14:textId="01B73CA2" w:rsidR="0029400E" w:rsidRDefault="0029400E">
      <w:r>
        <w:t>Remove all columns that contain integers</w:t>
      </w:r>
    </w:p>
    <w:p w14:paraId="58A8F7DF" w14:textId="5FA7BF21" w:rsidR="0029400E" w:rsidRDefault="0029400E">
      <w:r>
        <w:t>Remove all columns that are of floating type that don’t have that much variance that means that they have less than an x certain unique elements</w:t>
      </w:r>
    </w:p>
    <w:sectPr w:rsidR="00294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0E"/>
    <w:rsid w:val="0029400E"/>
    <w:rsid w:val="002F6046"/>
    <w:rsid w:val="00CD12AC"/>
    <w:rsid w:val="00D911A1"/>
    <w:rsid w:val="00E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1293"/>
  <w15:chartTrackingRefBased/>
  <w15:docId w15:val="{A4C12925-ABB1-4D11-84DD-C82C7390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Nair</dc:creator>
  <cp:keywords/>
  <dc:description/>
  <cp:lastModifiedBy>Aaditya Nair</cp:lastModifiedBy>
  <cp:revision>1</cp:revision>
  <dcterms:created xsi:type="dcterms:W3CDTF">2024-09-12T20:56:00Z</dcterms:created>
  <dcterms:modified xsi:type="dcterms:W3CDTF">2024-09-12T22:24:00Z</dcterms:modified>
</cp:coreProperties>
</file>