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5CS022 Distribute and Cloud Systems Programming Week 1 Workshop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aim of this workshop is to familiarise you with building, compiling and running MPI programs. You can carry out this workshop on your own Linux system 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Download the sample MPI programs from the drive into your Linux system. Compile and run the program mpi01.c. To compile it, run the following command in the terminal:</w:t>
        <w:br w:type="textWrapping"/>
      </w:r>
    </w:p>
    <w:p w:rsidR="00000000" w:rsidDel="00000000" w:rsidP="00000000" w:rsidRDefault="00000000" w:rsidRPr="00000000" w14:paraId="00000008">
      <w:pPr>
        <w:ind w:left="36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mpicc mpi01.c -o mpi01 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Now run it with the following:</w:t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mpiexec ./mpi01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br w:type="textWrapping"/>
        <w:br w:type="textWrapping"/>
        <w:t xml:space="preserve">This will (probably) only run only one process, which is not very interesting. Run it again with the following command::</w:t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mpiexec -n 4  ./mpi01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 the output this time. It should indicate that 4 processes have run and they all have different process IDs.</w:t>
      </w:r>
    </w:p>
    <w:p w:rsidR="00000000" w:rsidDel="00000000" w:rsidP="00000000" w:rsidRDefault="00000000" w:rsidRPr="00000000" w14:paraId="0000000D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Experiment with higher and higher numbers of processes until it stops running. Then have a look at the error message and try to work out why it stopped working.</w:t>
      </w:r>
    </w:p>
    <w:p w:rsidR="00000000" w:rsidDel="00000000" w:rsidP="00000000" w:rsidRDefault="00000000" w:rsidRPr="00000000" w14:paraId="0000000F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the program mpi02.c. Try running it with 2, 3 and 4 processes. Eg.: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mpiexec -n 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  <w:br w:type="textWrapping"/>
        <w:t xml:space="preserve">mpiexec -n 3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  <w:br w:type="textWrapping"/>
        <w:t xml:space="preserve">mpiexec -n 4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 what happens. It doesn't let you run the program with anything other than 3 processes.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change the code so that you remove the check for only 3 processes. Now run it with 2, then 3 , then 4 and then more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you try to run it with 4 or more processes, it probably runs and appears to work, but never ends. You will have to end with "Ctrl-C". Why do you think it doesn't end when you run it with more than 3 processes? Change it so that it will work with any number of processes.</w:t>
      </w:r>
    </w:p>
    <w:p w:rsidR="00000000" w:rsidDel="00000000" w:rsidP="00000000" w:rsidRDefault="00000000" w:rsidRPr="00000000" w14:paraId="00000016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and run the program mpi03.c. In this program Process 0 will wait for messages from Process 1 and Process 2. However, Process 1 ends up blocking Process 2 because it sleeps for 5 seconds.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following is a simple program that looks for prime numbers between 1 to 10000: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int main(int argc, char **argv)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int i, c;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int nstart=1, nfinish=10000; 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printf("%s : Prime numbers between %d and %d are :\n", 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   argv[0], nstart, nfinish);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for(i=nstart; i&lt;=nfinish; i++)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{ 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for(c=2; c&lt;=i-1; c++)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if ( i%c==0 )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  break;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if ( c==i ) 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printf("%s : %d\n",argv[0], i);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Convert it to MPI so that it can run with different numbers of processes including just one process.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88F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68146F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28472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1F006E"/>
    <w:rPr>
      <w:color w:val="0000ff"/>
      <w:u w:val="single"/>
    </w:rPr>
  </w:style>
  <w:style w:type="table" w:styleId="TableGrid">
    <w:name w:val="Table Grid"/>
    <w:basedOn w:val="TableNormal"/>
    <w:rsid w:val="0010720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rsid w:val="0054656D"/>
    <w:rPr>
      <w:color w:val="800080"/>
      <w:u w:val="single"/>
    </w:rPr>
  </w:style>
  <w:style w:type="paragraph" w:styleId="Header">
    <w:name w:val="header"/>
    <w:basedOn w:val="Normal"/>
    <w:link w:val="HeaderChar"/>
    <w:rsid w:val="00C06DC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C06DC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06DC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06DC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06DC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C06DC9"/>
    <w:rPr>
      <w:rFonts w:ascii="Tahoma" w:cs="Tahoma" w:hAnsi="Tahoma"/>
      <w:sz w:val="16"/>
      <w:szCs w:val="16"/>
      <w:lang w:eastAsia="zh-CN"/>
    </w:rPr>
  </w:style>
  <w:style w:type="character" w:styleId="Heading2Char" w:customStyle="1">
    <w:name w:val="Heading 2 Char"/>
    <w:link w:val="Heading2"/>
    <w:semiHidden w:val="1"/>
    <w:rsid w:val="0068146F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 w:val="1"/>
    <w:rsid w:val="0068146F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htzMqhkq+mOFLh8z5BTOq0R0dw==">CgMxLjA4AHIhMXlIelpFV1pfUlpMSFdrY3hZWl9GTmlKUzBfZ0loR2Nj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2018-10-30T10:38:00Z</dcterms:created>
  <dc:creator>Jeffrey Ting</dc:creator>
</cp:coreProperties>
</file>