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C5987" w14:textId="77777777" w:rsidR="00394B4E" w:rsidRDefault="00394B4E" w:rsidP="00675FC9">
      <w:pPr>
        <w:pStyle w:val="ListParagraph"/>
        <w:numPr>
          <w:ilvl w:val="0"/>
          <w:numId w:val="1"/>
        </w:numPr>
      </w:pPr>
      <w:r>
        <w:t xml:space="preserve">Need to make a step-by-step plan for the next 4 months with your and suresh sir’s inputs. </w:t>
      </w:r>
    </w:p>
    <w:p w14:paraId="11235BCC" w14:textId="77777777" w:rsidR="00394B4E" w:rsidRDefault="00394B4E" w:rsidP="00394B4E">
      <w:pPr>
        <w:pStyle w:val="ListParagraph"/>
      </w:pPr>
      <w:r>
        <w:t xml:space="preserve">Circuit related questions: </w:t>
      </w:r>
    </w:p>
    <w:p w14:paraId="14856D17" w14:textId="77777777" w:rsidR="00675FC9" w:rsidRDefault="00675FC9" w:rsidP="00675FC9">
      <w:pPr>
        <w:pStyle w:val="ListParagraph"/>
        <w:numPr>
          <w:ilvl w:val="0"/>
          <w:numId w:val="1"/>
        </w:numPr>
      </w:pPr>
      <w:r>
        <w:t>Do we</w:t>
      </w:r>
      <w:r w:rsidR="00394B4E">
        <w:t xml:space="preserve"> really</w:t>
      </w:r>
      <w:r>
        <w:t xml:space="preserve"> need a sim900 and sim9b2 module?</w:t>
      </w:r>
    </w:p>
    <w:p w14:paraId="5DB6C5DF" w14:textId="4ED38C10" w:rsidR="00394B4E" w:rsidRDefault="00394B4E" w:rsidP="00675FC9">
      <w:pPr>
        <w:pStyle w:val="ListParagraph"/>
        <w:numPr>
          <w:ilvl w:val="0"/>
          <w:numId w:val="1"/>
        </w:numPr>
      </w:pPr>
      <w:r>
        <w:t>How do we connect the red pitaya from the DB25 output from the sim9b2 (main and daughter PCBs)? I was thinking we could just use a breakout cable</w:t>
      </w:r>
      <w:r w:rsidR="00CD63C1">
        <w:t xml:space="preserve"> to replace the Db25 to Db37 adapter board. I</w:t>
      </w:r>
      <w:r>
        <w:t>dentify where the signal is coming from and then use an SMA to bare wire cable.</w:t>
      </w:r>
    </w:p>
    <w:p w14:paraId="47D1F6E5" w14:textId="77777777" w:rsidR="00394B4E" w:rsidRDefault="00394B4E" w:rsidP="00394B4E">
      <w:pPr>
        <w:pStyle w:val="ListParagraph"/>
      </w:pPr>
      <w:r>
        <w:t>Other questions:</w:t>
      </w:r>
    </w:p>
    <w:p w14:paraId="22D91702" w14:textId="77777777" w:rsidR="00CD63C1" w:rsidRDefault="00394B4E" w:rsidP="00675FC9">
      <w:pPr>
        <w:pStyle w:val="ListParagraph"/>
        <w:numPr>
          <w:ilvl w:val="0"/>
          <w:numId w:val="1"/>
        </w:numPr>
      </w:pPr>
      <w:r>
        <w:t>Redmine login and access</w:t>
      </w:r>
    </w:p>
    <w:p w14:paraId="5CF984D5" w14:textId="1F8CC781" w:rsidR="00675FC9" w:rsidRDefault="00CD63C1" w:rsidP="00675FC9">
      <w:pPr>
        <w:pStyle w:val="ListParagraph"/>
        <w:numPr>
          <w:ilvl w:val="0"/>
          <w:numId w:val="1"/>
        </w:numPr>
      </w:pPr>
      <w:r>
        <w:t>L</w:t>
      </w:r>
      <w:r w:rsidR="00394B4E">
        <w:t xml:space="preserve">ab access to work on TEC </w:t>
      </w:r>
      <w:r>
        <w:t>and gen work.</w:t>
      </w:r>
    </w:p>
    <w:sectPr w:rsidR="0067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52F5"/>
    <w:multiLevelType w:val="hybridMultilevel"/>
    <w:tmpl w:val="6C72F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48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C9"/>
    <w:rsid w:val="000E3DAD"/>
    <w:rsid w:val="00394B4E"/>
    <w:rsid w:val="00452974"/>
    <w:rsid w:val="00540685"/>
    <w:rsid w:val="005A2739"/>
    <w:rsid w:val="00675FC9"/>
    <w:rsid w:val="00707B0A"/>
    <w:rsid w:val="00C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729C"/>
  <w15:chartTrackingRefBased/>
  <w15:docId w15:val="{274D6711-DC6D-4963-A4AB-BA807C33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Kshatriya</dc:creator>
  <cp:keywords/>
  <dc:description/>
  <cp:lastModifiedBy>Aaditya Kshatriya</cp:lastModifiedBy>
  <cp:revision>3</cp:revision>
  <dcterms:created xsi:type="dcterms:W3CDTF">2025-08-19T09:39:00Z</dcterms:created>
  <dcterms:modified xsi:type="dcterms:W3CDTF">2025-08-19T09:44:00Z</dcterms:modified>
</cp:coreProperties>
</file>