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CA2" w:rsidRDefault="00C22CA2" w:rsidP="00C22CA2">
      <w:pPr>
        <w:spacing w:line="240" w:lineRule="atLeast"/>
        <w:jc w:val="both"/>
        <w:rPr>
          <w:sz w:val="20"/>
        </w:rPr>
      </w:pPr>
      <w:bookmarkStart w:id="0" w:name="_GoBack"/>
      <w:bookmarkEnd w:id="0"/>
      <w:r>
        <w:rPr>
          <w:b/>
          <w:sz w:val="20"/>
        </w:rPr>
        <w:t>REPLACE THIS SENTENCE WITH THE TITLE OF YOUR ABSTRACT.</w:t>
      </w:r>
      <w:r>
        <w:rPr>
          <w:sz w:val="20"/>
        </w:rPr>
        <w:t xml:space="preserve">  A. B. Author</w:t>
      </w:r>
      <w:r>
        <w:rPr>
          <w:sz w:val="20"/>
          <w:vertAlign w:val="superscript"/>
        </w:rPr>
        <w:t>1</w:t>
      </w:r>
      <w:r>
        <w:rPr>
          <w:sz w:val="20"/>
        </w:rPr>
        <w:t xml:space="preserve"> and C. D. Author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, </w:t>
      </w:r>
      <w:r>
        <w:rPr>
          <w:sz w:val="20"/>
          <w:vertAlign w:val="superscript"/>
        </w:rPr>
        <w:t>1</w:t>
      </w:r>
      <w:r>
        <w:rPr>
          <w:sz w:val="20"/>
        </w:rPr>
        <w:t xml:space="preserve">Affiliation (include full mailing address and e-mail address if desired) for first author, </w:t>
      </w:r>
      <w:r>
        <w:rPr>
          <w:sz w:val="20"/>
          <w:vertAlign w:val="superscript"/>
        </w:rPr>
        <w:t>2</w:t>
      </w:r>
      <w:r>
        <w:rPr>
          <w:sz w:val="20"/>
        </w:rPr>
        <w:t>Affiliation for second author (full mailing address and e-mail address).</w:t>
      </w:r>
    </w:p>
    <w:p w:rsidR="00C22CA2" w:rsidRDefault="00C22CA2" w:rsidP="00C22CA2">
      <w:pPr>
        <w:spacing w:line="240" w:lineRule="atLeast"/>
        <w:ind w:firstLine="288"/>
        <w:jc w:val="both"/>
        <w:rPr>
          <w:sz w:val="20"/>
        </w:rPr>
      </w:pPr>
    </w:p>
    <w:p w:rsidR="00C22CA2" w:rsidRDefault="00C22CA2" w:rsidP="00C22CA2">
      <w:pPr>
        <w:spacing w:line="240" w:lineRule="atLeast"/>
        <w:ind w:firstLine="288"/>
        <w:jc w:val="both"/>
        <w:rPr>
          <w:sz w:val="20"/>
        </w:rPr>
      </w:pPr>
    </w:p>
    <w:p w:rsidR="00C22CA2" w:rsidRDefault="00C22CA2" w:rsidP="00C22CA2">
      <w:pPr>
        <w:spacing w:line="240" w:lineRule="atLeast"/>
        <w:ind w:firstLine="288"/>
        <w:jc w:val="both"/>
        <w:rPr>
          <w:sz w:val="20"/>
        </w:rPr>
        <w:sectPr w:rsidR="00C22CA2">
          <w:headerReference w:type="even" r:id="rId7"/>
          <w:footerReference w:type="even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Introduction:</w:t>
      </w:r>
      <w:r w:rsidRPr="00C22CA2">
        <w:rPr>
          <w:sz w:val="20"/>
        </w:rPr>
        <w:t xml:space="preserve">  Replace these instructions with the text of your abstract. Do NOT delete the section break above. The text will appear in two columns that are each ~3 inches wide. (Please make sure your paper size is set to </w:t>
      </w:r>
      <w:smartTag w:uri="urn:schemas-microsoft-com:office:smarttags" w:element="place">
        <w:smartTag w:uri="urn:schemas-microsoft-com:office:smarttags" w:element="country-region">
          <w:r w:rsidRPr="00C22CA2">
            <w:rPr>
              <w:sz w:val="20"/>
            </w:rPr>
            <w:t>U.S.</w:t>
          </w:r>
        </w:smartTag>
      </w:smartTag>
      <w:r w:rsidRPr="00C22CA2">
        <w:rPr>
          <w:sz w:val="20"/>
        </w:rPr>
        <w:t xml:space="preserve"> letter, 8.5" × 11", before submitting your abstract.) Page margins are set to be one inch on all sides. If you are including tables or figures, they MUST be imported into this file. 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sz w:val="20"/>
        </w:rPr>
        <w:t>This template is designed to accommodate abstracts for the majority of USRA meetings; it is your respons</w:t>
      </w:r>
      <w:r w:rsidRPr="00C22CA2">
        <w:rPr>
          <w:sz w:val="20"/>
        </w:rPr>
        <w:t>i</w:t>
      </w:r>
      <w:r w:rsidRPr="00C22CA2">
        <w:rPr>
          <w:sz w:val="20"/>
        </w:rPr>
        <w:t>bility to be aware of the guidelines (length restrictions, file size, etc.) for a particular meeting. These will be d</w:t>
      </w:r>
      <w:r w:rsidRPr="00C22CA2">
        <w:rPr>
          <w:sz w:val="20"/>
        </w:rPr>
        <w:t>e</w:t>
      </w:r>
      <w:r w:rsidRPr="00C22CA2">
        <w:rPr>
          <w:sz w:val="20"/>
        </w:rPr>
        <w:t>tailed in the Call for Abstracts section of the meeting a</w:t>
      </w:r>
      <w:r w:rsidRPr="00C22CA2">
        <w:rPr>
          <w:sz w:val="20"/>
        </w:rPr>
        <w:t>n</w:t>
      </w:r>
      <w:r w:rsidRPr="00C22CA2">
        <w:rPr>
          <w:sz w:val="20"/>
        </w:rPr>
        <w:t xml:space="preserve">nouncement. 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sz w:val="20"/>
        </w:rPr>
        <w:t xml:space="preserve">The </w:t>
      </w:r>
      <w:smartTag w:uri="urn:schemas-microsoft-com:office:smarttags" w:element="place">
        <w:smartTag w:uri="urn:schemas-microsoft-com:office:smarttags" w:element="State">
          <w:r w:rsidRPr="00C22CA2">
            <w:rPr>
              <w:sz w:val="20"/>
            </w:rPr>
            <w:t>tex</w:t>
          </w:r>
        </w:smartTag>
      </w:smartTag>
      <w:r w:rsidRPr="00C22CA2">
        <w:rPr>
          <w:sz w:val="20"/>
        </w:rPr>
        <w:t>t will a</w:t>
      </w:r>
      <w:r w:rsidRPr="00C22CA2">
        <w:rPr>
          <w:sz w:val="20"/>
        </w:rPr>
        <w:t>u</w:t>
      </w:r>
      <w:r w:rsidRPr="00C22CA2">
        <w:rPr>
          <w:sz w:val="20"/>
        </w:rPr>
        <w:t>tomatically wrap to a second page if necessary. The ru</w:t>
      </w:r>
      <w:r w:rsidRPr="00C22CA2">
        <w:rPr>
          <w:sz w:val="20"/>
        </w:rPr>
        <w:t>n</w:t>
      </w:r>
      <w:r w:rsidRPr="00C22CA2">
        <w:rPr>
          <w:sz w:val="20"/>
        </w:rPr>
        <w:t>ning head on the second page of this template has been eliminated inte</w:t>
      </w:r>
      <w:r w:rsidRPr="00C22CA2">
        <w:rPr>
          <w:sz w:val="20"/>
        </w:rPr>
        <w:t>n</w:t>
      </w:r>
      <w:r w:rsidRPr="00C22CA2">
        <w:rPr>
          <w:sz w:val="20"/>
        </w:rPr>
        <w:t>tionally.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Digital Formats:</w:t>
      </w:r>
      <w:r w:rsidRPr="00C22CA2">
        <w:rPr>
          <w:sz w:val="20"/>
        </w:rPr>
        <w:t xml:space="preserve">  Any image file format that can be imported into this file will be acceptable for publ</w:t>
      </w:r>
      <w:r w:rsidRPr="00C22CA2">
        <w:rPr>
          <w:sz w:val="20"/>
        </w:rPr>
        <w:t>i</w:t>
      </w:r>
      <w:r w:rsidRPr="00C22CA2">
        <w:rPr>
          <w:sz w:val="20"/>
        </w:rPr>
        <w:t>cation; to avoid technical problems, we suggest using TIFF (.tif) or GIF (.gif) files for photographs, and e</w:t>
      </w:r>
      <w:r w:rsidRPr="00C22CA2">
        <w:rPr>
          <w:sz w:val="20"/>
        </w:rPr>
        <w:t>n</w:t>
      </w:r>
      <w:r w:rsidRPr="00C22CA2">
        <w:rPr>
          <w:sz w:val="20"/>
        </w:rPr>
        <w:t>capsulated PostScript (.eps) or Windows metafiles (.wmf) for line drawings. We ask that you use smaller-format files whenever possible (for example, don’t use a 1-MB TIFF file if a 250-K GIF file provides a</w:t>
      </w:r>
      <w:r w:rsidRPr="00C22CA2">
        <w:rPr>
          <w:sz w:val="20"/>
        </w:rPr>
        <w:t>c</w:t>
      </w:r>
      <w:r w:rsidRPr="00C22CA2">
        <w:rPr>
          <w:sz w:val="20"/>
        </w:rPr>
        <w:t>ceptable resolution).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Heading Styles:</w:t>
      </w:r>
      <w:r w:rsidRPr="00C22CA2">
        <w:rPr>
          <w:sz w:val="20"/>
        </w:rPr>
        <w:t xml:space="preserve">  The section heads in this template use the correct style (upper and lower case, bold, fo</w:t>
      </w:r>
      <w:r w:rsidRPr="00C22CA2">
        <w:rPr>
          <w:sz w:val="20"/>
        </w:rPr>
        <w:t>l</w:t>
      </w:r>
      <w:r w:rsidRPr="00C22CA2">
        <w:rPr>
          <w:sz w:val="20"/>
        </w:rPr>
        <w:t>lowed by a colon). The format for second-level heads is show below: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i/>
          <w:sz w:val="20"/>
        </w:rPr>
        <w:t>Sample of a level-two head.</w:t>
      </w:r>
      <w:r w:rsidRPr="00C22CA2">
        <w:rPr>
          <w:sz w:val="20"/>
        </w:rPr>
        <w:t xml:space="preserve">  Automatic paragraph indents are imbedded to appear every time you use a hard return. If you’re using the spell checker and it doesn’t seem to be working, check the “Language” option under the “Tools” to make sure that “No Proo</w:t>
      </w:r>
      <w:r w:rsidRPr="00C22CA2">
        <w:rPr>
          <w:sz w:val="20"/>
        </w:rPr>
        <w:t>f</w:t>
      </w:r>
      <w:r w:rsidRPr="00C22CA2">
        <w:rPr>
          <w:sz w:val="20"/>
        </w:rPr>
        <w:t xml:space="preserve">ing” isn’t selected as the default. You should also check that the default font is Times New Roman and not </w:t>
      </w:r>
      <w:smartTag w:uri="urn:schemas-microsoft-com:office:smarttags" w:element="place">
        <w:smartTag w:uri="urn:schemas-microsoft-com:office:smarttags" w:element="State">
          <w:r w:rsidRPr="00C22CA2">
            <w:rPr>
              <w:sz w:val="20"/>
            </w:rPr>
            <w:t>New York</w:t>
          </w:r>
        </w:smartTag>
      </w:smartTag>
      <w:r w:rsidRPr="00C22CA2">
        <w:rPr>
          <w:sz w:val="20"/>
        </w:rPr>
        <w:t xml:space="preserve"> (this conversion takes place on some Macintosh sy</w:t>
      </w:r>
      <w:r w:rsidRPr="00C22CA2">
        <w:rPr>
          <w:sz w:val="20"/>
        </w:rPr>
        <w:t>s</w:t>
      </w:r>
      <w:r w:rsidRPr="00C22CA2">
        <w:rPr>
          <w:sz w:val="20"/>
        </w:rPr>
        <w:t>tems).</w:t>
      </w:r>
    </w:p>
    <w:p w:rsidR="00C22CA2" w:rsidRPr="00C22CA2" w:rsidRDefault="00C22CA2" w:rsidP="00C22CA2">
      <w:pPr>
        <w:pStyle w:val="NormalWeb"/>
        <w:shd w:val="clear" w:color="auto" w:fill="FFFFFF"/>
        <w:spacing w:before="0" w:beforeAutospacing="0" w:after="0" w:afterAutospacing="0" w:line="240" w:lineRule="atLeast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C22CA2">
        <w:rPr>
          <w:rStyle w:val="Strong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Use of Meteorite Names: </w:t>
      </w:r>
      <w:r w:rsidRPr="00C22CA2">
        <w:rPr>
          <w:rFonts w:ascii="Times New Roman" w:hAnsi="Times New Roman" w:cs="Times New Roman"/>
          <w:bCs/>
          <w:sz w:val="20"/>
          <w:szCs w:val="20"/>
        </w:rPr>
        <w:t>All meteorites that are</w:t>
      </w:r>
      <w:r w:rsidRPr="00C22CA2">
        <w:rPr>
          <w:rFonts w:ascii="Times New Roman" w:hAnsi="Times New Roman" w:cs="Times New Roman"/>
          <w:sz w:val="20"/>
          <w:szCs w:val="20"/>
        </w:rPr>
        <w:t xml:space="preserve"> cited in abstracts must have o</w:t>
      </w:r>
      <w:r w:rsidRPr="00C22CA2">
        <w:rPr>
          <w:rFonts w:ascii="Times New Roman" w:hAnsi="Times New Roman" w:cs="Times New Roman"/>
          <w:sz w:val="20"/>
          <w:szCs w:val="20"/>
        </w:rPr>
        <w:t>f</w:t>
      </w:r>
      <w:r w:rsidRPr="00C22CA2">
        <w:rPr>
          <w:rFonts w:ascii="Times New Roman" w:hAnsi="Times New Roman" w:cs="Times New Roman"/>
          <w:sz w:val="20"/>
          <w:szCs w:val="20"/>
        </w:rPr>
        <w:t xml:space="preserve">ficial names approved by the Nomenclature Committee. Authors can use the </w:t>
      </w:r>
      <w:hyperlink r:id="rId9" w:tgtFrame="_blank" w:history="1"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M</w:t>
        </w:r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e</w:t>
        </w:r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teoritical Bulletin Database</w:t>
        </w:r>
      </w:hyperlink>
      <w:r w:rsidRPr="00C22CA2">
        <w:rPr>
          <w:rFonts w:ascii="Times New Roman" w:hAnsi="Times New Roman" w:cs="Times New Roman"/>
          <w:sz w:val="20"/>
          <w:szCs w:val="20"/>
        </w:rPr>
        <w:t xml:space="preserve"> to check the status of a meteorite name. New meteorites without approved names may be rejected. The instructions for submitting new meteorite names can be found on the </w:t>
      </w:r>
      <w:hyperlink r:id="rId10" w:tgtFrame="_blank" w:history="1"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Meteoritical Society we</w:t>
        </w:r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b</w:t>
        </w:r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site</w:t>
        </w:r>
      </w:hyperlink>
      <w:r w:rsidRPr="00C22CA2">
        <w:rPr>
          <w:rFonts w:ascii="Times New Roman" w:hAnsi="Times New Roman" w:cs="Times New Roman"/>
          <w:sz w:val="20"/>
          <w:szCs w:val="20"/>
        </w:rPr>
        <w:t>.</w:t>
      </w:r>
      <w:r w:rsidRPr="00C22CA2">
        <w:rPr>
          <w:rFonts w:ascii="Times New Roman" w:hAnsi="Times New Roman" w:cs="Times New Roman"/>
          <w:color w:val="1F497D"/>
          <w:sz w:val="20"/>
          <w:szCs w:val="20"/>
        </w:rPr>
        <w:t> </w:t>
      </w:r>
    </w:p>
    <w:p w:rsidR="00C22CA2" w:rsidRPr="00C22CA2" w:rsidRDefault="00C22CA2" w:rsidP="00C22CA2">
      <w:pPr>
        <w:pStyle w:val="NormalWeb"/>
        <w:shd w:val="clear" w:color="auto" w:fill="FFFFFF"/>
        <w:spacing w:before="0" w:beforeAutospacing="0" w:after="0" w:afterAutospacing="0" w:line="240" w:lineRule="atLeast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C22CA2">
        <w:rPr>
          <w:rFonts w:ascii="Times New Roman" w:hAnsi="Times New Roman" w:cs="Times New Roman"/>
          <w:sz w:val="20"/>
          <w:szCs w:val="20"/>
        </w:rPr>
        <w:t>The full names of meteorites should be used in t</w:t>
      </w:r>
      <w:r w:rsidRPr="00C22CA2">
        <w:rPr>
          <w:rFonts w:ascii="Times New Roman" w:hAnsi="Times New Roman" w:cs="Times New Roman"/>
          <w:sz w:val="20"/>
          <w:szCs w:val="20"/>
        </w:rPr>
        <w:t>i</w:t>
      </w:r>
      <w:r w:rsidRPr="00C22CA2">
        <w:rPr>
          <w:rFonts w:ascii="Times New Roman" w:hAnsi="Times New Roman" w:cs="Times New Roman"/>
          <w:sz w:val="20"/>
          <w:szCs w:val="20"/>
        </w:rPr>
        <w:t xml:space="preserve">tles, subheadings, and at first mention in the text. </w:t>
      </w:r>
      <w:r w:rsidRPr="00C22CA2">
        <w:rPr>
          <w:rFonts w:ascii="Times New Roman" w:hAnsi="Times New Roman" w:cs="Times New Roman"/>
          <w:sz w:val="20"/>
          <w:szCs w:val="20"/>
        </w:rPr>
        <w:t>A</w:t>
      </w:r>
      <w:r w:rsidRPr="00C22CA2">
        <w:rPr>
          <w:rFonts w:ascii="Times New Roman" w:hAnsi="Times New Roman" w:cs="Times New Roman"/>
          <w:sz w:val="20"/>
          <w:szCs w:val="20"/>
        </w:rPr>
        <w:t>b</w:t>
      </w:r>
      <w:r w:rsidRPr="00C22CA2">
        <w:rPr>
          <w:rFonts w:ascii="Times New Roman" w:hAnsi="Times New Roman" w:cs="Times New Roman"/>
          <w:sz w:val="20"/>
          <w:szCs w:val="20"/>
        </w:rPr>
        <w:t>brevi</w:t>
      </w:r>
      <w:r w:rsidRPr="00C22CA2">
        <w:rPr>
          <w:rFonts w:ascii="Times New Roman" w:hAnsi="Times New Roman" w:cs="Times New Roman"/>
          <w:sz w:val="20"/>
          <w:szCs w:val="20"/>
        </w:rPr>
        <w:t>a</w:t>
      </w:r>
      <w:r w:rsidRPr="00C22CA2">
        <w:rPr>
          <w:rFonts w:ascii="Times New Roman" w:hAnsi="Times New Roman" w:cs="Times New Roman"/>
          <w:sz w:val="20"/>
          <w:szCs w:val="20"/>
        </w:rPr>
        <w:t xml:space="preserve">tions, including those published in the </w:t>
      </w:r>
      <w:r w:rsidRPr="00C22CA2">
        <w:rPr>
          <w:rStyle w:val="Emphasis"/>
          <w:rFonts w:ascii="Times New Roman" w:hAnsi="Times New Roman" w:cs="Times New Roman"/>
          <w:iCs/>
          <w:sz w:val="20"/>
          <w:bdr w:val="none" w:sz="0" w:space="0" w:color="auto" w:frame="1"/>
        </w:rPr>
        <w:t>Antarctic Meteorite Newsletter</w:t>
      </w:r>
      <w:r w:rsidRPr="00C22CA2">
        <w:rPr>
          <w:rFonts w:ascii="Times New Roman" w:hAnsi="Times New Roman" w:cs="Times New Roman"/>
          <w:sz w:val="20"/>
          <w:szCs w:val="20"/>
        </w:rPr>
        <w:t xml:space="preserve"> and the </w:t>
      </w:r>
      <w:r w:rsidRPr="00C22CA2">
        <w:rPr>
          <w:rStyle w:val="Emphasis"/>
          <w:rFonts w:ascii="Times New Roman" w:hAnsi="Times New Roman" w:cs="Times New Roman"/>
          <w:iCs/>
          <w:sz w:val="20"/>
          <w:bdr w:val="none" w:sz="0" w:space="0" w:color="auto" w:frame="1"/>
        </w:rPr>
        <w:t>Met</w:t>
      </w:r>
      <w:r w:rsidRPr="00C22CA2">
        <w:rPr>
          <w:rStyle w:val="Emphasis"/>
          <w:rFonts w:ascii="Times New Roman" w:hAnsi="Times New Roman" w:cs="Times New Roman"/>
          <w:iCs/>
          <w:sz w:val="20"/>
          <w:bdr w:val="none" w:sz="0" w:space="0" w:color="auto" w:frame="1"/>
        </w:rPr>
        <w:t>e</w:t>
      </w:r>
      <w:r w:rsidRPr="00C22CA2">
        <w:rPr>
          <w:rStyle w:val="Emphasis"/>
          <w:rFonts w:ascii="Times New Roman" w:hAnsi="Times New Roman" w:cs="Times New Roman"/>
          <w:iCs/>
          <w:sz w:val="20"/>
          <w:bdr w:val="none" w:sz="0" w:space="0" w:color="auto" w:frame="1"/>
        </w:rPr>
        <w:t>oritical Bulletin</w:t>
      </w:r>
      <w:r w:rsidRPr="00C22CA2">
        <w:rPr>
          <w:rFonts w:ascii="Times New Roman" w:hAnsi="Times New Roman" w:cs="Times New Roman"/>
          <w:sz w:val="20"/>
          <w:szCs w:val="20"/>
        </w:rPr>
        <w:t>, may be used in tables and elsewhere. Note that in the abbrev</w:t>
      </w:r>
      <w:r w:rsidRPr="00C22CA2">
        <w:rPr>
          <w:rFonts w:ascii="Times New Roman" w:hAnsi="Times New Roman" w:cs="Times New Roman"/>
          <w:sz w:val="20"/>
          <w:szCs w:val="20"/>
        </w:rPr>
        <w:t>i</w:t>
      </w:r>
      <w:r w:rsidRPr="00C22CA2">
        <w:rPr>
          <w:rFonts w:ascii="Times New Roman" w:hAnsi="Times New Roman" w:cs="Times New Roman"/>
          <w:sz w:val="20"/>
          <w:szCs w:val="20"/>
        </w:rPr>
        <w:t>ated form, there should be a space between the place name and the number. In addition, Antarctic m</w:t>
      </w:r>
      <w:r w:rsidRPr="00C22CA2">
        <w:rPr>
          <w:rFonts w:ascii="Times New Roman" w:hAnsi="Times New Roman" w:cs="Times New Roman"/>
          <w:sz w:val="20"/>
          <w:szCs w:val="20"/>
        </w:rPr>
        <w:t>e</w:t>
      </w:r>
      <w:r w:rsidRPr="00C22CA2">
        <w:rPr>
          <w:rFonts w:ascii="Times New Roman" w:hAnsi="Times New Roman" w:cs="Times New Roman"/>
          <w:sz w:val="20"/>
          <w:szCs w:val="20"/>
        </w:rPr>
        <w:t xml:space="preserve">teorites recovered prior to 1981 may have an A after the blank space. Please see the </w:t>
      </w:r>
      <w:hyperlink r:id="rId11" w:tgtFrame="_blank" w:history="1"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list of standard abbrev</w:t>
        </w:r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i</w:t>
        </w:r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  <w:bdr w:val="none" w:sz="0" w:space="0" w:color="auto" w:frame="1"/>
          </w:rPr>
          <w:t>ations and examples </w:t>
        </w:r>
      </w:hyperlink>
      <w:r w:rsidRPr="00C22CA2">
        <w:rPr>
          <w:rFonts w:ascii="Times New Roman" w:hAnsi="Times New Roman" w:cs="Times New Roman"/>
          <w:sz w:val="20"/>
          <w:szCs w:val="20"/>
        </w:rPr>
        <w:t xml:space="preserve"> of their pro</w:t>
      </w:r>
      <w:r w:rsidRPr="00C22CA2">
        <w:rPr>
          <w:rFonts w:ascii="Times New Roman" w:hAnsi="Times New Roman" w:cs="Times New Roman"/>
          <w:sz w:val="20"/>
          <w:szCs w:val="20"/>
        </w:rPr>
        <w:t>p</w:t>
      </w:r>
      <w:r w:rsidRPr="00C22CA2">
        <w:rPr>
          <w:rFonts w:ascii="Times New Roman" w:hAnsi="Times New Roman" w:cs="Times New Roman"/>
          <w:sz w:val="20"/>
          <w:szCs w:val="20"/>
        </w:rPr>
        <w:t>er usage.</w:t>
      </w:r>
    </w:p>
    <w:p w:rsidR="00C22CA2" w:rsidRPr="00C22CA2" w:rsidRDefault="00C22CA2" w:rsidP="00C22CA2">
      <w:pPr>
        <w:pStyle w:val="NormalWeb"/>
        <w:shd w:val="clear" w:color="auto" w:fill="FFFFFF"/>
        <w:spacing w:before="0" w:beforeAutospacing="0" w:after="0" w:afterAutospacing="0" w:line="240" w:lineRule="atLeast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C22CA2">
        <w:rPr>
          <w:rFonts w:ascii="Times New Roman" w:hAnsi="Times New Roman" w:cs="Times New Roman"/>
          <w:b/>
          <w:sz w:val="20"/>
          <w:szCs w:val="20"/>
        </w:rPr>
        <w:t>Acknowledgments:</w:t>
      </w:r>
      <w:r w:rsidRPr="00C22CA2">
        <w:rPr>
          <w:rFonts w:ascii="Times New Roman" w:hAnsi="Times New Roman" w:cs="Times New Roman"/>
          <w:sz w:val="20"/>
          <w:szCs w:val="20"/>
        </w:rPr>
        <w:t xml:space="preserve"> If you have used Planetary Data System (PDS) data to generate the results shown in your abstract, you are strongly encouraged to cite the PDS data source and/or provide an acknowledgment. For additional information, please refer to </w:t>
      </w:r>
      <w:hyperlink r:id="rId12" w:history="1">
        <w:r w:rsidRPr="00C22CA2">
          <w:rPr>
            <w:rStyle w:val="Hyperlink"/>
            <w:rFonts w:ascii="Times New Roman" w:hAnsi="Times New Roman"/>
            <w:color w:val="993333"/>
            <w:sz w:val="20"/>
            <w:szCs w:val="20"/>
          </w:rPr>
          <w:t>https://pds.nasa.gov/datastandards/citing/</w:t>
        </w:r>
      </w:hyperlink>
      <w:r w:rsidRPr="00C22CA2">
        <w:rPr>
          <w:rFonts w:ascii="Times New Roman" w:hAnsi="Times New Roman" w:cs="Times New Roman"/>
          <w:sz w:val="20"/>
          <w:szCs w:val="20"/>
        </w:rPr>
        <w:t>.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References:</w:t>
      </w:r>
      <w:r w:rsidRPr="00C22CA2">
        <w:rPr>
          <w:sz w:val="20"/>
        </w:rPr>
        <w:t xml:space="preserve"> Use the brief numbered style common in many abstracts, e.g., [1], [2], etc. References should then appear in numerical order in the reference list, and should use the following abbreviated style: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sz w:val="20"/>
        </w:rPr>
        <w:t xml:space="preserve">[1] Author A. B. and Author C. D. (1997) </w:t>
      </w:r>
      <w:r w:rsidRPr="00C22CA2">
        <w:rPr>
          <w:i/>
          <w:sz w:val="20"/>
        </w:rPr>
        <w:t>JGR, 90,</w:t>
      </w:r>
      <w:r w:rsidRPr="00C22CA2">
        <w:rPr>
          <w:sz w:val="20"/>
        </w:rPr>
        <w:t xml:space="preserve"> 1151–1154. [2] Author E. F. et al. (1997) </w:t>
      </w:r>
      <w:r w:rsidRPr="00C22CA2">
        <w:rPr>
          <w:i/>
          <w:sz w:val="20"/>
        </w:rPr>
        <w:t>Meteoritics &amp; Planet. Sci., 32,</w:t>
      </w:r>
      <w:r w:rsidRPr="00C22CA2">
        <w:rPr>
          <w:sz w:val="20"/>
        </w:rPr>
        <w:t xml:space="preserve"> A74. [3] Author G. H. (1996) </w:t>
      </w:r>
      <w:r w:rsidRPr="00C22CA2">
        <w:rPr>
          <w:i/>
          <w:sz w:val="20"/>
        </w:rPr>
        <w:t>LPS XXVII,</w:t>
      </w:r>
      <w:r w:rsidRPr="00C22CA2">
        <w:rPr>
          <w:sz w:val="20"/>
        </w:rPr>
        <w:t xml:space="preserve"> 1344–1345. [4] Author </w:t>
      </w:r>
      <w:smartTag w:uri="urn:schemas-microsoft-com:office:smarttags" w:element="place">
        <w:r w:rsidRPr="00C22CA2">
          <w:rPr>
            <w:sz w:val="20"/>
          </w:rPr>
          <w:t>I.</w:t>
        </w:r>
      </w:smartTag>
      <w:r w:rsidRPr="00C22CA2">
        <w:rPr>
          <w:sz w:val="20"/>
        </w:rPr>
        <w:t xml:space="preserve"> J. (2002) </w:t>
      </w:r>
      <w:r w:rsidRPr="00C22CA2">
        <w:rPr>
          <w:i/>
          <w:sz w:val="20"/>
        </w:rPr>
        <w:t>LPS XXXIII,</w:t>
      </w:r>
      <w:r w:rsidRPr="00C22CA2">
        <w:rPr>
          <w:sz w:val="20"/>
        </w:rPr>
        <w:t xml:space="preserve"> Abstract #1402.</w:t>
      </w:r>
    </w:p>
    <w:p w:rsidR="00C22CA2" w:rsidRPr="00C22CA2" w:rsidRDefault="00C22CA2" w:rsidP="00C22CA2">
      <w:pPr>
        <w:spacing w:line="240" w:lineRule="atLeast"/>
        <w:ind w:firstLine="288"/>
        <w:jc w:val="both"/>
        <w:rPr>
          <w:sz w:val="20"/>
        </w:rPr>
      </w:pPr>
      <w:r w:rsidRPr="00C22CA2">
        <w:rPr>
          <w:b/>
          <w:sz w:val="20"/>
        </w:rPr>
        <w:t>Additional Information:</w:t>
      </w:r>
      <w:r w:rsidRPr="00C22CA2">
        <w:rPr>
          <w:sz w:val="20"/>
        </w:rPr>
        <w:t xml:space="preserve">  If you have any que</w:t>
      </w:r>
      <w:r w:rsidRPr="00C22CA2">
        <w:rPr>
          <w:sz w:val="20"/>
        </w:rPr>
        <w:t>s</w:t>
      </w:r>
      <w:r w:rsidRPr="00C22CA2">
        <w:rPr>
          <w:sz w:val="20"/>
        </w:rPr>
        <w:t>tions or need additional information regarding the prepar</w:t>
      </w:r>
      <w:r w:rsidRPr="00C22CA2">
        <w:rPr>
          <w:sz w:val="20"/>
        </w:rPr>
        <w:t>a</w:t>
      </w:r>
      <w:r w:rsidRPr="00C22CA2">
        <w:rPr>
          <w:sz w:val="20"/>
        </w:rPr>
        <w:t>tion of your abstract, call the LPI at 281-486-2142 or -2188 (or send an e-mail message to pu</w:t>
      </w:r>
      <w:r w:rsidRPr="00C22CA2">
        <w:rPr>
          <w:sz w:val="20"/>
        </w:rPr>
        <w:t>b</w:t>
      </w:r>
      <w:r w:rsidRPr="00C22CA2">
        <w:rPr>
          <w:sz w:val="20"/>
        </w:rPr>
        <w:t>lish@hou.usra.edu).</w:t>
      </w:r>
    </w:p>
    <w:p w:rsidR="006824D5" w:rsidRPr="00C22CA2" w:rsidRDefault="00C22CA2" w:rsidP="00C22CA2">
      <w:pPr>
        <w:pStyle w:val="NoSpacing"/>
        <w:ind w:firstLine="288"/>
        <w:jc w:val="both"/>
        <w:rPr>
          <w:rFonts w:ascii="Times New Roman" w:hAnsi="Times New Roman"/>
        </w:rPr>
      </w:pPr>
      <w:r w:rsidRPr="00C22CA2">
        <w:rPr>
          <w:rFonts w:ascii="Times New Roman" w:hAnsi="Times New Roman"/>
          <w:b/>
          <w:sz w:val="20"/>
        </w:rPr>
        <w:t>Please DO NOT Submit Duplicates of Your A</w:t>
      </w:r>
      <w:r w:rsidRPr="00C22CA2">
        <w:rPr>
          <w:rFonts w:ascii="Times New Roman" w:hAnsi="Times New Roman"/>
          <w:b/>
          <w:sz w:val="20"/>
        </w:rPr>
        <w:t>b</w:t>
      </w:r>
      <w:r w:rsidRPr="00C22CA2">
        <w:rPr>
          <w:rFonts w:ascii="Times New Roman" w:hAnsi="Times New Roman"/>
          <w:b/>
          <w:sz w:val="20"/>
        </w:rPr>
        <w:t xml:space="preserve">stract; </w:t>
      </w:r>
      <w:r w:rsidRPr="00C22CA2">
        <w:rPr>
          <w:rFonts w:ascii="Times New Roman" w:hAnsi="Times New Roman"/>
          <w:sz w:val="20"/>
        </w:rPr>
        <w:t>should you find it necessary to replace or repair your abstract PRIOR TO the submission deadline, r</w:t>
      </w:r>
      <w:r w:rsidRPr="00C22CA2">
        <w:rPr>
          <w:rFonts w:ascii="Times New Roman" w:hAnsi="Times New Roman"/>
          <w:sz w:val="20"/>
        </w:rPr>
        <w:t>e</w:t>
      </w:r>
      <w:r w:rsidRPr="00C22CA2">
        <w:rPr>
          <w:rFonts w:ascii="Times New Roman" w:hAnsi="Times New Roman"/>
          <w:sz w:val="20"/>
        </w:rPr>
        <w:t xml:space="preserve">turn to the </w:t>
      </w:r>
      <w:hyperlink r:id="rId13" w:history="1">
        <w:r w:rsidRPr="00C22CA2">
          <w:rPr>
            <w:rStyle w:val="Hyperlink"/>
            <w:rFonts w:ascii="Times New Roman" w:hAnsi="Times New Roman"/>
            <w:color w:val="993333"/>
            <w:sz w:val="20"/>
          </w:rPr>
          <w:t>abstract submission portion</w:t>
        </w:r>
      </w:hyperlink>
      <w:r w:rsidRPr="00C22CA2">
        <w:rPr>
          <w:rFonts w:ascii="Times New Roman" w:hAnsi="Times New Roman"/>
          <w:sz w:val="20"/>
        </w:rPr>
        <w:t xml:space="preserve"> of the meeting portal and click on the “Update” link that appears next to the title of the abstract you submitted.</w:t>
      </w:r>
    </w:p>
    <w:sectPr w:rsidR="006824D5" w:rsidRPr="00C22CA2" w:rsidSect="00C22CA2">
      <w:type w:val="continuous"/>
      <w:pgSz w:w="12240" w:h="15840"/>
      <w:pgMar w:top="1440" w:right="1440" w:bottom="1440" w:left="144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66950">
      <w:r>
        <w:separator/>
      </w:r>
    </w:p>
  </w:endnote>
  <w:endnote w:type="continuationSeparator" w:id="0">
    <w:p w:rsidR="00000000" w:rsidRDefault="0026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66950">
      <w:r>
        <w:separator/>
      </w:r>
    </w:p>
  </w:footnote>
  <w:footnote w:type="continuationSeparator" w:id="0">
    <w:p w:rsidR="00000000" w:rsidRDefault="0026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28D" w:rsidRDefault="006A128D">
    <w:pPr>
      <w:pStyle w:val="Header"/>
      <w:jc w:val="center"/>
    </w:pPr>
    <w:r>
      <w:t>SHORT TITLE HERE:  A. B. Author and C. D. Author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2CA2"/>
    <w:rsid w:val="000275A9"/>
    <w:rsid w:val="000A76A6"/>
    <w:rsid w:val="001510C6"/>
    <w:rsid w:val="001C6380"/>
    <w:rsid w:val="002412FE"/>
    <w:rsid w:val="00266950"/>
    <w:rsid w:val="00393D80"/>
    <w:rsid w:val="003A58C1"/>
    <w:rsid w:val="003B07C0"/>
    <w:rsid w:val="00622526"/>
    <w:rsid w:val="006824D5"/>
    <w:rsid w:val="006A128D"/>
    <w:rsid w:val="007666A2"/>
    <w:rsid w:val="00792E20"/>
    <w:rsid w:val="007B5FDB"/>
    <w:rsid w:val="00A35664"/>
    <w:rsid w:val="00A365A6"/>
    <w:rsid w:val="00A4519B"/>
    <w:rsid w:val="00AB69BF"/>
    <w:rsid w:val="00AC5C33"/>
    <w:rsid w:val="00B26AF6"/>
    <w:rsid w:val="00B81EE3"/>
    <w:rsid w:val="00BB11C1"/>
    <w:rsid w:val="00C22CA2"/>
    <w:rsid w:val="00CE15F3"/>
    <w:rsid w:val="00E43065"/>
    <w:rsid w:val="00EC3001"/>
    <w:rsid w:val="00F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65F17DB-641F-413D-82F7-EA6C782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CA2"/>
    <w:rPr>
      <w:rFonts w:ascii="Times New Roman" w:hAnsi="Times New Roman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3065"/>
    <w:rPr>
      <w:rFonts w:asciiTheme="minorHAnsi" w:hAnsiTheme="minorHAnsi" w:cs="Times New Roman"/>
      <w:color w:val="0000FF"/>
      <w:u w:val="single"/>
    </w:rPr>
  </w:style>
  <w:style w:type="paragraph" w:styleId="NoSpacing">
    <w:name w:val="No Spacing"/>
    <w:uiPriority w:val="1"/>
    <w:qFormat/>
    <w:rsid w:val="003A58C1"/>
    <w:rPr>
      <w:rFonts w:eastAsiaTheme="minorEastAsia" w:cs="Times New Roman"/>
    </w:rPr>
  </w:style>
  <w:style w:type="table" w:customStyle="1" w:styleId="Style1">
    <w:name w:val="Style1"/>
    <w:basedOn w:val="TableNormal"/>
    <w:uiPriority w:val="99"/>
    <w:rsid w:val="002412FE"/>
    <w:rPr>
      <w:rFonts w:eastAsiaTheme="minorEastAsia" w:cs="Times New Roman"/>
      <w:color w:val="000000" w:themeColor="text1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rFonts w:cs="Times New Roman"/>
        <w:b/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Horz">
      <w:rPr>
        <w:rFonts w:cs="Times New Roman"/>
      </w:rPr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15F3"/>
    <w:rPr>
      <w:rFonts w:eastAsiaTheme="minorEastAsia" w:cs="Times New Roman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9D9" w:themeFill="accent6" w:themeFillTint="33"/>
      </w:tcPr>
    </w:tblStylePr>
    <w:tblStylePr w:type="band1Horz">
      <w:rPr>
        <w:rFonts w:cs="Times New Roman"/>
      </w:rPr>
      <w:tblPr/>
      <w:tcPr>
        <w:shd w:val="clear" w:color="auto" w:fill="FDE9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rsid w:val="00C22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2CA2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C22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2CA2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2CA2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C22CA2"/>
    <w:rPr>
      <w:b/>
    </w:rPr>
  </w:style>
  <w:style w:type="character" w:styleId="Emphasis">
    <w:name w:val="Emphasis"/>
    <w:basedOn w:val="DefaultParagraphFont"/>
    <w:uiPriority w:val="20"/>
    <w:qFormat/>
    <w:rsid w:val="00C22CA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hou.usra.edu/meeting_portal/abstract_submiss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ds.nasa.gov/datastandards/cit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eteoriticalsociety.org/?page_id=6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eteoriticalsociety.org/?page_id=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pi.usra.edu/mete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198F-56A1-4A87-9FA2-0A4ABF3B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Linda</dc:creator>
  <cp:keywords/>
  <dc:description/>
  <cp:lastModifiedBy>Garcia, Linda</cp:lastModifiedBy>
  <cp:revision>2</cp:revision>
  <dcterms:created xsi:type="dcterms:W3CDTF">2020-01-03T18:06:00Z</dcterms:created>
  <dcterms:modified xsi:type="dcterms:W3CDTF">2020-01-03T18:06:00Z</dcterms:modified>
</cp:coreProperties>
</file>