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5450" w14:textId="77777777" w:rsidR="00941A75" w:rsidRDefault="008B201F">
      <w:pPr>
        <w:spacing w:after="0"/>
        <w:ind w:left="-1440" w:right="1045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CA072F5" wp14:editId="5266D8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l="0" t="0" r="0" b="0"/>
            <wp:wrapTopAndBottom/>
            <wp:docPr id="1283" name="Picture 1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Picture 12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1A75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A75"/>
    <w:rsid w:val="00193438"/>
    <w:rsid w:val="006B29A1"/>
    <w:rsid w:val="008B201F"/>
    <w:rsid w:val="0094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A5D4"/>
  <w15:docId w15:val="{2D2682FD-ACE3-4ADC-B69D-2DD8AE8D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Diwan</dc:creator>
  <cp:keywords>FlowCV – Online Resume Builder – https:/flowcv.com</cp:keywords>
  <cp:lastModifiedBy>Aadya Diwan</cp:lastModifiedBy>
  <cp:revision>2</cp:revision>
  <dcterms:created xsi:type="dcterms:W3CDTF">2026-04-01T03:57:00Z</dcterms:created>
  <dcterms:modified xsi:type="dcterms:W3CDTF">2026-04-01T03:57:00Z</dcterms:modified>
</cp:coreProperties>
</file>