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A3B3" w14:textId="77777777" w:rsidR="00662339" w:rsidRDefault="00000000">
      <w:pPr>
        <w:spacing w:before="1800"/>
        <w:jc w:val="center"/>
      </w:pPr>
      <w:r>
        <w:rPr>
          <w:b/>
          <w:color w:val="183247"/>
          <w:sz w:val="50"/>
        </w:rPr>
        <w:t>UNIVERSITY ERP SYSTEM</w:t>
      </w:r>
      <w:r>
        <w:rPr>
          <w:b/>
          <w:color w:val="183247"/>
          <w:sz w:val="50"/>
        </w:rPr>
        <w:br/>
      </w:r>
      <w:r>
        <w:rPr>
          <w:b/>
          <w:color w:val="376985"/>
          <w:sz w:val="34"/>
        </w:rPr>
        <w:t>SYSTEM ARCHITECTURE REPORT</w:t>
      </w:r>
    </w:p>
    <w:p w14:paraId="6D083198" w14:textId="77777777" w:rsidR="00B52B74" w:rsidRDefault="00B52B74">
      <w:pPr>
        <w:pStyle w:val="Heading1"/>
      </w:pPr>
    </w:p>
    <w:p w14:paraId="7BA3D79A" w14:textId="77777777" w:rsidR="00B52B74" w:rsidRDefault="00B52B74">
      <w:pPr>
        <w:pStyle w:val="Heading1"/>
      </w:pPr>
    </w:p>
    <w:p w14:paraId="4273AE59" w14:textId="77777777" w:rsidR="00B52B74" w:rsidRDefault="00B52B74">
      <w:pPr>
        <w:pStyle w:val="Heading1"/>
      </w:pPr>
    </w:p>
    <w:p w14:paraId="3CA19BED" w14:textId="77777777" w:rsidR="00B52B74" w:rsidRDefault="00B52B74">
      <w:pPr>
        <w:pStyle w:val="Heading1"/>
      </w:pPr>
    </w:p>
    <w:p w14:paraId="363623A4" w14:textId="77777777" w:rsidR="00B52B74" w:rsidRDefault="00B52B74">
      <w:pPr>
        <w:pStyle w:val="Heading1"/>
      </w:pPr>
    </w:p>
    <w:p w14:paraId="28AC8C08" w14:textId="77777777" w:rsidR="00B52B74" w:rsidRDefault="00B52B74">
      <w:pPr>
        <w:pStyle w:val="Heading1"/>
      </w:pPr>
    </w:p>
    <w:p w14:paraId="48E51B76" w14:textId="77777777" w:rsidR="00B52B74" w:rsidRDefault="00B52B74">
      <w:pPr>
        <w:pStyle w:val="Heading1"/>
      </w:pPr>
    </w:p>
    <w:p w14:paraId="00BCA966" w14:textId="77777777" w:rsidR="00B52B74" w:rsidRDefault="00B52B74">
      <w:pPr>
        <w:pStyle w:val="Heading1"/>
      </w:pPr>
    </w:p>
    <w:p w14:paraId="0FE42CB8" w14:textId="77777777" w:rsidR="00B52B74" w:rsidRDefault="00B52B74">
      <w:pPr>
        <w:pStyle w:val="Heading1"/>
      </w:pPr>
    </w:p>
    <w:p w14:paraId="4B0ED1AD" w14:textId="77777777" w:rsidR="00B52B74" w:rsidRDefault="00B52B74" w:rsidP="00B52B74"/>
    <w:p w14:paraId="389854BE" w14:textId="77777777" w:rsidR="00B52B74" w:rsidRDefault="00B52B74">
      <w:pPr>
        <w:pStyle w:val="Heading1"/>
      </w:pPr>
    </w:p>
    <w:p w14:paraId="7CABFC78" w14:textId="77777777" w:rsidR="00B52B74" w:rsidRPr="00B52B74" w:rsidRDefault="00B52B74" w:rsidP="00B52B74"/>
    <w:p w14:paraId="664FA082" w14:textId="5F4249FF" w:rsidR="00662339" w:rsidRDefault="00000000">
      <w:pPr>
        <w:pStyle w:val="Heading1"/>
      </w:pPr>
      <w:r>
        <w:lastRenderedPageBreak/>
        <w:t>1. Introduction</w:t>
      </w:r>
    </w:p>
    <w:p w14:paraId="17CD78D1" w14:textId="77777777" w:rsidR="00662339" w:rsidRDefault="00000000">
      <w:r>
        <w:t>The University ERP System is a centralized application designed to support academic and administrative activities, including student records, course registration, faculty and attendance management, timetables, examinations, results, fees, and administration.</w:t>
      </w:r>
    </w:p>
    <w:p w14:paraId="40A09862" w14:textId="77777777" w:rsidR="00662339" w:rsidRDefault="00000000">
      <w:pPr>
        <w:pStyle w:val="Heading1"/>
      </w:pPr>
      <w:r>
        <w:t>2. System Architecture Diagram</w:t>
      </w:r>
    </w:p>
    <w:p w14:paraId="6C02B2C1" w14:textId="77777777" w:rsidR="00662339" w:rsidRDefault="00000000">
      <w:r>
        <w:t>The diagram uses a layered architecture. Users access the system through a common interface; business modules handle university workflows; shared services provide reusable security, notification, and reporting functions; and the data layer stores records and documents. Arrows are intentionally limited to the spaces between layers to avoid crossing module labels.</w:t>
      </w:r>
    </w:p>
    <w:p w14:paraId="3E907712" w14:textId="77777777" w:rsidR="00662339" w:rsidRDefault="00000000">
      <w:pPr>
        <w:jc w:val="center"/>
      </w:pPr>
      <w:r>
        <w:rPr>
          <w:noProof/>
        </w:rPr>
        <w:drawing>
          <wp:inline distT="0" distB="0" distL="0" distR="0" wp14:anchorId="21512E5C" wp14:editId="426C4DCC">
            <wp:extent cx="6263640" cy="53511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sity_ERP_Architecture_No_Overl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35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C92D" w14:textId="77777777" w:rsidR="00662339" w:rsidRDefault="00000000">
      <w:pPr>
        <w:jc w:val="center"/>
      </w:pPr>
      <w:r>
        <w:rPr>
          <w:i/>
          <w:sz w:val="18"/>
        </w:rPr>
        <w:t>Figure 1. University ERP System architecture with simplified, non-overlapping flow arrows.</w:t>
      </w:r>
    </w:p>
    <w:p w14:paraId="4F16A2CE" w14:textId="77777777" w:rsidR="00662339" w:rsidRDefault="00000000">
      <w:pPr>
        <w:pStyle w:val="Heading1"/>
      </w:pPr>
      <w:r>
        <w:t>3. Architecture Layers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62339" w14:paraId="7A280B8F" w14:textId="77777777" w:rsidTr="0066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270A269" w14:textId="77777777" w:rsidR="00662339" w:rsidRDefault="00000000">
            <w:r>
              <w:t>Layer</w:t>
            </w:r>
          </w:p>
        </w:tc>
        <w:tc>
          <w:tcPr>
            <w:tcW w:w="3408" w:type="dxa"/>
          </w:tcPr>
          <w:p w14:paraId="26136D5D" w14:textId="77777777" w:rsidR="006623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Components</w:t>
            </w:r>
          </w:p>
        </w:tc>
        <w:tc>
          <w:tcPr>
            <w:tcW w:w="3408" w:type="dxa"/>
          </w:tcPr>
          <w:p w14:paraId="52574CBF" w14:textId="77777777" w:rsidR="006623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62339" w14:paraId="4714BC36" w14:textId="77777777" w:rsidTr="0066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D50546C" w14:textId="77777777" w:rsidR="00662339" w:rsidRDefault="00000000">
            <w:r>
              <w:t>Presentation</w:t>
            </w:r>
          </w:p>
        </w:tc>
        <w:tc>
          <w:tcPr>
            <w:tcW w:w="3408" w:type="dxa"/>
          </w:tcPr>
          <w:p w14:paraId="3DC3AD98" w14:textId="77777777" w:rsidR="006623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portal / responsive UI</w:t>
            </w:r>
          </w:p>
        </w:tc>
        <w:tc>
          <w:tcPr>
            <w:tcW w:w="3408" w:type="dxa"/>
          </w:tcPr>
          <w:p w14:paraId="16E76B86" w14:textId="77777777" w:rsidR="006623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dashboards, forms, search, and user interaction.</w:t>
            </w:r>
          </w:p>
        </w:tc>
      </w:tr>
      <w:tr w:rsidR="00662339" w14:paraId="76FE50A7" w14:textId="77777777" w:rsidTr="00662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18536DE" w14:textId="77777777" w:rsidR="00662339" w:rsidRDefault="00000000">
            <w:r>
              <w:lastRenderedPageBreak/>
              <w:t>Application / Business</w:t>
            </w:r>
          </w:p>
        </w:tc>
        <w:tc>
          <w:tcPr>
            <w:tcW w:w="3408" w:type="dxa"/>
          </w:tcPr>
          <w:p w14:paraId="6E968E8E" w14:textId="77777777" w:rsidR="006623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&amp; Course; Faculty &amp; Attendance; Timetable; Examination &amp; Results; Finance &amp; Fees; Administration</w:t>
            </w:r>
          </w:p>
        </w:tc>
        <w:tc>
          <w:tcPr>
            <w:tcW w:w="3408" w:type="dxa"/>
          </w:tcPr>
          <w:p w14:paraId="20E7C85D" w14:textId="77777777" w:rsidR="006623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Implements business rules and coordinates ERP workflows.</w:t>
            </w:r>
          </w:p>
        </w:tc>
      </w:tr>
      <w:tr w:rsidR="00662339" w14:paraId="21E11BE6" w14:textId="77777777" w:rsidTr="0066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56911B4" w14:textId="77777777" w:rsidR="00662339" w:rsidRDefault="00000000">
            <w:r>
              <w:t>Shared Services</w:t>
            </w:r>
          </w:p>
        </w:tc>
        <w:tc>
          <w:tcPr>
            <w:tcW w:w="3408" w:type="dxa"/>
          </w:tcPr>
          <w:p w14:paraId="7AD8E3C1" w14:textId="77777777" w:rsidR="006623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Authentication &amp; Access Control; Notification; Reporting &amp; Audit</w:t>
            </w:r>
          </w:p>
        </w:tc>
        <w:tc>
          <w:tcPr>
            <w:tcW w:w="3408" w:type="dxa"/>
          </w:tcPr>
          <w:p w14:paraId="6DA65A3F" w14:textId="77777777" w:rsidR="006623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reusable security, communication, reporting, and traceability functions.</w:t>
            </w:r>
          </w:p>
        </w:tc>
      </w:tr>
      <w:tr w:rsidR="00662339" w14:paraId="7B9BC253" w14:textId="77777777" w:rsidTr="00662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3F80784" w14:textId="77777777" w:rsidR="00662339" w:rsidRDefault="00000000">
            <w:r>
              <w:t>Data</w:t>
            </w:r>
          </w:p>
        </w:tc>
        <w:tc>
          <w:tcPr>
            <w:tcW w:w="3408" w:type="dxa"/>
          </w:tcPr>
          <w:p w14:paraId="6D453F4C" w14:textId="77777777" w:rsidR="006623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Relational database; File/document storage; Backup &amp; recovery</w:t>
            </w:r>
          </w:p>
        </w:tc>
        <w:tc>
          <w:tcPr>
            <w:tcW w:w="3408" w:type="dxa"/>
          </w:tcPr>
          <w:p w14:paraId="149A397A" w14:textId="77777777" w:rsidR="006623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structured records, uploaded files, and recoverable copies.</w:t>
            </w:r>
          </w:p>
        </w:tc>
      </w:tr>
      <w:tr w:rsidR="00662339" w14:paraId="5D169597" w14:textId="77777777" w:rsidTr="0066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17AF585" w14:textId="77777777" w:rsidR="00662339" w:rsidRDefault="00000000">
            <w:r>
              <w:t>External / Infrastructure</w:t>
            </w:r>
          </w:p>
        </w:tc>
        <w:tc>
          <w:tcPr>
            <w:tcW w:w="3408" w:type="dxa"/>
          </w:tcPr>
          <w:p w14:paraId="0529C377" w14:textId="77777777" w:rsidR="006623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gateway and email/SMS provider (optional); HTTPS, hosting, monitoring</w:t>
            </w:r>
          </w:p>
        </w:tc>
        <w:tc>
          <w:tcPr>
            <w:tcW w:w="3408" w:type="dxa"/>
          </w:tcPr>
          <w:p w14:paraId="2E3C5F09" w14:textId="77777777" w:rsidR="006623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Supports integrations and reliable deployment.</w:t>
            </w:r>
          </w:p>
        </w:tc>
      </w:tr>
    </w:tbl>
    <w:p w14:paraId="467599F9" w14:textId="77777777" w:rsidR="00662339" w:rsidRDefault="00000000">
      <w:pPr>
        <w:pStyle w:val="Heading1"/>
      </w:pPr>
      <w:r>
        <w:t>4. Main User Roles</w:t>
      </w:r>
    </w:p>
    <w:p w14:paraId="28A0B050" w14:textId="77777777" w:rsidR="00662339" w:rsidRDefault="00000000">
      <w:pPr>
        <w:pStyle w:val="ListBullet"/>
      </w:pPr>
      <w:r>
        <w:rPr>
          <w:b/>
        </w:rPr>
        <w:t xml:space="preserve">Student: </w:t>
      </w:r>
      <w:r>
        <w:t>Views profile and timetable, registers for courses, checks attendance and results, and reviews fee status.</w:t>
      </w:r>
    </w:p>
    <w:p w14:paraId="3798B226" w14:textId="77777777" w:rsidR="00662339" w:rsidRDefault="00000000">
      <w:pPr>
        <w:pStyle w:val="ListBullet"/>
      </w:pPr>
      <w:r>
        <w:rPr>
          <w:b/>
        </w:rPr>
        <w:t xml:space="preserve">Faculty: </w:t>
      </w:r>
      <w:r>
        <w:t>Views assigned courses, records attendance, and submits assessment marks.</w:t>
      </w:r>
    </w:p>
    <w:p w14:paraId="77F72169" w14:textId="77777777" w:rsidR="00662339" w:rsidRDefault="00000000">
      <w:pPr>
        <w:pStyle w:val="ListBullet"/>
      </w:pPr>
      <w:r>
        <w:rPr>
          <w:b/>
        </w:rPr>
        <w:t xml:space="preserve">Administrator: </w:t>
      </w:r>
      <w:r>
        <w:t>Manages users, permissions, academic setup, and system configuration.</w:t>
      </w:r>
    </w:p>
    <w:p w14:paraId="5EC9AF88" w14:textId="77777777" w:rsidR="00662339" w:rsidRDefault="00000000">
      <w:pPr>
        <w:pStyle w:val="ListBullet"/>
      </w:pPr>
      <w:r>
        <w:rPr>
          <w:b/>
        </w:rPr>
        <w:t xml:space="preserve">Finance Officer: </w:t>
      </w:r>
      <w:r>
        <w:t>Manages fee records, invoices, payments, and outstanding dues.</w:t>
      </w:r>
    </w:p>
    <w:p w14:paraId="7A5FCDF1" w14:textId="77777777" w:rsidR="00662339" w:rsidRDefault="00000000">
      <w:pPr>
        <w:pStyle w:val="ListBullet"/>
      </w:pPr>
      <w:r>
        <w:rPr>
          <w:b/>
        </w:rPr>
        <w:t xml:space="preserve">Exam Officer: </w:t>
      </w:r>
      <w:r>
        <w:t>Coordinates examinations, grade processing, and result publication.</w:t>
      </w:r>
    </w:p>
    <w:p w14:paraId="486C9913" w14:textId="77777777" w:rsidR="00662339" w:rsidRDefault="00000000">
      <w:pPr>
        <w:pStyle w:val="Heading1"/>
      </w:pPr>
      <w:r>
        <w:t>5. Typical Request Flow</w:t>
      </w:r>
    </w:p>
    <w:p w14:paraId="093957EE" w14:textId="77777777" w:rsidR="00662339" w:rsidRDefault="00000000">
      <w:pPr>
        <w:pStyle w:val="ListNumber"/>
      </w:pPr>
      <w:r>
        <w:t>A user signs in through the presentation layer.</w:t>
      </w:r>
    </w:p>
    <w:p w14:paraId="77EEF9C2" w14:textId="77777777" w:rsidR="00662339" w:rsidRDefault="00000000">
      <w:pPr>
        <w:pStyle w:val="ListNumber"/>
      </w:pPr>
      <w:r>
        <w:t>Authentication and access control validate the account and role permissions.</w:t>
      </w:r>
    </w:p>
    <w:p w14:paraId="25F07F70" w14:textId="77777777" w:rsidR="00662339" w:rsidRDefault="00000000">
      <w:pPr>
        <w:pStyle w:val="ListNumber"/>
      </w:pPr>
      <w:r>
        <w:t>The relevant business module validates the request and applies university rules.</w:t>
      </w:r>
    </w:p>
    <w:p w14:paraId="1655BE30" w14:textId="77777777" w:rsidR="00662339" w:rsidRDefault="00000000">
      <w:pPr>
        <w:pStyle w:val="ListNumber"/>
      </w:pPr>
      <w:r>
        <w:t>The module reads or updates required records in the data layer.</w:t>
      </w:r>
    </w:p>
    <w:p w14:paraId="726DEA63" w14:textId="77777777" w:rsidR="00662339" w:rsidRDefault="00000000">
      <w:pPr>
        <w:pStyle w:val="ListNumber"/>
      </w:pPr>
      <w:r>
        <w:t>Notification or reporting services are invoked when required.</w:t>
      </w:r>
    </w:p>
    <w:p w14:paraId="7DC5C595" w14:textId="77777777" w:rsidR="00662339" w:rsidRDefault="00000000">
      <w:pPr>
        <w:pStyle w:val="ListNumber"/>
      </w:pPr>
      <w:r>
        <w:t>The result is returned to the user interface.</w:t>
      </w:r>
    </w:p>
    <w:p w14:paraId="2739DB71" w14:textId="77777777" w:rsidR="00662339" w:rsidRDefault="00000000">
      <w:pPr>
        <w:pStyle w:val="Heading1"/>
      </w:pPr>
      <w:r>
        <w:t>6. Security and Quality Considerations</w:t>
      </w:r>
    </w:p>
    <w:p w14:paraId="71A450B2" w14:textId="77777777" w:rsidR="00662339" w:rsidRDefault="00000000">
      <w:pPr>
        <w:pStyle w:val="ListBullet"/>
      </w:pPr>
      <w:r>
        <w:t>Use authentication and role-based access control to restrict users to authorized functions.</w:t>
      </w:r>
    </w:p>
    <w:p w14:paraId="47B8A3EA" w14:textId="77777777" w:rsidR="00662339" w:rsidRDefault="00000000">
      <w:pPr>
        <w:pStyle w:val="ListBullet"/>
      </w:pPr>
      <w:r>
        <w:t>Protect data in transit with HTTPS and protect sensitive stored data where appropriate.</w:t>
      </w:r>
    </w:p>
    <w:p w14:paraId="11752D8A" w14:textId="77777777" w:rsidR="00662339" w:rsidRDefault="00000000">
      <w:pPr>
        <w:pStyle w:val="ListBullet"/>
      </w:pPr>
      <w:r>
        <w:t>Apply input validation and server-side authorization to important operations.</w:t>
      </w:r>
    </w:p>
    <w:p w14:paraId="5760BF54" w14:textId="77777777" w:rsidR="00662339" w:rsidRDefault="00000000">
      <w:pPr>
        <w:pStyle w:val="ListBullet"/>
      </w:pPr>
      <w:r>
        <w:t>Record important administrative, finance, and examination actions in audit logs.</w:t>
      </w:r>
    </w:p>
    <w:p w14:paraId="3598DC32" w14:textId="77777777" w:rsidR="00662339" w:rsidRDefault="00000000">
      <w:pPr>
        <w:pStyle w:val="ListBullet"/>
      </w:pPr>
      <w:r>
        <w:t>Maintain regular backups and test restoration procedures.</w:t>
      </w:r>
    </w:p>
    <w:p w14:paraId="44444C78" w14:textId="77777777" w:rsidR="00662339" w:rsidRDefault="00000000">
      <w:pPr>
        <w:pStyle w:val="ListBullet"/>
      </w:pPr>
      <w:r>
        <w:t>Use monitoring, error handling, and modular separation to improve reliability and maintainability.</w:t>
      </w:r>
    </w:p>
    <w:p w14:paraId="0B367D6D" w14:textId="77777777" w:rsidR="00662339" w:rsidRDefault="00000000">
      <w:pPr>
        <w:pStyle w:val="Heading1"/>
      </w:pPr>
      <w:r>
        <w:t>7. Deployment Assumptions</w:t>
      </w:r>
    </w:p>
    <w:p w14:paraId="44766C4E" w14:textId="77777777" w:rsidR="00662339" w:rsidRDefault="00000000">
      <w:r>
        <w:t>This conceptual architecture does not prescribe a particular programming language, framework, database vendor, or hosting platform. Deployment may use a university-managed server or cloud infrastructure.</w:t>
      </w:r>
    </w:p>
    <w:p w14:paraId="0E25BE89" w14:textId="77777777" w:rsidR="00662339" w:rsidRDefault="00000000">
      <w:pPr>
        <w:pStyle w:val="Heading1"/>
      </w:pPr>
      <w:r>
        <w:t>8. Conclusion</w:t>
      </w:r>
    </w:p>
    <w:p w14:paraId="590B4B36" w14:textId="77777777" w:rsidR="00662339" w:rsidRDefault="00000000">
      <w:r>
        <w:t>The architecture separates user interaction, business functionality, shared services, and data storage. This separation supports clarity, maintainability, security, and future extension.</w:t>
      </w:r>
    </w:p>
    <w:sectPr w:rsidR="0066233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449917">
    <w:abstractNumId w:val="8"/>
  </w:num>
  <w:num w:numId="2" w16cid:durableId="1266233763">
    <w:abstractNumId w:val="6"/>
  </w:num>
  <w:num w:numId="3" w16cid:durableId="1664164486">
    <w:abstractNumId w:val="5"/>
  </w:num>
  <w:num w:numId="4" w16cid:durableId="1214584446">
    <w:abstractNumId w:val="4"/>
  </w:num>
  <w:num w:numId="5" w16cid:durableId="1253199313">
    <w:abstractNumId w:val="7"/>
  </w:num>
  <w:num w:numId="6" w16cid:durableId="82071982">
    <w:abstractNumId w:val="3"/>
  </w:num>
  <w:num w:numId="7" w16cid:durableId="1283270818">
    <w:abstractNumId w:val="2"/>
  </w:num>
  <w:num w:numId="8" w16cid:durableId="1751855092">
    <w:abstractNumId w:val="1"/>
  </w:num>
  <w:num w:numId="9" w16cid:durableId="1041586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339"/>
    <w:rsid w:val="00AA1D8D"/>
    <w:rsid w:val="00B47730"/>
    <w:rsid w:val="00B52B74"/>
    <w:rsid w:val="00CB0664"/>
    <w:rsid w:val="00CE00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CC20C"/>
  <w14:defaultImageDpi w14:val="300"/>
  <w15:docId w15:val="{B477C1E3-ACCA-4D35-8324-975573ACA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8364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5B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2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AADYA SHUKLA</cp:lastModifiedBy>
  <cp:revision>2</cp:revision>
  <dcterms:created xsi:type="dcterms:W3CDTF">2013-12-23T23:15:00Z</dcterms:created>
  <dcterms:modified xsi:type="dcterms:W3CDTF">2026-10-28T00:30:00Z</dcterms:modified>
  <cp:category/>
</cp:coreProperties>
</file>