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EF3" w:rsidRPr="005C4EF3" w:rsidRDefault="005C4EF3" w:rsidP="005C4EF3">
      <w:pPr>
        <w:spacing w:line="240" w:lineRule="auto"/>
        <w:jc w:val="center"/>
      </w:pPr>
      <w:r w:rsidRPr="005C4EF3">
        <w:rPr>
          <w:b/>
        </w:rPr>
        <w:t>Empathy Map</w:t>
      </w:r>
    </w:p>
    <w:p w:rsidR="005C4EF3" w:rsidRPr="005C4EF3" w:rsidRDefault="005C4EF3" w:rsidP="005C4EF3">
      <w:pPr>
        <w:spacing w:line="240" w:lineRule="auto"/>
      </w:pPr>
    </w:p>
    <w:tbl>
      <w:tblPr>
        <w:tblW w:w="9340" w:type="dxa"/>
        <w:tblInd w:w="10" w:type="dxa"/>
        <w:tblCellMar>
          <w:left w:w="110" w:type="dxa"/>
          <w:right w:w="115" w:type="dxa"/>
        </w:tblCellMar>
        <w:tblLook w:val="04A0"/>
      </w:tblPr>
      <w:tblGrid>
        <w:gridCol w:w="3220"/>
        <w:gridCol w:w="6120"/>
      </w:tblGrid>
      <w:tr w:rsidR="005C4EF3" w:rsidRPr="005C4EF3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:rsidR="005C4EF3" w:rsidRPr="005C4EF3" w:rsidRDefault="005C4EF3" w:rsidP="005C4EF3">
            <w:pPr>
              <w:spacing w:line="240" w:lineRule="auto"/>
            </w:pPr>
            <w:r w:rsidRPr="005C4EF3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:rsidR="005C4EF3" w:rsidRPr="005C4EF3" w:rsidRDefault="005C4EF3" w:rsidP="005C4EF3">
            <w:pPr>
              <w:spacing w:line="240" w:lineRule="auto"/>
            </w:pPr>
            <w:r>
              <w:t xml:space="preserve"> 23 September 2026</w:t>
            </w:r>
          </w:p>
        </w:tc>
      </w:tr>
      <w:tr w:rsidR="005C4EF3" w:rsidRPr="005C4EF3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:rsidR="005C4EF3" w:rsidRPr="005C4EF3" w:rsidRDefault="005C4EF3" w:rsidP="005C4EF3">
            <w:pPr>
              <w:spacing w:line="240" w:lineRule="auto"/>
            </w:pPr>
            <w:r w:rsidRPr="005C4EF3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:rsidR="005C4EF3" w:rsidRPr="005C4EF3" w:rsidRDefault="005C4EF3" w:rsidP="005C4EF3">
            <w:pPr>
              <w:spacing w:line="240" w:lineRule="auto"/>
            </w:pPr>
            <w:r w:rsidRPr="000F57AD">
              <w:t>SWTID-2026-</w:t>
            </w:r>
            <w:r w:rsidR="00D2619C">
              <w:t>9113</w:t>
            </w:r>
          </w:p>
        </w:tc>
      </w:tr>
      <w:tr w:rsidR="005C4EF3" w:rsidRPr="005C4EF3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:rsidR="005C4EF3" w:rsidRPr="005C4EF3" w:rsidRDefault="005C4EF3" w:rsidP="005C4EF3">
            <w:pPr>
              <w:spacing w:line="240" w:lineRule="auto"/>
            </w:pPr>
            <w:r w:rsidRPr="005C4EF3"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:rsidR="005C4EF3" w:rsidRPr="005C4EF3" w:rsidRDefault="005C4EF3" w:rsidP="005C4EF3">
            <w:pPr>
              <w:spacing w:line="240" w:lineRule="auto"/>
            </w:pPr>
            <w:r w:rsidRPr="00693158">
              <w:t>Imp</w:t>
            </w:r>
            <w:r w:rsidR="00D2619C">
              <w:t>ort data using transform maps(s[</w:t>
            </w:r>
            <w:proofErr w:type="spellStart"/>
            <w:r w:rsidR="00D2619C">
              <w:t>preadsheet</w:t>
            </w:r>
            <w:proofErr w:type="spellEnd"/>
            <w:r w:rsidR="00D2619C">
              <w:t>)</w:t>
            </w:r>
          </w:p>
        </w:tc>
      </w:tr>
      <w:tr w:rsidR="005C4EF3" w:rsidRPr="005C4EF3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:rsidR="005C4EF3" w:rsidRPr="005C4EF3" w:rsidRDefault="005C4EF3" w:rsidP="005C4EF3">
            <w:pPr>
              <w:spacing w:line="240" w:lineRule="auto"/>
            </w:pPr>
            <w:r w:rsidRPr="005C4EF3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:rsidR="005C4EF3" w:rsidRPr="005C4EF3" w:rsidRDefault="005C4EF3" w:rsidP="005C4EF3">
            <w:pPr>
              <w:spacing w:line="240" w:lineRule="auto"/>
            </w:pPr>
            <w:r w:rsidRPr="005C4EF3">
              <w:t xml:space="preserve">4 Marks </w:t>
            </w:r>
          </w:p>
        </w:tc>
      </w:tr>
    </w:tbl>
    <w:p w:rsidR="005C4EF3" w:rsidRDefault="005C4EF3" w:rsidP="005C4EF3">
      <w:pPr>
        <w:spacing w:line="240" w:lineRule="auto"/>
        <w:rPr>
          <w:b/>
        </w:rPr>
      </w:pPr>
    </w:p>
    <w:p w:rsidR="00FF7C36" w:rsidRPr="005C4EF3" w:rsidRDefault="005C4EF3" w:rsidP="00FF7C36">
      <w:pPr>
        <w:spacing w:line="240" w:lineRule="auto"/>
      </w:pPr>
      <w:r w:rsidRPr="005C4EF3">
        <w:rPr>
          <w:b/>
        </w:rPr>
        <w:t>Empathy Map</w:t>
      </w:r>
      <w:r>
        <w:rPr>
          <w:b/>
        </w:rPr>
        <w:t>:</w:t>
      </w:r>
    </w:p>
    <w:p w:rsidR="005C4EF3" w:rsidRDefault="009257D8" w:rsidP="005C4EF3">
      <w:pPr>
        <w:spacing w:line="240" w:lineRule="auto"/>
      </w:pPr>
      <w:r w:rsidRPr="009257D8">
        <w:rPr>
          <w:noProof/>
        </w:rPr>
        <w:pict>
          <v:group id="Group 4" o:spid="_x0000_s1026" style="position:absolute;margin-left:34.5pt;margin-top:7.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936041114" o:spid="_x0000_s1027" type="#_x0000_t75" style="position:absolute;width:18288;height:77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">
              <v:imagedata r:id="rId5" o:title=""/>
            </v:shape>
            <v:rect id="Rectangle 1231489960" o:spid="_x0000_s1028" style="position:absolute;left:4762;top:3912;width:516;height:174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" filled="f" stroked="f">
              <v:textbox inset="0,0,0,0">
                <w:txbxContent>
                  <w:p w:rsidR="005C4EF3" w:rsidRDefault="005C4EF3" w:rsidP="005C4EF3"/>
                </w:txbxContent>
              </v:textbox>
            </v:rect>
            <w10:wrap type="topAndBottom" anchorx="page" anchory="page"/>
          </v:group>
        </w:pict>
      </w:r>
      <w:r w:rsidR="005C4EF3" w:rsidRPr="000F57AD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9525" b="9525"/>
            <wp:wrapTopAndBottom/>
            <wp:docPr id="2115969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430" w:type="dxa"/>
        <w:tblCellMar>
          <w:top w:w="58" w:type="dxa"/>
          <w:right w:w="88" w:type="dxa"/>
        </w:tblCellMar>
        <w:tblLook w:val="04A0"/>
      </w:tblPr>
      <w:tblGrid>
        <w:gridCol w:w="3452"/>
        <w:gridCol w:w="249"/>
        <w:gridCol w:w="1982"/>
        <w:gridCol w:w="3532"/>
        <w:gridCol w:w="215"/>
      </w:tblGrid>
      <w:tr w:rsidR="005C4EF3" w:rsidRPr="005C4EF3" w:rsidTr="00F403AD">
        <w:trPr>
          <w:trHeight w:val="2739"/>
        </w:trPr>
        <w:tc>
          <w:tcPr>
            <w:tcW w:w="3686" w:type="dxa"/>
            <w:tcBorders>
              <w:top w:val="nil"/>
              <w:left w:val="nil"/>
              <w:bottom w:val="single" w:sz="18" w:space="0" w:color="2E2E2E"/>
              <w:right w:val="nil"/>
            </w:tcBorders>
            <w:shd w:val="clear" w:color="auto" w:fill="D9ECEC"/>
            <w:hideMark/>
          </w:tcPr>
          <w:p w:rsidR="00F403AD" w:rsidRDefault="00F403AD" w:rsidP="00F403AD">
            <w:pPr>
              <w:spacing w:line="240" w:lineRule="auto"/>
              <w:jc w:val="center"/>
            </w:pPr>
            <w:r w:rsidRPr="00F403AD">
              <w:rPr>
                <w:b/>
                <w:bCs/>
              </w:rPr>
              <w:t>SAYS</w:t>
            </w:r>
          </w:p>
          <w:p w:rsidR="00D2619C" w:rsidRDefault="005C4EF3" w:rsidP="005C4EF3">
            <w:pPr>
              <w:spacing w:line="240" w:lineRule="auto"/>
            </w:pPr>
            <w:r w:rsidRPr="005C4EF3">
              <w:t xml:space="preserve">• </w:t>
            </w:r>
            <w:r w:rsidR="0007229B">
              <w:t>“I want to import spreadsheet data easily.”</w:t>
            </w:r>
          </w:p>
          <w:p w:rsidR="00D2619C" w:rsidRDefault="00F403AD" w:rsidP="00D2619C">
            <w:pPr>
              <w:spacing w:line="240" w:lineRule="auto"/>
            </w:pPr>
            <w:r w:rsidRPr="005C4EF3">
              <w:t xml:space="preserve">• </w:t>
            </w:r>
            <w:r w:rsidR="0007229B">
              <w:t>“Manual data entry takes too much time.”</w:t>
            </w:r>
          </w:p>
          <w:p w:rsidR="005C4EF3" w:rsidRPr="005C4EF3" w:rsidRDefault="00F403AD" w:rsidP="00D2619C">
            <w:pPr>
              <w:spacing w:line="240" w:lineRule="auto"/>
            </w:pPr>
            <w:r w:rsidRPr="005C4EF3">
              <w:t xml:space="preserve">• </w:t>
            </w:r>
            <w:r w:rsidR="0007229B">
              <w:t>“I need an easy way to upload bulk data.”</w:t>
            </w:r>
          </w:p>
        </w:tc>
        <w:tc>
          <w:tcPr>
            <w:tcW w:w="254" w:type="dxa"/>
            <w:tcBorders>
              <w:top w:val="nil"/>
              <w:left w:val="nil"/>
              <w:bottom w:val="single" w:sz="18" w:space="0" w:color="2E2E2E"/>
              <w:right w:val="single" w:sz="18" w:space="0" w:color="000000"/>
            </w:tcBorders>
            <w:shd w:val="clear" w:color="auto" w:fill="D9ECEC"/>
            <w:hideMark/>
          </w:tcPr>
          <w:p w:rsidR="005C4EF3" w:rsidRPr="005C4EF3" w:rsidRDefault="005C4EF3" w:rsidP="005C4EF3">
            <w:pPr>
              <w:spacing w:line="240" w:lineRule="auto"/>
            </w:pPr>
          </w:p>
        </w:tc>
        <w:tc>
          <w:tcPr>
            <w:tcW w:w="1475" w:type="dxa"/>
            <w:tcBorders>
              <w:top w:val="nil"/>
              <w:left w:val="single" w:sz="18" w:space="0" w:color="000000"/>
              <w:bottom w:val="single" w:sz="18" w:space="0" w:color="000000"/>
              <w:right w:val="nil"/>
            </w:tcBorders>
            <w:hideMark/>
          </w:tcPr>
          <w:p w:rsidR="005C4EF3" w:rsidRPr="005C4EF3" w:rsidRDefault="005C4EF3" w:rsidP="005C4EF3">
            <w:pPr>
              <w:spacing w:line="240" w:lineRule="auto"/>
            </w:pPr>
          </w:p>
        </w:tc>
        <w:tc>
          <w:tcPr>
            <w:tcW w:w="3799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D9ECEC"/>
            <w:hideMark/>
          </w:tcPr>
          <w:p w:rsidR="005C4EF3" w:rsidRPr="005C4EF3" w:rsidRDefault="00F403AD" w:rsidP="00F403AD">
            <w:pPr>
              <w:spacing w:line="240" w:lineRule="auto"/>
              <w:jc w:val="center"/>
            </w:pPr>
            <w:r w:rsidRPr="005C4EF3">
              <w:rPr>
                <w:b/>
              </w:rPr>
              <w:t>THINKS</w:t>
            </w:r>
          </w:p>
          <w:p w:rsidR="00D2619C" w:rsidRDefault="00F403AD" w:rsidP="00F403AD">
            <w:pPr>
              <w:spacing w:line="240" w:lineRule="auto"/>
            </w:pPr>
            <w:r w:rsidRPr="005C4EF3">
              <w:t>•</w:t>
            </w:r>
            <w:r w:rsidRPr="00F403AD">
              <w:t xml:space="preserve"> </w:t>
            </w:r>
            <w:r w:rsidR="0007229B">
              <w:t>“Is the data format correct?”</w:t>
            </w:r>
          </w:p>
          <w:p w:rsidR="00F403AD" w:rsidRPr="00F403AD" w:rsidRDefault="00F403AD" w:rsidP="00F403AD">
            <w:pPr>
              <w:spacing w:line="240" w:lineRule="auto"/>
            </w:pPr>
            <w:r w:rsidRPr="00F403AD">
              <w:t xml:space="preserve">• </w:t>
            </w:r>
            <w:r w:rsidR="0007229B">
              <w:t>“Will the data map to the correct fields?”</w:t>
            </w:r>
          </w:p>
          <w:p w:rsidR="00D93F3E" w:rsidRPr="005C4EF3" w:rsidRDefault="00F403AD" w:rsidP="00D2619C">
            <w:pPr>
              <w:spacing w:line="240" w:lineRule="auto"/>
            </w:pPr>
            <w:r w:rsidRPr="00F403AD">
              <w:t xml:space="preserve">• </w:t>
            </w:r>
            <w:r w:rsidR="0007229B">
              <w:t>“How can I avoid import errors?”</w:t>
            </w:r>
          </w:p>
        </w:tc>
        <w:tc>
          <w:tcPr>
            <w:tcW w:w="216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D9ECEC"/>
            <w:hideMark/>
          </w:tcPr>
          <w:p w:rsidR="005C4EF3" w:rsidRPr="005C4EF3" w:rsidRDefault="005C4EF3" w:rsidP="005C4EF3">
            <w:pPr>
              <w:spacing w:line="240" w:lineRule="auto"/>
            </w:pPr>
          </w:p>
        </w:tc>
      </w:tr>
      <w:tr w:rsidR="005C4EF3" w:rsidRPr="005C4EF3" w:rsidTr="00D93F3E">
        <w:trPr>
          <w:trHeight w:val="1741"/>
        </w:trPr>
        <w:tc>
          <w:tcPr>
            <w:tcW w:w="3686" w:type="dxa"/>
            <w:tcBorders>
              <w:top w:val="single" w:sz="18" w:space="0" w:color="2E2E2E"/>
              <w:left w:val="nil"/>
              <w:bottom w:val="nil"/>
              <w:right w:val="nil"/>
            </w:tcBorders>
            <w:hideMark/>
          </w:tcPr>
          <w:p w:rsidR="005C4EF3" w:rsidRPr="005C4EF3" w:rsidRDefault="005C4EF3" w:rsidP="005C4EF3">
            <w:pPr>
              <w:spacing w:line="240" w:lineRule="auto"/>
            </w:pPr>
          </w:p>
        </w:tc>
        <w:tc>
          <w:tcPr>
            <w:tcW w:w="254" w:type="dxa"/>
            <w:tcBorders>
              <w:top w:val="single" w:sz="18" w:space="0" w:color="2E2E2E"/>
              <w:left w:val="nil"/>
              <w:bottom w:val="nil"/>
              <w:right w:val="single" w:sz="18" w:space="0" w:color="000000"/>
            </w:tcBorders>
          </w:tcPr>
          <w:p w:rsidR="005C4EF3" w:rsidRPr="005C4EF3" w:rsidRDefault="005C4EF3" w:rsidP="005C4EF3">
            <w:pPr>
              <w:spacing w:line="240" w:lineRule="auto"/>
            </w:pPr>
          </w:p>
        </w:tc>
        <w:tc>
          <w:tcPr>
            <w:tcW w:w="1475" w:type="dxa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  <w:shd w:val="clear" w:color="auto" w:fill="E8E8E8"/>
            <w:vAlign w:val="center"/>
            <w:hideMark/>
          </w:tcPr>
          <w:p w:rsidR="00FF7C36" w:rsidRDefault="00FF7C36" w:rsidP="005C4EF3">
            <w:pPr>
              <w:spacing w:line="240" w:lineRule="auto"/>
              <w:rPr>
                <w:i/>
              </w:rPr>
            </w:pPr>
            <w:r w:rsidRPr="00FF7C36">
              <w:rPr>
                <w:b/>
                <w:bCs/>
                <w:iCs/>
              </w:rPr>
              <w:t>ServiceDeskAgent</w:t>
            </w:r>
          </w:p>
          <w:p w:rsidR="005C4EF3" w:rsidRPr="005C4EF3" w:rsidRDefault="005C4EF3" w:rsidP="0007229B">
            <w:pPr>
              <w:spacing w:line="240" w:lineRule="auto"/>
            </w:pPr>
          </w:p>
        </w:tc>
        <w:tc>
          <w:tcPr>
            <w:tcW w:w="3799" w:type="dxa"/>
            <w:tcBorders>
              <w:top w:val="single" w:sz="18" w:space="0" w:color="000000"/>
              <w:left w:val="nil"/>
              <w:bottom w:val="nil"/>
              <w:right w:val="nil"/>
            </w:tcBorders>
            <w:hideMark/>
          </w:tcPr>
          <w:p w:rsidR="005C4EF3" w:rsidRPr="005C4EF3" w:rsidRDefault="005C4EF3" w:rsidP="005C4EF3">
            <w:pPr>
              <w:spacing w:line="240" w:lineRule="auto"/>
            </w:pPr>
          </w:p>
        </w:tc>
        <w:tc>
          <w:tcPr>
            <w:tcW w:w="216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5C4EF3" w:rsidRPr="005C4EF3" w:rsidRDefault="005C4EF3" w:rsidP="005C4EF3">
            <w:pPr>
              <w:spacing w:line="240" w:lineRule="auto"/>
            </w:pPr>
          </w:p>
        </w:tc>
      </w:tr>
      <w:tr w:rsidR="005C4EF3" w:rsidRPr="005C4EF3" w:rsidTr="00F403AD">
        <w:trPr>
          <w:trHeight w:val="2910"/>
        </w:trPr>
        <w:tc>
          <w:tcPr>
            <w:tcW w:w="3686" w:type="dxa"/>
            <w:shd w:val="clear" w:color="auto" w:fill="F0E6CC"/>
            <w:hideMark/>
          </w:tcPr>
          <w:p w:rsidR="00FF7C36" w:rsidRPr="00FF7C36" w:rsidRDefault="00FF7C36" w:rsidP="00FF7C36">
            <w:pPr>
              <w:spacing w:line="240" w:lineRule="auto"/>
              <w:jc w:val="center"/>
              <w:rPr>
                <w:b/>
                <w:bCs/>
              </w:rPr>
            </w:pPr>
            <w:r w:rsidRPr="00FF7C36">
              <w:rPr>
                <w:b/>
                <w:bCs/>
              </w:rPr>
              <w:t>DOES</w:t>
            </w:r>
          </w:p>
          <w:p w:rsidR="0007229B" w:rsidRDefault="00FF7C36" w:rsidP="00FF7C36">
            <w:pPr>
              <w:spacing w:line="240" w:lineRule="auto"/>
            </w:pPr>
            <w:r w:rsidRPr="00FF7C36">
              <w:t>•</w:t>
            </w:r>
            <w:r w:rsidR="0007229B" w:rsidRPr="00FF7C36">
              <w:t xml:space="preserve"> </w:t>
            </w:r>
            <w:r w:rsidR="0007229B">
              <w:t>Prepares data in a spreadsheet.</w:t>
            </w:r>
          </w:p>
          <w:p w:rsidR="0007229B" w:rsidRDefault="00FF7C36" w:rsidP="00FF7C36">
            <w:pPr>
              <w:spacing w:line="240" w:lineRule="auto"/>
            </w:pPr>
            <w:r w:rsidRPr="00FF7C36">
              <w:t>•</w:t>
            </w:r>
            <w:r w:rsidR="0007229B" w:rsidRPr="00FF7C36">
              <w:t xml:space="preserve"> </w:t>
            </w:r>
            <w:r w:rsidR="0007229B">
              <w:t xml:space="preserve">Uploads the spreadsheet into </w:t>
            </w:r>
            <w:proofErr w:type="spellStart"/>
            <w:r w:rsidR="0007229B">
              <w:t>ServiceNow</w:t>
            </w:r>
            <w:proofErr w:type="spellEnd"/>
            <w:r w:rsidR="0007229B">
              <w:t>.</w:t>
            </w:r>
          </w:p>
          <w:p w:rsidR="00FF7C36" w:rsidRPr="00FF7C36" w:rsidRDefault="00FF7C36" w:rsidP="00FF7C36">
            <w:pPr>
              <w:spacing w:line="240" w:lineRule="auto"/>
            </w:pPr>
            <w:r w:rsidRPr="00FF7C36">
              <w:t>•</w:t>
            </w:r>
            <w:r w:rsidR="0007229B">
              <w:t>Creates and uses Transform Maps to import data.</w:t>
            </w:r>
          </w:p>
          <w:p w:rsidR="005C4EF3" w:rsidRPr="005C4EF3" w:rsidRDefault="005C4EF3" w:rsidP="005C4EF3">
            <w:pPr>
              <w:spacing w:line="240" w:lineRule="auto"/>
            </w:pPr>
          </w:p>
          <w:p w:rsidR="005C4EF3" w:rsidRPr="005C4EF3" w:rsidRDefault="005C4EF3" w:rsidP="005C4EF3">
            <w:pPr>
              <w:spacing w:line="240" w:lineRule="auto"/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18" w:space="0" w:color="2E2E2E"/>
            </w:tcBorders>
            <w:shd w:val="clear" w:color="auto" w:fill="F0E6CC"/>
            <w:hideMark/>
          </w:tcPr>
          <w:p w:rsidR="005C4EF3" w:rsidRPr="005C4EF3" w:rsidRDefault="005C4EF3" w:rsidP="005C4EF3">
            <w:pPr>
              <w:spacing w:line="240" w:lineRule="auto"/>
            </w:pPr>
          </w:p>
        </w:tc>
        <w:tc>
          <w:tcPr>
            <w:tcW w:w="1475" w:type="dxa"/>
            <w:tcBorders>
              <w:top w:val="nil"/>
              <w:left w:val="single" w:sz="18" w:space="0" w:color="2E2E2E"/>
              <w:bottom w:val="nil"/>
              <w:right w:val="nil"/>
            </w:tcBorders>
            <w:hideMark/>
          </w:tcPr>
          <w:p w:rsidR="005C4EF3" w:rsidRPr="005C4EF3" w:rsidRDefault="005C4EF3" w:rsidP="005C4EF3">
            <w:pPr>
              <w:spacing w:line="240" w:lineRule="auto"/>
            </w:pPr>
          </w:p>
        </w:tc>
        <w:tc>
          <w:tcPr>
            <w:tcW w:w="3799" w:type="dxa"/>
            <w:shd w:val="clear" w:color="auto" w:fill="F0E6CC"/>
            <w:hideMark/>
          </w:tcPr>
          <w:p w:rsidR="00FF7C36" w:rsidRPr="00FF7C36" w:rsidRDefault="00FF7C36" w:rsidP="00FF7C36">
            <w:pPr>
              <w:spacing w:line="240" w:lineRule="auto"/>
              <w:jc w:val="center"/>
              <w:rPr>
                <w:b/>
                <w:bCs/>
              </w:rPr>
            </w:pPr>
            <w:r w:rsidRPr="00FF7C36">
              <w:rPr>
                <w:b/>
                <w:bCs/>
              </w:rPr>
              <w:t>FEELS</w:t>
            </w:r>
          </w:p>
          <w:p w:rsidR="0007229B" w:rsidRDefault="00FF7C36" w:rsidP="0007229B">
            <w:pPr>
              <w:spacing w:line="240" w:lineRule="auto"/>
            </w:pPr>
            <w:r w:rsidRPr="00FF7C36">
              <w:t>•</w:t>
            </w:r>
            <w:r w:rsidR="003F0585">
              <w:t>Feels frustrated with manual data entry.</w:t>
            </w:r>
          </w:p>
          <w:p w:rsidR="0007229B" w:rsidRDefault="0007229B" w:rsidP="0007229B">
            <w:pPr>
              <w:spacing w:line="240" w:lineRule="auto"/>
            </w:pPr>
            <w:r w:rsidRPr="00FF7C36">
              <w:t xml:space="preserve"> </w:t>
            </w:r>
            <w:r w:rsidR="00FF7C36" w:rsidRPr="00FF7C36">
              <w:t>•</w:t>
            </w:r>
            <w:r w:rsidR="003F0585">
              <w:t>Feels concerned about data errors.</w:t>
            </w:r>
          </w:p>
          <w:p w:rsidR="005C4EF3" w:rsidRPr="005C4EF3" w:rsidRDefault="0007229B" w:rsidP="0007229B">
            <w:pPr>
              <w:spacing w:line="240" w:lineRule="auto"/>
            </w:pPr>
            <w:r w:rsidRPr="00FF7C36">
              <w:t xml:space="preserve"> </w:t>
            </w:r>
            <w:r w:rsidR="00FF7C36" w:rsidRPr="00FF7C36">
              <w:t>•</w:t>
            </w:r>
            <w:r w:rsidR="003F0585">
              <w:t>Feels confident when the import is successful.</w:t>
            </w:r>
          </w:p>
        </w:tc>
        <w:tc>
          <w:tcPr>
            <w:tcW w:w="216" w:type="dxa"/>
            <w:shd w:val="clear" w:color="auto" w:fill="F0E6CC"/>
            <w:hideMark/>
          </w:tcPr>
          <w:p w:rsidR="005C4EF3" w:rsidRPr="005C4EF3" w:rsidRDefault="005C4EF3" w:rsidP="005C4EF3">
            <w:pPr>
              <w:spacing w:line="240" w:lineRule="auto"/>
            </w:pPr>
          </w:p>
        </w:tc>
      </w:tr>
    </w:tbl>
    <w:p w:rsidR="00942E8F" w:rsidRPr="005C4EF3" w:rsidRDefault="00942E8F" w:rsidP="005C4EF3"/>
    <w:sectPr w:rsidR="00942E8F" w:rsidRPr="005C4EF3" w:rsidSect="005C4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Aptos Display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C1818"/>
    <w:multiLevelType w:val="hybridMultilevel"/>
    <w:tmpl w:val="EC32E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4951C5"/>
    <w:multiLevelType w:val="hybridMultilevel"/>
    <w:tmpl w:val="8B945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7A420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523F0A1A"/>
    <w:multiLevelType w:val="hybridMultilevel"/>
    <w:tmpl w:val="95821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D4C723D"/>
    <w:multiLevelType w:val="multilevel"/>
    <w:tmpl w:val="BE3A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20451B"/>
    <w:multiLevelType w:val="multilevel"/>
    <w:tmpl w:val="E52A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C4EF3"/>
    <w:rsid w:val="0007229B"/>
    <w:rsid w:val="001D4651"/>
    <w:rsid w:val="003F0585"/>
    <w:rsid w:val="005C4EF3"/>
    <w:rsid w:val="00916C6B"/>
    <w:rsid w:val="009257D8"/>
    <w:rsid w:val="00942E8F"/>
    <w:rsid w:val="00C01822"/>
    <w:rsid w:val="00C4427B"/>
    <w:rsid w:val="00D2619C"/>
    <w:rsid w:val="00D93F3E"/>
    <w:rsid w:val="00E11D24"/>
    <w:rsid w:val="00F403AD"/>
    <w:rsid w:val="00FF7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C36"/>
  </w:style>
  <w:style w:type="paragraph" w:styleId="Heading1">
    <w:name w:val="heading 1"/>
    <w:basedOn w:val="Normal"/>
    <w:next w:val="Normal"/>
    <w:link w:val="Heading1Char"/>
    <w:uiPriority w:val="9"/>
    <w:qFormat/>
    <w:rsid w:val="005C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S0823464</dc:creator>
  <cp:lastModifiedBy>acer</cp:lastModifiedBy>
  <cp:revision>2</cp:revision>
  <dcterms:created xsi:type="dcterms:W3CDTF">2026-10-04T07:00:00Z</dcterms:created>
  <dcterms:modified xsi:type="dcterms:W3CDTF">2026-10-04T07:00:00Z</dcterms:modified>
</cp:coreProperties>
</file>