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6BE" w:rsidRDefault="00CD3295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BE" w:rsidRDefault="00CD3295">
      <w:pPr>
        <w:pStyle w:val="Heading1"/>
      </w:pPr>
      <w:r>
        <w:t>Code-</w:t>
      </w:r>
      <w:proofErr w:type="spellStart"/>
      <w:r>
        <w:t>Layout</w:t>
      </w:r>
      <w:proofErr w:type="gramStart"/>
      <w:r>
        <w:t>,Readabilityand</w:t>
      </w:r>
      <w:r>
        <w:rPr>
          <w:spacing w:val="-2"/>
        </w:rPr>
        <w:t>Reusability</w:t>
      </w:r>
      <w:proofErr w:type="spellEnd"/>
      <w:proofErr w:type="gramEnd"/>
    </w:p>
    <w:p w:rsidR="00AE26BE" w:rsidRDefault="00AE26B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0"/>
        <w:gridCol w:w="6820"/>
      </w:tblGrid>
      <w:tr w:rsidR="00AE26BE">
        <w:trPr>
          <w:trHeight w:val="419"/>
        </w:trPr>
        <w:tc>
          <w:tcPr>
            <w:tcW w:w="2820" w:type="dxa"/>
          </w:tcPr>
          <w:p w:rsidR="00AE26BE" w:rsidRDefault="00CD3295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AE26BE" w:rsidRDefault="00CD3295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15March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AE26BE">
        <w:trPr>
          <w:trHeight w:val="420"/>
        </w:trPr>
        <w:tc>
          <w:tcPr>
            <w:tcW w:w="2820" w:type="dxa"/>
          </w:tcPr>
          <w:p w:rsidR="00AE26BE" w:rsidRDefault="00CD3295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  <w:proofErr w:type="spellEnd"/>
          </w:p>
        </w:tc>
        <w:tc>
          <w:tcPr>
            <w:tcW w:w="6820" w:type="dxa"/>
          </w:tcPr>
          <w:p w:rsidR="00AE26BE" w:rsidRDefault="007F1D16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rFonts w:ascii="Montserrat" w:hAnsi="Montserrat"/>
                <w:color w:val="4B5563"/>
                <w:sz w:val="19"/>
                <w:szCs w:val="19"/>
                <w:shd w:val="clear" w:color="auto" w:fill="FFFFFF"/>
              </w:rPr>
              <w:t>SWTID-2026-9113</w:t>
            </w:r>
          </w:p>
        </w:tc>
      </w:tr>
      <w:tr w:rsidR="00AE26BE">
        <w:trPr>
          <w:trHeight w:val="399"/>
        </w:trPr>
        <w:tc>
          <w:tcPr>
            <w:tcW w:w="2820" w:type="dxa"/>
          </w:tcPr>
          <w:p w:rsidR="00AE26BE" w:rsidRDefault="00CD3295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6820" w:type="dxa"/>
          </w:tcPr>
          <w:p w:rsidR="00AE26BE" w:rsidRDefault="007F1D16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IMPORT DATA USING TRANSFORM MAPS</w:t>
            </w:r>
          </w:p>
        </w:tc>
      </w:tr>
      <w:tr w:rsidR="00AE26BE">
        <w:trPr>
          <w:trHeight w:val="420"/>
        </w:trPr>
        <w:tc>
          <w:tcPr>
            <w:tcW w:w="2820" w:type="dxa"/>
          </w:tcPr>
          <w:p w:rsidR="00AE26BE" w:rsidRDefault="00CD3295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  <w:proofErr w:type="spellEnd"/>
          </w:p>
        </w:tc>
        <w:tc>
          <w:tcPr>
            <w:tcW w:w="6820" w:type="dxa"/>
          </w:tcPr>
          <w:p w:rsidR="00AE26BE" w:rsidRDefault="00CD3295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AE26BE" w:rsidRDefault="00AE26BE">
      <w:pPr>
        <w:pStyle w:val="BodyText"/>
        <w:spacing w:before="210"/>
        <w:rPr>
          <w:rFonts w:ascii="Arial"/>
          <w:b/>
          <w:sz w:val="28"/>
        </w:rPr>
      </w:pPr>
    </w:p>
    <w:p w:rsidR="00AE26BE" w:rsidRDefault="00CD3295">
      <w:pPr>
        <w:pStyle w:val="Heading2"/>
      </w:pPr>
      <w:bookmarkStart w:id="0" w:name="Code-Layout,_Readability_and_Reusability"/>
      <w:bookmarkEnd w:id="0"/>
      <w:r>
        <w:t>Code-</w:t>
      </w:r>
      <w:proofErr w:type="spellStart"/>
      <w:r>
        <w:t>Layout</w:t>
      </w:r>
      <w:proofErr w:type="gramStart"/>
      <w:r>
        <w:t>,Readabilityand</w:t>
      </w:r>
      <w:r>
        <w:rPr>
          <w:spacing w:val="-2"/>
        </w:rPr>
        <w:t>Reusability</w:t>
      </w:r>
      <w:proofErr w:type="spellEnd"/>
      <w:proofErr w:type="gramEnd"/>
      <w:r>
        <w:rPr>
          <w:spacing w:val="-2"/>
        </w:rPr>
        <w:t>:</w:t>
      </w:r>
    </w:p>
    <w:p w:rsidR="00AE26BE" w:rsidRDefault="00CD3295">
      <w:pPr>
        <w:pStyle w:val="BodyText"/>
        <w:spacing w:before="66" w:line="292" w:lineRule="auto"/>
        <w:ind w:left="540" w:right="768"/>
      </w:pPr>
      <w:r>
        <w:t>Thisdocumentevaluatesthequalityofthecodebaseintermsofitsstructure</w:t>
      </w:r>
      <w:proofErr w:type="gramStart"/>
      <w:r>
        <w:t>,readability,and</w:t>
      </w:r>
      <w:r>
        <w:t>reusability</w:t>
      </w:r>
      <w:proofErr w:type="gramEnd"/>
      <w:r>
        <w:t>. Well-organized code with proper naming conventions, comments, and modular design ensures that the project is maintainable and can be extended or reused in future development.</w:t>
      </w:r>
    </w:p>
    <w:p w:rsidR="00AE26BE" w:rsidRDefault="00AE26BE">
      <w:pPr>
        <w:pStyle w:val="BodyText"/>
      </w:pPr>
    </w:p>
    <w:p w:rsidR="00AE26BE" w:rsidRDefault="00AE26BE">
      <w:pPr>
        <w:pStyle w:val="BodyText"/>
        <w:spacing w:before="57"/>
      </w:pPr>
    </w:p>
    <w:p w:rsidR="00AE26BE" w:rsidRDefault="00CD3295">
      <w:pPr>
        <w:pStyle w:val="Heading2"/>
        <w:spacing w:before="1" w:after="38"/>
      </w:pPr>
      <w:bookmarkStart w:id="1" w:name="Code_Layout_Checklist:_"/>
      <w:bookmarkEnd w:id="1"/>
      <w:proofErr w:type="spellStart"/>
      <w:r>
        <w:t>CodeLayout</w:t>
      </w:r>
      <w:r>
        <w:rPr>
          <w:spacing w:val="-2"/>
        </w:rPr>
        <w:t>Checklist</w:t>
      </w:r>
      <w:proofErr w:type="spellEnd"/>
      <w:r>
        <w:rPr>
          <w:spacing w:val="-2"/>
        </w:rPr>
        <w:t>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2260"/>
        <w:gridCol w:w="3457"/>
        <w:gridCol w:w="1363"/>
        <w:gridCol w:w="2660"/>
      </w:tblGrid>
      <w:tr w:rsidR="00AE26BE" w:rsidTr="007D1AA5">
        <w:trPr>
          <w:trHeight w:val="839"/>
        </w:trPr>
        <w:tc>
          <w:tcPr>
            <w:tcW w:w="580" w:type="dxa"/>
          </w:tcPr>
          <w:p w:rsidR="00AE26BE" w:rsidRDefault="00AE26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AE26BE" w:rsidRDefault="00CD3295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AE26BE" w:rsidRDefault="00AE26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AE26BE" w:rsidRDefault="00CD3295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457" w:type="dxa"/>
          </w:tcPr>
          <w:p w:rsidR="00AE26BE" w:rsidRDefault="00AE26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AE26BE" w:rsidRDefault="00CD3295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363" w:type="dxa"/>
          </w:tcPr>
          <w:p w:rsidR="00AE26BE" w:rsidRDefault="00CD3295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:rsidR="00AE26BE" w:rsidRDefault="00CD3295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(Yes/No/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:rsidR="00AE26BE" w:rsidRDefault="00AE26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AE26BE" w:rsidRDefault="00CD3295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AE26BE" w:rsidTr="007D1AA5">
        <w:trPr>
          <w:trHeight w:val="620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457" w:type="dxa"/>
          </w:tcPr>
          <w:p w:rsidR="00AE26BE" w:rsidRPr="007D1AA5" w:rsidRDefault="00CD3295">
            <w:pPr>
              <w:pStyle w:val="TableParagraph"/>
              <w:spacing w:before="132"/>
              <w:ind w:left="107"/>
              <w:rPr>
                <w:sz w:val="16"/>
                <w:szCs w:val="16"/>
              </w:rPr>
            </w:pPr>
            <w:r w:rsidRPr="007D1AA5">
              <w:rPr>
                <w:sz w:val="16"/>
                <w:szCs w:val="16"/>
              </w:rPr>
              <w:t xml:space="preserve">Uniform spacing/tabs used </w:t>
            </w:r>
            <w:proofErr w:type="spellStart"/>
            <w:r w:rsidRPr="007D1AA5">
              <w:rPr>
                <w:spacing w:val="-2"/>
                <w:sz w:val="16"/>
                <w:szCs w:val="16"/>
              </w:rPr>
              <w:t>throughou</w:t>
            </w:r>
            <w:r w:rsidR="007D1AA5">
              <w:rPr>
                <w:spacing w:val="-2"/>
                <w:sz w:val="16"/>
                <w:szCs w:val="16"/>
              </w:rPr>
              <w:t>T</w:t>
            </w:r>
            <w:proofErr w:type="spellEnd"/>
            <w:r w:rsidR="007D1AA5">
              <w:rPr>
                <w:spacing w:val="-2"/>
                <w:sz w:val="16"/>
                <w:szCs w:val="16"/>
              </w:rPr>
              <w:t xml:space="preserve"> </w:t>
            </w:r>
            <w:r w:rsidR="007D1AA5" w:rsidRPr="007D1AA5">
              <w:rPr>
                <w:sz w:val="16"/>
                <w:szCs w:val="16"/>
              </w:rPr>
              <w:t xml:space="preserve"> the </w:t>
            </w:r>
            <w:r w:rsidR="007D1AA5" w:rsidRPr="007D1AA5">
              <w:rPr>
                <w:spacing w:val="-4"/>
                <w:sz w:val="16"/>
                <w:szCs w:val="16"/>
              </w:rPr>
              <w:t>code</w:t>
            </w:r>
          </w:p>
        </w:tc>
        <w:tc>
          <w:tcPr>
            <w:tcW w:w="1363" w:type="dxa"/>
          </w:tcPr>
          <w:p w:rsidR="00AE26BE" w:rsidRPr="007D1AA5" w:rsidRDefault="007D1AA5" w:rsidP="007D1AA5">
            <w:pPr>
              <w:pStyle w:val="TableParagraph"/>
              <w:spacing w:before="132"/>
              <w:ind w:left="9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7D1AA5">
            <w:pPr>
              <w:pStyle w:val="TableParagraph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Proper and consistent formatting is maintained.</w:t>
            </w:r>
          </w:p>
        </w:tc>
      </w:tr>
      <w:tr w:rsidR="00AE26BE" w:rsidTr="007D1AA5">
        <w:trPr>
          <w:trHeight w:val="600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457" w:type="dxa"/>
          </w:tcPr>
          <w:p w:rsidR="00AE26BE" w:rsidRPr="007D1AA5" w:rsidRDefault="00CD3295">
            <w:pPr>
              <w:pStyle w:val="TableParagraph"/>
              <w:spacing w:before="122"/>
              <w:ind w:left="107" w:right="-72"/>
              <w:rPr>
                <w:sz w:val="16"/>
                <w:szCs w:val="16"/>
              </w:rPr>
            </w:pPr>
            <w:r w:rsidRPr="007D1AA5">
              <w:rPr>
                <w:sz w:val="16"/>
                <w:szCs w:val="16"/>
              </w:rPr>
              <w:t xml:space="preserve">Files and folders are logically </w:t>
            </w:r>
            <w:r w:rsidRPr="007D1AA5">
              <w:rPr>
                <w:spacing w:val="-2"/>
                <w:sz w:val="16"/>
                <w:szCs w:val="16"/>
              </w:rPr>
              <w:t>organize</w:t>
            </w:r>
            <w:r w:rsidR="007D1AA5" w:rsidRPr="007D1AA5">
              <w:rPr>
                <w:spacing w:val="-10"/>
                <w:sz w:val="16"/>
                <w:szCs w:val="16"/>
              </w:rPr>
              <w:t xml:space="preserve"> d</w:t>
            </w:r>
          </w:p>
        </w:tc>
        <w:tc>
          <w:tcPr>
            <w:tcW w:w="1363" w:type="dxa"/>
          </w:tcPr>
          <w:p w:rsidR="00AE26BE" w:rsidRPr="007D1AA5" w:rsidRDefault="007D1AA5" w:rsidP="007D1AA5">
            <w:pPr>
              <w:pStyle w:val="TableParagraph"/>
              <w:spacing w:before="122"/>
              <w:ind w:left="6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7D1AA5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7D1AA5">
              <w:rPr>
                <w:rFonts w:ascii="Times New Roman"/>
                <w:sz w:val="18"/>
              </w:rPr>
              <w:t>ServiceNow</w:t>
            </w:r>
            <w:proofErr w:type="spellEnd"/>
            <w:r w:rsidRPr="007D1AA5">
              <w:rPr>
                <w:rFonts w:ascii="Times New Roman"/>
                <w:sz w:val="18"/>
              </w:rPr>
              <w:t xml:space="preserve"> components are logically organized</w:t>
            </w:r>
          </w:p>
        </w:tc>
      </w:tr>
      <w:tr w:rsidR="00AE26BE" w:rsidTr="007D1AA5">
        <w:trPr>
          <w:trHeight w:val="619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proofErr w:type="spellStart"/>
            <w:r>
              <w:rPr>
                <w:sz w:val="18"/>
              </w:rPr>
              <w:t>MeaningfulVariable</w:t>
            </w:r>
            <w:r>
              <w:rPr>
                <w:spacing w:val="-2"/>
                <w:sz w:val="18"/>
              </w:rPr>
              <w:t>Names</w:t>
            </w:r>
            <w:proofErr w:type="spellEnd"/>
          </w:p>
        </w:tc>
        <w:tc>
          <w:tcPr>
            <w:tcW w:w="3457" w:type="dxa"/>
          </w:tcPr>
          <w:p w:rsidR="00AE26BE" w:rsidRDefault="00CD3295">
            <w:pPr>
              <w:pStyle w:val="TableParagraph"/>
              <w:spacing w:before="132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Variablesreflecttheirpurpose</w:t>
            </w:r>
            <w:r>
              <w:rPr>
                <w:spacing w:val="-2"/>
                <w:sz w:val="18"/>
              </w:rPr>
              <w:t>clearly</w:t>
            </w:r>
            <w:proofErr w:type="spellEnd"/>
          </w:p>
        </w:tc>
        <w:tc>
          <w:tcPr>
            <w:tcW w:w="1363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7D1AA5">
            <w:pPr>
              <w:pStyle w:val="TableParagraph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Table, field and mapping names clearly describe their purpose.</w:t>
            </w:r>
          </w:p>
        </w:tc>
      </w:tr>
      <w:tr w:rsidR="00AE26BE" w:rsidTr="007D1AA5">
        <w:trPr>
          <w:trHeight w:val="600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457" w:type="dxa"/>
          </w:tcPr>
          <w:p w:rsidR="00AE26BE" w:rsidRDefault="00CD3295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363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7D1AA5">
            <w:pPr>
              <w:pStyle w:val="TableParagraph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 xml:space="preserve">No custom functions are used; standard </w:t>
            </w:r>
            <w:proofErr w:type="spellStart"/>
            <w:r w:rsidRPr="007D1AA5">
              <w:rPr>
                <w:rFonts w:ascii="Times New Roman"/>
                <w:sz w:val="18"/>
              </w:rPr>
              <w:t>ServiceNow</w:t>
            </w:r>
            <w:proofErr w:type="spellEnd"/>
            <w:r w:rsidRPr="007D1AA5">
              <w:rPr>
                <w:rFonts w:ascii="Times New Roman"/>
                <w:sz w:val="18"/>
              </w:rPr>
              <w:t xml:space="preserve"> configuration is followed.</w:t>
            </w:r>
          </w:p>
        </w:tc>
      </w:tr>
      <w:tr w:rsidR="00AE26BE" w:rsidTr="007D1AA5">
        <w:trPr>
          <w:trHeight w:val="619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457" w:type="dxa"/>
          </w:tcPr>
          <w:p w:rsidR="00AE26BE" w:rsidRDefault="00CD3295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  <w:r w:rsidR="007D1AA5">
              <w:rPr>
                <w:spacing w:val="-10"/>
                <w:sz w:val="18"/>
              </w:rPr>
              <w:t xml:space="preserve"> c</w:t>
            </w:r>
          </w:p>
        </w:tc>
        <w:tc>
          <w:tcPr>
            <w:tcW w:w="1363" w:type="dxa"/>
          </w:tcPr>
          <w:p w:rsidR="00AE26BE" w:rsidRDefault="007D1AA5" w:rsidP="007D1AA5">
            <w:pPr>
              <w:pStyle w:val="TableParagraph"/>
              <w:spacing w:before="132"/>
              <w:ind w:left="78"/>
              <w:jc w:val="center"/>
              <w:rPr>
                <w:sz w:val="18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7D1AA5">
            <w:pPr>
              <w:pStyle w:val="TableParagraph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The project uses clear labels and configuration details; no complex custom code is used.</w:t>
            </w:r>
          </w:p>
        </w:tc>
      </w:tr>
      <w:tr w:rsidR="00AE26BE" w:rsidTr="007D1AA5">
        <w:trPr>
          <w:trHeight w:val="600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457" w:type="dxa"/>
          </w:tcPr>
          <w:p w:rsidR="00AE26BE" w:rsidRDefault="00CD3295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  <w:r w:rsidR="007D1AA5">
              <w:rPr>
                <w:spacing w:val="-2"/>
                <w:sz w:val="18"/>
              </w:rPr>
              <w:t xml:space="preserve"> </w:t>
            </w:r>
            <w:proofErr w:type="spellStart"/>
            <w:r w:rsidR="007D1AA5">
              <w:rPr>
                <w:spacing w:val="-2"/>
                <w:sz w:val="18"/>
              </w:rPr>
              <w:t>dules</w:t>
            </w:r>
            <w:proofErr w:type="spellEnd"/>
          </w:p>
        </w:tc>
        <w:tc>
          <w:tcPr>
            <w:tcW w:w="1363" w:type="dxa"/>
          </w:tcPr>
          <w:p w:rsidR="00AE26BE" w:rsidRDefault="007D1AA5" w:rsidP="007D1AA5">
            <w:pPr>
              <w:pStyle w:val="TableParagraph"/>
              <w:spacing w:before="122"/>
              <w:ind w:left="123"/>
              <w:jc w:val="center"/>
              <w:rPr>
                <w:sz w:val="18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7D1AA5">
            <w:pPr>
              <w:pStyle w:val="TableParagraph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The project is divided into Import Set, Transform Map and Field Mapping modules.</w:t>
            </w:r>
          </w:p>
        </w:tc>
      </w:tr>
      <w:tr w:rsidR="00AE26BE" w:rsidTr="007D1AA5">
        <w:trPr>
          <w:trHeight w:val="619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457" w:type="dxa"/>
          </w:tcPr>
          <w:p w:rsidR="00AE26BE" w:rsidRDefault="00CD3295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363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992338">
            <w:pPr>
              <w:pStyle w:val="TableParagraph"/>
              <w:rPr>
                <w:rFonts w:ascii="Times New Roman"/>
                <w:sz w:val="18"/>
              </w:rPr>
            </w:pPr>
            <w:r w:rsidRPr="00992338">
              <w:rPr>
                <w:rFonts w:ascii="Times New Roman"/>
                <w:sz w:val="18"/>
              </w:rPr>
              <w:t>No duplicate or unnecessary custom code is used.</w:t>
            </w:r>
          </w:p>
        </w:tc>
      </w:tr>
      <w:tr w:rsidR="00AE26BE" w:rsidTr="007D1AA5">
        <w:trPr>
          <w:trHeight w:val="600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:rsidR="00AE26BE" w:rsidRDefault="00CD3295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457" w:type="dxa"/>
          </w:tcPr>
          <w:p w:rsidR="00AE26BE" w:rsidRDefault="00CD3295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proofErr w:type="spellStart"/>
            <w:r>
              <w:rPr>
                <w:spacing w:val="-5"/>
                <w:sz w:val="18"/>
              </w:rPr>
              <w:t>gra</w:t>
            </w:r>
            <w:proofErr w:type="spellEnd"/>
            <w:r w:rsidR="007D1AA5">
              <w:rPr>
                <w:spacing w:val="-2"/>
                <w:sz w:val="18"/>
              </w:rPr>
              <w:t xml:space="preserve"> </w:t>
            </w:r>
            <w:proofErr w:type="spellStart"/>
            <w:r w:rsidR="007D1AA5">
              <w:rPr>
                <w:spacing w:val="-2"/>
                <w:sz w:val="18"/>
              </w:rPr>
              <w:t>cefully</w:t>
            </w:r>
            <w:proofErr w:type="spellEnd"/>
          </w:p>
        </w:tc>
        <w:tc>
          <w:tcPr>
            <w:tcW w:w="1363" w:type="dxa"/>
          </w:tcPr>
          <w:p w:rsidR="00AE26BE" w:rsidRDefault="007D1AA5" w:rsidP="007D1AA5">
            <w:pPr>
              <w:pStyle w:val="TableParagraph"/>
              <w:spacing w:before="122"/>
              <w:ind w:left="63"/>
              <w:jc w:val="center"/>
              <w:rPr>
                <w:sz w:val="18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2660" w:type="dxa"/>
          </w:tcPr>
          <w:p w:rsidR="00AE26BE" w:rsidRDefault="00992338">
            <w:pPr>
              <w:pStyle w:val="TableParagraph"/>
              <w:rPr>
                <w:rFonts w:ascii="Times New Roman"/>
                <w:sz w:val="18"/>
              </w:rPr>
            </w:pPr>
            <w:r w:rsidRPr="00992338">
              <w:rPr>
                <w:rFonts w:ascii="Times New Roman"/>
                <w:sz w:val="18"/>
              </w:rPr>
              <w:t xml:space="preserve">Import and transformation errors can be identified through </w:t>
            </w:r>
            <w:proofErr w:type="spellStart"/>
            <w:r w:rsidRPr="00992338">
              <w:rPr>
                <w:rFonts w:ascii="Times New Roman"/>
                <w:sz w:val="18"/>
              </w:rPr>
              <w:t>ServiceNow</w:t>
            </w:r>
            <w:proofErr w:type="spellEnd"/>
            <w:r w:rsidRPr="00992338">
              <w:rPr>
                <w:rFonts w:ascii="Times New Roman"/>
                <w:sz w:val="18"/>
              </w:rPr>
              <w:t xml:space="preserve"> import logs and status.</w:t>
            </w:r>
          </w:p>
        </w:tc>
      </w:tr>
    </w:tbl>
    <w:p w:rsidR="00AE26BE" w:rsidRDefault="00AE26BE">
      <w:pPr>
        <w:pStyle w:val="BodyText"/>
        <w:rPr>
          <w:rFonts w:ascii="Arial"/>
          <w:b/>
          <w:sz w:val="22"/>
        </w:rPr>
      </w:pPr>
    </w:p>
    <w:p w:rsidR="00AE26BE" w:rsidRDefault="00AE26BE">
      <w:pPr>
        <w:pStyle w:val="BodyText"/>
        <w:spacing w:before="30"/>
        <w:rPr>
          <w:rFonts w:ascii="Arial"/>
          <w:b/>
          <w:sz w:val="22"/>
        </w:rPr>
      </w:pPr>
    </w:p>
    <w:p w:rsidR="00AE26BE" w:rsidRDefault="00CD3295">
      <w:pPr>
        <w:pStyle w:val="Heading2"/>
        <w:spacing w:after="35"/>
      </w:pPr>
      <w:bookmarkStart w:id="2" w:name="Reusable_Components_/_Modules:_"/>
      <w:bookmarkEnd w:id="2"/>
      <w:proofErr w:type="spellStart"/>
      <w:r>
        <w:t>ReusableComponents</w:t>
      </w:r>
      <w:proofErr w:type="spellEnd"/>
      <w:r>
        <w:t>/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 w:rsidR="00AE26BE">
        <w:trPr>
          <w:trHeight w:val="859"/>
        </w:trPr>
        <w:tc>
          <w:tcPr>
            <w:tcW w:w="580" w:type="dxa"/>
          </w:tcPr>
          <w:p w:rsidR="00AE26BE" w:rsidRDefault="00AE26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AE26BE" w:rsidRDefault="00CD3295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540" w:type="dxa"/>
          </w:tcPr>
          <w:p w:rsidR="00AE26BE" w:rsidRDefault="00AE26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AE26BE" w:rsidRDefault="00CD3295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:rsidR="00AE26BE" w:rsidRDefault="00AE26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AE26BE" w:rsidRPr="007F1D16" w:rsidRDefault="00CD3295">
            <w:pPr>
              <w:pStyle w:val="TableParagraph"/>
              <w:ind w:left="128" w:right="-72"/>
              <w:rPr>
                <w:rFonts w:ascii="Arial"/>
                <w:b/>
                <w:sz w:val="16"/>
                <w:szCs w:val="16"/>
              </w:rPr>
            </w:pPr>
            <w:r w:rsidRPr="007F1D16">
              <w:rPr>
                <w:rFonts w:ascii="Arial"/>
                <w:b/>
                <w:sz w:val="16"/>
                <w:szCs w:val="16"/>
              </w:rPr>
              <w:t xml:space="preserve">Language / </w:t>
            </w:r>
            <w:proofErr w:type="spellStart"/>
            <w:r w:rsidRPr="007F1D16">
              <w:rPr>
                <w:rFonts w:ascii="Arial"/>
                <w:b/>
                <w:spacing w:val="-2"/>
                <w:sz w:val="16"/>
                <w:szCs w:val="16"/>
              </w:rPr>
              <w:t>Technolog</w:t>
            </w:r>
            <w:r w:rsidR="007F1D16">
              <w:rPr>
                <w:rFonts w:ascii="Arial"/>
                <w:b/>
                <w:spacing w:val="-2"/>
                <w:sz w:val="16"/>
                <w:szCs w:val="16"/>
              </w:rPr>
              <w:t>Y</w:t>
            </w:r>
            <w:proofErr w:type="spellEnd"/>
          </w:p>
        </w:tc>
        <w:tc>
          <w:tcPr>
            <w:tcW w:w="2560" w:type="dxa"/>
          </w:tcPr>
          <w:p w:rsidR="00AE26BE" w:rsidRDefault="00AE26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AE26BE" w:rsidRDefault="00CD3295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:rsidR="00AE26BE" w:rsidRDefault="00CD3295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(High/Medium/Low)</w:t>
            </w:r>
          </w:p>
        </w:tc>
      </w:tr>
      <w:tr w:rsidR="00AE26BE">
        <w:trPr>
          <w:trHeight w:val="599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: Import Set Table</w:t>
            </w:r>
          </w:p>
        </w:tc>
        <w:tc>
          <w:tcPr>
            <w:tcW w:w="198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7D1AA5">
              <w:rPr>
                <w:rFonts w:ascii="Times New Roman"/>
                <w:sz w:val="18"/>
              </w:rPr>
              <w:t>ServiceNow</w:t>
            </w:r>
            <w:proofErr w:type="spellEnd"/>
          </w:p>
        </w:tc>
        <w:tc>
          <w:tcPr>
            <w:tcW w:w="25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Import Process</w:t>
            </w:r>
          </w:p>
        </w:tc>
        <w:tc>
          <w:tcPr>
            <w:tcW w:w="26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High</w:t>
            </w:r>
          </w:p>
        </w:tc>
      </w:tr>
    </w:tbl>
    <w:p w:rsidR="00AE26BE" w:rsidRDefault="00AE26BE">
      <w:pPr>
        <w:pStyle w:val="TableParagraph"/>
        <w:rPr>
          <w:rFonts w:ascii="Times New Roman"/>
          <w:sz w:val="18"/>
        </w:rPr>
        <w:sectPr w:rsidR="00AE26BE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 w:rsidR="00AE26BE">
        <w:trPr>
          <w:trHeight w:val="620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254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Transform Map</w:t>
            </w:r>
          </w:p>
        </w:tc>
        <w:tc>
          <w:tcPr>
            <w:tcW w:w="198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7D1AA5">
              <w:rPr>
                <w:rFonts w:ascii="Times New Roman"/>
                <w:sz w:val="18"/>
              </w:rPr>
              <w:t>ServiceNow</w:t>
            </w:r>
            <w:proofErr w:type="spellEnd"/>
          </w:p>
        </w:tc>
        <w:tc>
          <w:tcPr>
            <w:tcW w:w="25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Data Transformation</w:t>
            </w:r>
          </w:p>
        </w:tc>
        <w:tc>
          <w:tcPr>
            <w:tcW w:w="26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High</w:t>
            </w:r>
          </w:p>
        </w:tc>
      </w:tr>
      <w:tr w:rsidR="00AE26BE">
        <w:trPr>
          <w:trHeight w:val="600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Field Mapping</w:t>
            </w:r>
          </w:p>
        </w:tc>
        <w:tc>
          <w:tcPr>
            <w:tcW w:w="198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7D1AA5">
              <w:rPr>
                <w:rFonts w:ascii="Times New Roman"/>
                <w:sz w:val="18"/>
              </w:rPr>
              <w:t>ServiceNow</w:t>
            </w:r>
            <w:proofErr w:type="spellEnd"/>
          </w:p>
        </w:tc>
        <w:tc>
          <w:tcPr>
            <w:tcW w:w="25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Source-to-Target Data Mapping</w:t>
            </w:r>
          </w:p>
        </w:tc>
        <w:tc>
          <w:tcPr>
            <w:tcW w:w="26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High</w:t>
            </w:r>
          </w:p>
        </w:tc>
      </w:tr>
      <w:tr w:rsidR="00AE26BE">
        <w:trPr>
          <w:trHeight w:val="619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Data Source / Load Data</w:t>
            </w:r>
          </w:p>
        </w:tc>
        <w:tc>
          <w:tcPr>
            <w:tcW w:w="198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7D1AA5">
              <w:rPr>
                <w:rFonts w:ascii="Times New Roman"/>
                <w:sz w:val="18"/>
              </w:rPr>
              <w:t>ServiceNow</w:t>
            </w:r>
            <w:proofErr w:type="spellEnd"/>
          </w:p>
        </w:tc>
        <w:tc>
          <w:tcPr>
            <w:tcW w:w="25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Importing Employee Data</w:t>
            </w:r>
          </w:p>
        </w:tc>
        <w:tc>
          <w:tcPr>
            <w:tcW w:w="26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Medium</w:t>
            </w:r>
          </w:p>
        </w:tc>
      </w:tr>
      <w:tr w:rsidR="00AE26BE">
        <w:trPr>
          <w:trHeight w:val="599"/>
        </w:trPr>
        <w:tc>
          <w:tcPr>
            <w:tcW w:w="580" w:type="dxa"/>
          </w:tcPr>
          <w:p w:rsidR="00AE26BE" w:rsidRDefault="00CD3295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Employee Data Fields</w:t>
            </w:r>
          </w:p>
        </w:tc>
        <w:tc>
          <w:tcPr>
            <w:tcW w:w="198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7D1AA5">
              <w:rPr>
                <w:rFonts w:ascii="Times New Roman"/>
                <w:sz w:val="18"/>
              </w:rPr>
              <w:t>ServiceNow</w:t>
            </w:r>
            <w:proofErr w:type="spellEnd"/>
          </w:p>
        </w:tc>
        <w:tc>
          <w:tcPr>
            <w:tcW w:w="25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Employee Records</w:t>
            </w:r>
          </w:p>
        </w:tc>
        <w:tc>
          <w:tcPr>
            <w:tcW w:w="2660" w:type="dxa"/>
          </w:tcPr>
          <w:p w:rsidR="00AE26BE" w:rsidRDefault="007D1AA5" w:rsidP="007D1AA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D1AA5">
              <w:rPr>
                <w:rFonts w:ascii="Times New Roman"/>
                <w:sz w:val="18"/>
              </w:rPr>
              <w:t>Medium</w:t>
            </w:r>
          </w:p>
        </w:tc>
      </w:tr>
    </w:tbl>
    <w:p w:rsidR="00AE26BE" w:rsidRDefault="00AE26BE">
      <w:pPr>
        <w:pStyle w:val="BodyText"/>
        <w:rPr>
          <w:rFonts w:ascii="Arial"/>
          <w:b/>
          <w:sz w:val="22"/>
        </w:rPr>
      </w:pPr>
    </w:p>
    <w:p w:rsidR="00AE26BE" w:rsidRDefault="00AE26BE">
      <w:pPr>
        <w:pStyle w:val="BodyText"/>
        <w:spacing w:before="45"/>
        <w:rPr>
          <w:rFonts w:ascii="Arial"/>
          <w:b/>
          <w:sz w:val="22"/>
        </w:rPr>
      </w:pPr>
    </w:p>
    <w:p w:rsidR="00AE26BE" w:rsidRDefault="00CD3295">
      <w:pPr>
        <w:pStyle w:val="Heading2"/>
        <w:spacing w:after="38"/>
      </w:pPr>
      <w:bookmarkStart w:id="3" w:name="Overall_Code_Quality_Assessment:_"/>
      <w:bookmarkEnd w:id="3"/>
      <w:proofErr w:type="spellStart"/>
      <w:r>
        <w:t>OverallCode</w:t>
      </w:r>
      <w:r>
        <w:t>Quality</w:t>
      </w:r>
      <w:r>
        <w:rPr>
          <w:spacing w:val="-2"/>
        </w:rPr>
        <w:t>Assessment</w:t>
      </w:r>
      <w:proofErr w:type="spellEnd"/>
      <w:r>
        <w:rPr>
          <w:spacing w:val="-2"/>
        </w:rPr>
        <w:t>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40"/>
        <w:gridCol w:w="1700"/>
        <w:gridCol w:w="5780"/>
      </w:tblGrid>
      <w:tr w:rsidR="00AE26BE">
        <w:trPr>
          <w:trHeight w:val="540"/>
        </w:trPr>
        <w:tc>
          <w:tcPr>
            <w:tcW w:w="2840" w:type="dxa"/>
          </w:tcPr>
          <w:p w:rsidR="00AE26BE" w:rsidRDefault="00CD3295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:rsidR="00AE26BE" w:rsidRDefault="00CD3295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:rsidR="00AE26BE" w:rsidRDefault="00CD3295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AE26BE">
        <w:trPr>
          <w:trHeight w:val="520"/>
        </w:trPr>
        <w:tc>
          <w:tcPr>
            <w:tcW w:w="2840" w:type="dxa"/>
          </w:tcPr>
          <w:p w:rsidR="00AE26BE" w:rsidRDefault="00CD3295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Code Layout &amp;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:rsidR="00AE26BE" w:rsidRDefault="007F1D16" w:rsidP="007F1D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:rsidR="00AE26BE" w:rsidRDefault="007F1D1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 PROJECT STRUCTURE IS ORGANISED CLEARLY USING IMPORT SET ,TRANSFORM MAP AND FIELD MAPS</w:t>
            </w:r>
          </w:p>
        </w:tc>
      </w:tr>
      <w:tr w:rsidR="00AE26BE">
        <w:trPr>
          <w:trHeight w:val="540"/>
        </w:trPr>
        <w:tc>
          <w:tcPr>
            <w:tcW w:w="2840" w:type="dxa"/>
          </w:tcPr>
          <w:p w:rsidR="00AE26BE" w:rsidRDefault="00CD3295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:rsidR="00AE26BE" w:rsidRDefault="007F1D16" w:rsidP="007F1D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:rsidR="00AE26BE" w:rsidRDefault="007F1D1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TABLE NAMES,FIELD NAMESAND MAPPINGS ARE CLEAR AND EASY TO UNDERSTAND</w:t>
            </w:r>
          </w:p>
        </w:tc>
      </w:tr>
      <w:tr w:rsidR="00AE26BE">
        <w:trPr>
          <w:trHeight w:val="539"/>
        </w:trPr>
        <w:tc>
          <w:tcPr>
            <w:tcW w:w="2840" w:type="dxa"/>
          </w:tcPr>
          <w:p w:rsidR="00AE26BE" w:rsidRDefault="00CD3295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:rsidR="00AE26BE" w:rsidRDefault="007F1D16" w:rsidP="007F1D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:rsidR="00AE26BE" w:rsidRDefault="007F1D1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TRANSFORM MAP AND FIELD MAPPINGS CAN BE REUSED FOR SIMILAR DATA IMPORT TASK</w:t>
            </w:r>
          </w:p>
        </w:tc>
      </w:tr>
      <w:tr w:rsidR="00AE26BE">
        <w:trPr>
          <w:trHeight w:val="539"/>
        </w:trPr>
        <w:tc>
          <w:tcPr>
            <w:tcW w:w="2840" w:type="dxa"/>
          </w:tcPr>
          <w:p w:rsidR="00AE26BE" w:rsidRDefault="00CD3295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:rsidR="00AE26BE" w:rsidRDefault="007F1D16" w:rsidP="007F1D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:rsidR="00AE26BE" w:rsidRDefault="007F1D1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 IMPORT PROCESS AND MAPPING DETAILS ARE CLEARLY DOCUMENTED</w:t>
            </w:r>
          </w:p>
        </w:tc>
      </w:tr>
      <w:tr w:rsidR="00AE26BE">
        <w:trPr>
          <w:trHeight w:val="520"/>
        </w:trPr>
        <w:tc>
          <w:tcPr>
            <w:tcW w:w="2840" w:type="dxa"/>
          </w:tcPr>
          <w:p w:rsidR="00AE26BE" w:rsidRDefault="00CD3295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:rsidR="00AE26BE" w:rsidRDefault="007F1D16" w:rsidP="007F1D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:rsidR="00AE26BE" w:rsidRDefault="007F1D1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THE PROJECT IS WELL </w:t>
            </w:r>
            <w:r>
              <w:rPr>
                <w:rFonts w:ascii="Times New Roman"/>
                <w:sz w:val="18"/>
              </w:rPr>
              <w:t>–</w:t>
            </w:r>
            <w:r>
              <w:rPr>
                <w:rFonts w:ascii="Times New Roman"/>
                <w:sz w:val="18"/>
              </w:rPr>
              <w:t>STRUCTURED ,CLEAR AND EASY TO MAINTAIN</w:t>
            </w:r>
          </w:p>
        </w:tc>
      </w:tr>
    </w:tbl>
    <w:p w:rsidR="00CD3295" w:rsidRDefault="00CD3295"/>
    <w:sectPr w:rsidR="00CD3295" w:rsidSect="00AE26BE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AE26BE"/>
    <w:rsid w:val="003834C8"/>
    <w:rsid w:val="007D1AA5"/>
    <w:rsid w:val="007F1D16"/>
    <w:rsid w:val="00992338"/>
    <w:rsid w:val="00AE26BE"/>
    <w:rsid w:val="00CD32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E26BE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AE26BE"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AE26BE"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E26BE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AE26BE"/>
  </w:style>
  <w:style w:type="paragraph" w:customStyle="1" w:styleId="TableParagraph">
    <w:name w:val="Table Paragraph"/>
    <w:basedOn w:val="Normal"/>
    <w:uiPriority w:val="1"/>
    <w:qFormat/>
    <w:rsid w:val="00AE26BE"/>
  </w:style>
  <w:style w:type="paragraph" w:styleId="BalloonText">
    <w:name w:val="Balloon Text"/>
    <w:basedOn w:val="Normal"/>
    <w:link w:val="BalloonTextChar"/>
    <w:uiPriority w:val="99"/>
    <w:semiHidden/>
    <w:unhideWhenUsed/>
    <w:rsid w:val="007F1D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D16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acer</dc:creator>
  <cp:lastModifiedBy>acer</cp:lastModifiedBy>
  <cp:revision>2</cp:revision>
  <dcterms:created xsi:type="dcterms:W3CDTF">2026-10-05T07:12:00Z</dcterms:created>
  <dcterms:modified xsi:type="dcterms:W3CDTF">2026-10-05T07:12:00Z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2026-10-05T00:00:00Z</vt:filetime>
  </property>
</Properties>
</file>