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82" w:rsidRDefault="00DE57C3" w:rsidP="002D03D3">
      <w:pPr>
        <w:pStyle w:val="ListParagraph"/>
        <w:numPr>
          <w:ilvl w:val="0"/>
          <w:numId w:val="1"/>
        </w:numPr>
      </w:pPr>
      <w:r>
        <w:t xml:space="preserve">Define Plane. Show that the equation of first degree in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represent the plane.  Find the equation of sphere passing through the circle </w:t>
      </w:r>
      <w:r w:rsidR="00122DAE" w:rsidRPr="00DE57C3">
        <w:rPr>
          <w:position w:val="-10"/>
        </w:rPr>
        <w:object w:dxaOrig="26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9pt;height:18pt" o:ole="">
            <v:imagedata r:id="rId8" o:title=""/>
          </v:shape>
          <o:OLEObject Type="Embed" ProgID="Equation.3" ShapeID="_x0000_i1025" DrawAspect="Content" ObjectID="_1688813295" r:id="rId9"/>
        </w:object>
      </w:r>
      <w:r w:rsidR="00122DAE">
        <w:t xml:space="preserve"> and the touch the plane </w:t>
      </w:r>
      <w:r w:rsidR="002D03D3" w:rsidRPr="00122DAE">
        <w:rPr>
          <w:position w:val="-10"/>
        </w:rPr>
        <w:object w:dxaOrig="900" w:dyaOrig="320">
          <v:shape id="_x0000_i1026" type="#_x0000_t75" style="width:45.25pt;height:16.15pt" o:ole="">
            <v:imagedata r:id="rId10" o:title=""/>
          </v:shape>
          <o:OLEObject Type="Embed" ProgID="Equation.3" ShapeID="_x0000_i1026" DrawAspect="Content" ObjectID="_1688813296" r:id="rId11"/>
        </w:object>
      </w:r>
      <w:r w:rsidR="007B55D8">
        <w:t xml:space="preserve">    [10]</w:t>
      </w:r>
    </w:p>
    <w:p w:rsidR="002D03D3" w:rsidRDefault="002D03D3" w:rsidP="002D03D3">
      <w:pPr>
        <w:pStyle w:val="ListParagraph"/>
        <w:numPr>
          <w:ilvl w:val="0"/>
          <w:numId w:val="1"/>
        </w:numPr>
      </w:pPr>
      <w:r>
        <w:t xml:space="preserve">Define Laplace and inverse Laplace </w:t>
      </w:r>
      <w:proofErr w:type="gramStart"/>
      <w:r>
        <w:t>transform</w:t>
      </w:r>
      <w:proofErr w:type="gramEnd"/>
      <w:r>
        <w:t>. Show that Laplace transform is a linear operator. Find</w:t>
      </w:r>
      <w:r w:rsidRPr="002D03D3">
        <w:rPr>
          <w:position w:val="-10"/>
        </w:rPr>
        <w:object w:dxaOrig="180" w:dyaOrig="340">
          <v:shape id="_x0000_i1027" type="#_x0000_t75" style="width:9.25pt;height:17.1pt" o:ole="">
            <v:imagedata r:id="rId12" o:title=""/>
          </v:shape>
          <o:OLEObject Type="Embed" ProgID="Equation.3" ShapeID="_x0000_i1027" DrawAspect="Content" ObjectID="_1688813297" r:id="rId13"/>
        </w:object>
      </w:r>
      <w:r w:rsidRPr="002D03D3">
        <w:rPr>
          <w:position w:val="-24"/>
        </w:rPr>
        <w:object w:dxaOrig="1100" w:dyaOrig="660">
          <v:shape id="_x0000_i1028" type="#_x0000_t75" style="width:54.9pt;height:33.25pt" o:ole="">
            <v:imagedata r:id="rId14" o:title=""/>
          </v:shape>
          <o:OLEObject Type="Embed" ProgID="Equation.3" ShapeID="_x0000_i1028" DrawAspect="Content" ObjectID="_1688813298" r:id="rId15"/>
        </w:object>
      </w:r>
      <w:r>
        <w:t xml:space="preserve">   and </w:t>
      </w:r>
      <w:r w:rsidR="00801BE2" w:rsidRPr="002D03D3">
        <w:rPr>
          <w:position w:val="-30"/>
        </w:rPr>
        <w:object w:dxaOrig="1300" w:dyaOrig="680">
          <v:shape id="_x0000_i1029" type="#_x0000_t75" style="width:65.1pt;height:34.15pt" o:ole="">
            <v:imagedata r:id="rId16" o:title=""/>
          </v:shape>
          <o:OLEObject Type="Embed" ProgID="Equation.3" ShapeID="_x0000_i1029" DrawAspect="Content" ObjectID="_1688813299" r:id="rId17"/>
        </w:object>
      </w:r>
      <w:r w:rsidR="007B55D8">
        <w:t xml:space="preserve"> [10]</w:t>
      </w:r>
    </w:p>
    <w:p w:rsidR="00801BE2" w:rsidRDefault="00801BE2" w:rsidP="002D03D3">
      <w:pPr>
        <w:pStyle w:val="ListParagraph"/>
        <w:numPr>
          <w:ilvl w:val="0"/>
          <w:numId w:val="1"/>
        </w:numPr>
      </w:pPr>
      <w:r>
        <w:t xml:space="preserve">Change the order of Integration and evaluate </w:t>
      </w:r>
      <w:r w:rsidRPr="00801BE2">
        <w:rPr>
          <w:position w:val="-32"/>
        </w:rPr>
        <w:object w:dxaOrig="1160" w:dyaOrig="960">
          <v:shape id="_x0000_i1030" type="#_x0000_t75" style="width:58.15pt;height:48pt" o:ole="">
            <v:imagedata r:id="rId18" o:title=""/>
          </v:shape>
          <o:OLEObject Type="Embed" ProgID="Equation.3" ShapeID="_x0000_i1030" DrawAspect="Content" ObjectID="_1688813300" r:id="rId19"/>
        </w:object>
      </w:r>
      <w:r w:rsidR="007B55D8">
        <w:t xml:space="preserve">     [10]</w:t>
      </w:r>
    </w:p>
    <w:p w:rsidR="00801BE2" w:rsidRDefault="00801BE2" w:rsidP="00801BE2">
      <w:pPr>
        <w:pStyle w:val="ListParagraph"/>
        <w:numPr>
          <w:ilvl w:val="0"/>
          <w:numId w:val="1"/>
        </w:numPr>
        <w:spacing w:before="240"/>
      </w:pPr>
      <w:proofErr w:type="gramStart"/>
      <w:r>
        <w:t>If  u</w:t>
      </w:r>
      <w:proofErr w:type="gramEnd"/>
      <w:r>
        <w:t>=f(</w:t>
      </w:r>
      <w:proofErr w:type="spellStart"/>
      <w:r>
        <w:t>x,y</w:t>
      </w:r>
      <w:proofErr w:type="spellEnd"/>
      <w:r>
        <w:t xml:space="preserve">) where </w:t>
      </w:r>
      <w:r w:rsidRPr="00801BE2">
        <w:rPr>
          <w:position w:val="-6"/>
        </w:rPr>
        <w:object w:dxaOrig="1140" w:dyaOrig="320">
          <v:shape id="_x0000_i1031" type="#_x0000_t75" style="width:57.25pt;height:16.15pt" o:ole="">
            <v:imagedata r:id="rId20" o:title=""/>
          </v:shape>
          <o:OLEObject Type="Embed" ProgID="Equation.3" ShapeID="_x0000_i1031" DrawAspect="Content" ObjectID="_1688813301" r:id="rId21"/>
        </w:object>
      </w:r>
      <w:r>
        <w:t xml:space="preserve">  and   </w:t>
      </w:r>
      <w:r w:rsidRPr="00801BE2">
        <w:rPr>
          <w:position w:val="-10"/>
        </w:rPr>
        <w:object w:dxaOrig="1120" w:dyaOrig="360">
          <v:shape id="_x0000_i1032" type="#_x0000_t75" style="width:55.85pt;height:18pt" o:ole="">
            <v:imagedata r:id="rId22" o:title=""/>
          </v:shape>
          <o:OLEObject Type="Embed" ProgID="Equation.3" ShapeID="_x0000_i1032" DrawAspect="Content" ObjectID="_1688813302" r:id="rId23"/>
        </w:object>
      </w:r>
      <w:r>
        <w:t>.</w:t>
      </w:r>
      <w:r w:rsidR="007B55D8">
        <w:t xml:space="preserve">      [10]</w:t>
      </w:r>
    </w:p>
    <w:p w:rsidR="00801BE2" w:rsidRDefault="00801BE2" w:rsidP="00801BE2">
      <w:pPr>
        <w:spacing w:before="240"/>
        <w:ind w:left="720"/>
      </w:pPr>
      <w:proofErr w:type="gramStart"/>
      <w:r>
        <w:t>Show  that</w:t>
      </w:r>
      <w:proofErr w:type="gramEnd"/>
      <w:r>
        <w:t xml:space="preserve"> </w:t>
      </w:r>
      <w:r w:rsidR="007B55D8" w:rsidRPr="007B55D8">
        <w:rPr>
          <w:position w:val="-30"/>
        </w:rPr>
        <w:object w:dxaOrig="2799" w:dyaOrig="720">
          <v:shape id="_x0000_i1033" type="#_x0000_t75" style="width:139.85pt;height:36pt" o:ole="">
            <v:imagedata r:id="rId24" o:title=""/>
          </v:shape>
          <o:OLEObject Type="Embed" ProgID="Equation.3" ShapeID="_x0000_i1033" DrawAspect="Content" ObjectID="_1688813303" r:id="rId25"/>
        </w:object>
      </w:r>
    </w:p>
    <w:p w:rsidR="007B55D8" w:rsidRDefault="007B55D8" w:rsidP="007B55D8">
      <w:pPr>
        <w:spacing w:before="240"/>
      </w:pPr>
      <w:r>
        <w:t xml:space="preserve">     </w:t>
      </w:r>
      <w:proofErr w:type="gramStart"/>
      <w:r>
        <w:t>5.Show</w:t>
      </w:r>
      <w:proofErr w:type="gramEnd"/>
      <w:r>
        <w:t xml:space="preserve"> that the rectangular solid of maximum volume that can be inscribed in a sphere is cube .   [10]</w:t>
      </w:r>
    </w:p>
    <w:p w:rsidR="007B55D8" w:rsidRDefault="007B55D8" w:rsidP="007B55D8">
      <w:pPr>
        <w:spacing w:before="240"/>
      </w:pPr>
      <w:r>
        <w:t xml:space="preserve">     6. Define differential </w:t>
      </w:r>
      <w:proofErr w:type="gramStart"/>
      <w:r>
        <w:t>equation ,</w:t>
      </w:r>
      <w:proofErr w:type="gramEnd"/>
      <w:r>
        <w:t xml:space="preserve"> degree and order of differential equation. Discuss the different </w:t>
      </w:r>
      <w:r w:rsidR="007505C4">
        <w:t xml:space="preserve">          </w:t>
      </w:r>
      <w:r w:rsidR="00864CF6">
        <w:t xml:space="preserve">                      </w:t>
      </w:r>
      <w:proofErr w:type="gramStart"/>
      <w:r>
        <w:t>method</w:t>
      </w:r>
      <w:r w:rsidR="00864CF6">
        <w:t xml:space="preserve">  </w:t>
      </w:r>
      <w:r>
        <w:t>to</w:t>
      </w:r>
      <w:proofErr w:type="gramEnd"/>
      <w:r w:rsidR="00864CF6">
        <w:t xml:space="preserve"> </w:t>
      </w:r>
      <w:r>
        <w:t>solve the first order first degree differential equation</w:t>
      </w:r>
      <w:r w:rsidR="007505C4">
        <w:t xml:space="preserve"> with examples. Define second order linear differential </w:t>
      </w:r>
      <w:proofErr w:type="gramStart"/>
      <w:r w:rsidR="007505C4">
        <w:t>equation  solve</w:t>
      </w:r>
      <w:proofErr w:type="gramEnd"/>
      <w:r w:rsidR="007505C4">
        <w:t xml:space="preserve">: </w:t>
      </w:r>
      <w:r w:rsidR="00864CF6" w:rsidRPr="007505C4">
        <w:rPr>
          <w:position w:val="-10"/>
        </w:rPr>
        <w:object w:dxaOrig="2460" w:dyaOrig="360">
          <v:shape id="_x0000_i1034" type="#_x0000_t75" style="width:123.25pt;height:18pt" o:ole="">
            <v:imagedata r:id="rId26" o:title=""/>
          </v:shape>
          <o:OLEObject Type="Embed" ProgID="Equation.3" ShapeID="_x0000_i1034" DrawAspect="Content" ObjectID="_1688813304" r:id="rId27"/>
        </w:object>
      </w:r>
      <w:r w:rsidR="007505C4">
        <w:t xml:space="preserve">                                                                    [20]</w:t>
      </w:r>
    </w:p>
    <w:p w:rsidR="002D03D3" w:rsidRDefault="002D03D3" w:rsidP="002D03D3">
      <w:pPr>
        <w:ind w:left="360"/>
      </w:pPr>
    </w:p>
    <w:sectPr w:rsidR="002D03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491" w:rsidRDefault="00E75491" w:rsidP="002D03D3">
      <w:pPr>
        <w:spacing w:after="0" w:line="240" w:lineRule="auto"/>
      </w:pPr>
      <w:r>
        <w:separator/>
      </w:r>
    </w:p>
  </w:endnote>
  <w:endnote w:type="continuationSeparator" w:id="0">
    <w:p w:rsidR="00E75491" w:rsidRDefault="00E75491" w:rsidP="002D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C20" w:rsidRDefault="00776C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C20" w:rsidRDefault="00776C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C20" w:rsidRDefault="00776C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491" w:rsidRDefault="00E75491" w:rsidP="002D03D3">
      <w:pPr>
        <w:spacing w:after="0" w:line="240" w:lineRule="auto"/>
      </w:pPr>
      <w:r>
        <w:separator/>
      </w:r>
    </w:p>
  </w:footnote>
  <w:footnote w:type="continuationSeparator" w:id="0">
    <w:p w:rsidR="00E75491" w:rsidRDefault="00E75491" w:rsidP="002D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C20" w:rsidRDefault="00776C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3D3" w:rsidRPr="002D03D3" w:rsidRDefault="002D03D3" w:rsidP="002D03D3">
    <w:pPr>
      <w:pStyle w:val="Header"/>
      <w:rPr>
        <w:b/>
        <w:bCs/>
        <w:lang w:val="en-GB"/>
      </w:rPr>
    </w:pPr>
    <w:r>
      <w:rPr>
        <w:b/>
        <w:bCs/>
        <w:lang w:val="en-GB"/>
      </w:rPr>
      <w:t xml:space="preserve">                                                     </w:t>
    </w:r>
    <w:r w:rsidRPr="002D03D3">
      <w:rPr>
        <w:b/>
        <w:bCs/>
        <w:lang w:val="en-GB"/>
      </w:rPr>
      <w:t>Nepal college of information technology</w:t>
    </w:r>
  </w:p>
  <w:p w:rsidR="002D03D3" w:rsidRPr="002D03D3" w:rsidRDefault="002D03D3" w:rsidP="002D03D3">
    <w:pPr>
      <w:pStyle w:val="Header"/>
      <w:rPr>
        <w:b/>
        <w:bCs/>
        <w:lang w:val="en-GB"/>
      </w:rPr>
    </w:pPr>
    <w:r>
      <w:rPr>
        <w:b/>
        <w:bCs/>
        <w:lang w:val="en-GB"/>
      </w:rPr>
      <w:t xml:space="preserve">          </w:t>
    </w:r>
    <w:r w:rsidR="00E9155A">
      <w:rPr>
        <w:b/>
        <w:bCs/>
        <w:lang w:val="en-GB"/>
      </w:rPr>
      <w:t xml:space="preserve">                             </w:t>
    </w:r>
    <w:r>
      <w:rPr>
        <w:b/>
        <w:bCs/>
        <w:lang w:val="en-GB"/>
      </w:rPr>
      <w:t xml:space="preserve"> </w:t>
    </w:r>
    <w:r w:rsidR="00776C20">
      <w:rPr>
        <w:b/>
        <w:bCs/>
        <w:lang w:val="en-GB"/>
      </w:rPr>
      <w:t>2020</w:t>
    </w:r>
    <w:r w:rsidR="00E9155A">
      <w:rPr>
        <w:b/>
        <w:bCs/>
        <w:lang w:val="en-GB"/>
      </w:rPr>
      <w:t xml:space="preserve"> </w:t>
    </w:r>
    <w:r w:rsidR="00776C20">
      <w:rPr>
        <w:b/>
        <w:bCs/>
        <w:lang w:val="en-GB"/>
      </w:rPr>
      <w:t xml:space="preserve">Spring Time Bound </w:t>
    </w:r>
    <w:proofErr w:type="spellStart"/>
    <w:r w:rsidR="00776C20">
      <w:rPr>
        <w:b/>
        <w:bCs/>
        <w:lang w:val="en-GB"/>
      </w:rPr>
      <w:t>OpenBook</w:t>
    </w:r>
    <w:proofErr w:type="spellEnd"/>
    <w:r w:rsidR="00776C20">
      <w:rPr>
        <w:b/>
        <w:bCs/>
        <w:lang w:val="en-GB"/>
      </w:rPr>
      <w:t xml:space="preserve"> Hybrid Examination</w:t>
    </w:r>
  </w:p>
  <w:p w:rsidR="002D03D3" w:rsidRPr="002D03D3" w:rsidRDefault="002D03D3" w:rsidP="002D03D3">
    <w:pPr>
      <w:pStyle w:val="Header"/>
      <w:rPr>
        <w:b/>
        <w:bCs/>
        <w:lang w:val="en-GB"/>
      </w:rPr>
    </w:pPr>
    <w:bookmarkStart w:id="0" w:name="_GoBack"/>
    <w:bookmarkEnd w:id="0"/>
  </w:p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535"/>
      <w:gridCol w:w="2416"/>
      <w:gridCol w:w="1859"/>
    </w:tblGrid>
    <w:tr w:rsidR="002D03D3" w:rsidRPr="002D03D3" w:rsidTr="00D74877">
      <w:trPr>
        <w:cantSplit/>
        <w:jc w:val="center"/>
      </w:trPr>
      <w:tc>
        <w:tcPr>
          <w:tcW w:w="2535" w:type="dxa"/>
          <w:hideMark/>
        </w:tcPr>
        <w:p w:rsidR="002D03D3" w:rsidRPr="002D03D3" w:rsidRDefault="002D03D3" w:rsidP="002D03D3">
          <w:pPr>
            <w:pStyle w:val="Header"/>
          </w:pPr>
          <w:r w:rsidRPr="002D03D3">
            <w:t xml:space="preserve">Level:  Bachelor </w:t>
          </w:r>
        </w:p>
      </w:tc>
      <w:tc>
        <w:tcPr>
          <w:tcW w:w="2416" w:type="dxa"/>
          <w:hideMark/>
        </w:tcPr>
        <w:p w:rsidR="002D03D3" w:rsidRPr="002D03D3" w:rsidRDefault="002D03D3" w:rsidP="00F64C2A">
          <w:pPr>
            <w:pStyle w:val="Header"/>
          </w:pPr>
          <w:r w:rsidRPr="002D03D3">
            <w:t>Semester-</w:t>
          </w:r>
          <w:r w:rsidR="00F64C2A">
            <w:t>II</w:t>
          </w:r>
        </w:p>
      </w:tc>
      <w:tc>
        <w:tcPr>
          <w:tcW w:w="1859" w:type="dxa"/>
          <w:hideMark/>
        </w:tcPr>
        <w:p w:rsidR="002D03D3" w:rsidRPr="002D03D3" w:rsidRDefault="002D03D3" w:rsidP="002D03D3">
          <w:pPr>
            <w:pStyle w:val="Header"/>
          </w:pPr>
          <w:r w:rsidRPr="002D03D3">
            <w:t>Full Marks: 70</w:t>
          </w:r>
        </w:p>
      </w:tc>
    </w:tr>
    <w:tr w:rsidR="002D03D3" w:rsidRPr="002D03D3" w:rsidTr="00D74877">
      <w:trPr>
        <w:cantSplit/>
        <w:jc w:val="center"/>
      </w:trPr>
      <w:tc>
        <w:tcPr>
          <w:tcW w:w="4951" w:type="dxa"/>
          <w:gridSpan w:val="2"/>
          <w:hideMark/>
        </w:tcPr>
        <w:p w:rsidR="002D03D3" w:rsidRPr="002D03D3" w:rsidRDefault="002D03D3" w:rsidP="00F64C2A">
          <w:pPr>
            <w:pStyle w:val="Header"/>
          </w:pPr>
          <w:r w:rsidRPr="002D03D3">
            <w:t xml:space="preserve">Program :  </w:t>
          </w:r>
          <w:r w:rsidR="00F64C2A">
            <w:t>BE</w:t>
          </w:r>
        </w:p>
      </w:tc>
      <w:tc>
        <w:tcPr>
          <w:tcW w:w="1859" w:type="dxa"/>
          <w:hideMark/>
        </w:tcPr>
        <w:p w:rsidR="002D03D3" w:rsidRPr="002D03D3" w:rsidRDefault="002D03D3" w:rsidP="00F64C2A">
          <w:pPr>
            <w:pStyle w:val="Header"/>
          </w:pPr>
          <w:r w:rsidRPr="002D03D3">
            <w:t>Pass Mark:</w:t>
          </w:r>
        </w:p>
      </w:tc>
    </w:tr>
    <w:tr w:rsidR="002D03D3" w:rsidRPr="002D03D3" w:rsidTr="00D74877">
      <w:trPr>
        <w:cantSplit/>
        <w:jc w:val="center"/>
      </w:trPr>
      <w:tc>
        <w:tcPr>
          <w:tcW w:w="4951" w:type="dxa"/>
          <w:gridSpan w:val="2"/>
          <w:hideMark/>
        </w:tcPr>
        <w:p w:rsidR="002D03D3" w:rsidRPr="002D03D3" w:rsidRDefault="002D03D3" w:rsidP="00F64C2A">
          <w:pPr>
            <w:pStyle w:val="Header"/>
          </w:pPr>
          <w:r w:rsidRPr="002D03D3">
            <w:t>Course: Engineering Math-</w:t>
          </w:r>
          <w:r w:rsidR="00F64C2A">
            <w:t>II</w:t>
          </w:r>
        </w:p>
      </w:tc>
      <w:tc>
        <w:tcPr>
          <w:tcW w:w="1859" w:type="dxa"/>
          <w:hideMark/>
        </w:tcPr>
        <w:p w:rsidR="002D03D3" w:rsidRPr="002D03D3" w:rsidRDefault="002D03D3" w:rsidP="002D03D3">
          <w:pPr>
            <w:pStyle w:val="Header"/>
          </w:pPr>
          <w:r w:rsidRPr="002D03D3">
            <w:t>Time        : 2hrs.</w:t>
          </w:r>
        </w:p>
      </w:tc>
    </w:tr>
  </w:tbl>
  <w:p w:rsidR="002D03D3" w:rsidRPr="002D03D3" w:rsidRDefault="002D03D3" w:rsidP="002D03D3">
    <w:pPr>
      <w:pStyle w:val="Header"/>
    </w:pPr>
  </w:p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6576"/>
    </w:tblGrid>
    <w:tr w:rsidR="002D03D3" w:rsidRPr="002D03D3" w:rsidTr="00D74877">
      <w:trPr>
        <w:cantSplit/>
        <w:jc w:val="center"/>
      </w:trPr>
      <w:tc>
        <w:tcPr>
          <w:tcW w:w="6576" w:type="dxa"/>
          <w:hideMark/>
        </w:tcPr>
        <w:p w:rsidR="002D03D3" w:rsidRPr="002D03D3" w:rsidRDefault="002D03D3" w:rsidP="002D03D3">
          <w:pPr>
            <w:pStyle w:val="Header"/>
            <w:rPr>
              <w:i/>
            </w:rPr>
          </w:pPr>
          <w:r w:rsidRPr="002D03D3">
            <w:rPr>
              <w:i/>
            </w:rPr>
            <w:t>Candidates are required to give their answers in their own words as far as practicable.</w:t>
          </w:r>
        </w:p>
      </w:tc>
    </w:tr>
    <w:tr w:rsidR="002D03D3" w:rsidRPr="002D03D3" w:rsidTr="00D74877">
      <w:trPr>
        <w:cantSplit/>
        <w:jc w:val="center"/>
      </w:trPr>
      <w:tc>
        <w:tcPr>
          <w:tcW w:w="6576" w:type="dxa"/>
          <w:hideMark/>
        </w:tcPr>
        <w:p w:rsidR="002D03D3" w:rsidRPr="002D03D3" w:rsidRDefault="002D03D3" w:rsidP="002D03D3">
          <w:pPr>
            <w:pStyle w:val="Header"/>
            <w:rPr>
              <w:i/>
            </w:rPr>
          </w:pPr>
          <w:r w:rsidRPr="002D03D3">
            <w:rPr>
              <w:i/>
            </w:rPr>
            <w:t>The figures in the margin indicate full marks.</w:t>
          </w:r>
        </w:p>
      </w:tc>
    </w:tr>
    <w:tr w:rsidR="002D03D3" w:rsidRPr="002D03D3" w:rsidTr="00D74877">
      <w:trPr>
        <w:cantSplit/>
        <w:jc w:val="center"/>
      </w:trPr>
      <w:tc>
        <w:tcPr>
          <w:tcW w:w="6576" w:type="dxa"/>
          <w:hideMark/>
        </w:tcPr>
        <w:p w:rsidR="002D03D3" w:rsidRPr="002D03D3" w:rsidRDefault="002D03D3" w:rsidP="002D03D3">
          <w:pPr>
            <w:pStyle w:val="Header"/>
            <w:rPr>
              <w:b/>
              <w:bCs/>
              <w:i/>
            </w:rPr>
          </w:pPr>
          <w:r w:rsidRPr="002D03D3">
            <w:rPr>
              <w:b/>
              <w:bCs/>
              <w:i/>
            </w:rPr>
            <w:t>Attempt all the questions.</w:t>
          </w:r>
        </w:p>
      </w:tc>
    </w:tr>
  </w:tbl>
  <w:p w:rsidR="002D03D3" w:rsidRDefault="002D03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C20" w:rsidRDefault="00776C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72E"/>
    <w:multiLevelType w:val="hybridMultilevel"/>
    <w:tmpl w:val="BE8C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D0"/>
    <w:rsid w:val="00122DAE"/>
    <w:rsid w:val="002D03D3"/>
    <w:rsid w:val="007505C4"/>
    <w:rsid w:val="00776C20"/>
    <w:rsid w:val="007945F8"/>
    <w:rsid w:val="007B55D8"/>
    <w:rsid w:val="00801BE2"/>
    <w:rsid w:val="00864CF6"/>
    <w:rsid w:val="00C76389"/>
    <w:rsid w:val="00DE57C3"/>
    <w:rsid w:val="00E75491"/>
    <w:rsid w:val="00E9155A"/>
    <w:rsid w:val="00EF35D0"/>
    <w:rsid w:val="00F64C2A"/>
    <w:rsid w:val="00F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3D3"/>
  </w:style>
  <w:style w:type="paragraph" w:styleId="Footer">
    <w:name w:val="footer"/>
    <w:basedOn w:val="Normal"/>
    <w:link w:val="FooterChar"/>
    <w:uiPriority w:val="99"/>
    <w:unhideWhenUsed/>
    <w:rsid w:val="002D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3D3"/>
  </w:style>
  <w:style w:type="paragraph" w:styleId="ListParagraph">
    <w:name w:val="List Paragraph"/>
    <w:basedOn w:val="Normal"/>
    <w:uiPriority w:val="34"/>
    <w:qFormat/>
    <w:rsid w:val="002D0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3D3"/>
  </w:style>
  <w:style w:type="paragraph" w:styleId="Footer">
    <w:name w:val="footer"/>
    <w:basedOn w:val="Normal"/>
    <w:link w:val="FooterChar"/>
    <w:uiPriority w:val="99"/>
    <w:unhideWhenUsed/>
    <w:rsid w:val="002D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3D3"/>
  </w:style>
  <w:style w:type="paragraph" w:styleId="ListParagraph">
    <w:name w:val="List Paragraph"/>
    <w:basedOn w:val="Normal"/>
    <w:uiPriority w:val="34"/>
    <w:qFormat/>
    <w:rsid w:val="002D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2021-07-25T17:48:00Z</dcterms:created>
  <dcterms:modified xsi:type="dcterms:W3CDTF">2021-07-26T08:17:00Z</dcterms:modified>
</cp:coreProperties>
</file>