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873A"/>
          <w:sz w:val="20"/>
          <w:szCs w:val="20"/>
        </w:rPr>
        <w:t xml:space="preserve">DAY 5 · PRE-LUNCH LAB H2 · BANKING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6233F"/>
          <w:sz w:val="40"/>
          <w:szCs w:val="40"/>
        </w:rPr>
        <w:t xml:space="preserve">Online QA with Sentiment + Escalation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Layer sentiment tracking and escalation analysis on top of resolution scoring for a live conversation stream.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allotted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25–35 minutes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provided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conversations.json; qa_pipeline_starter.py; qa_pipeline_solution.py (facilitator only)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 alone or in pairs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Either — pairs are encouraged for discussion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Objective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Add an online QA layer to a simulated stream of 13 banking-support conversations: score resolution, track customer sentiment turn-by-turn to catch conversations that sour, and classify why conversations escalate.</w:t>
      </w:r>
    </w:p>
    <w:p>
      <w:pPr>
        <w:pStyle w:val="Heading2"/>
      </w:pPr>
      <w:r>
        <w:t xml:space="preserve">Steps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Open conversations.json and skim a few transcripts — notice how customer tone shifts across turns in some of them (e.g. B13).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In qa_pipeline_starter.py, implement turn_sentiment() using the provided NEGATIVE_WORDS / POSITIVE_WORDS lexicon.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Implement sentiment_trend() to produce a per-turn score list for each conversation's customer turns.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Implement has_sharp_negative_shift() — define what counts as 'sharp' and justify it.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Implement resolution_score() using the resolved field.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6.	</w:t>
      </w:r>
      <w:r>
        <w:rPr>
          <w:color w:val="222222"/>
          <w:sz w:val="21"/>
          <w:szCs w:val="21"/>
        </w:rPr>
        <w:t xml:space="preserve">Run `python qa_pipeline_starter.py`. Confirm conversation B13 gets flagged for a sharp negative shift — if it doesn't, your threshold is too strict.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7.	</w:t>
      </w:r>
      <w:r>
        <w:rPr>
          <w:color w:val="222222"/>
          <w:sz w:val="21"/>
          <w:szCs w:val="21"/>
        </w:rPr>
        <w:t xml:space="preserve">Look at the 'Escalated but NOT sentiment-flagged' list the report produces. Discuss: why is it important to review these even though sentiment didn't flag them?</w:t>
      </w:r>
    </w:p>
    <w:p>
      <w:pPr>
        <w:pStyle w:val="Heading2"/>
      </w:pPr>
      <w:r>
        <w:t xml:space="preserve">Deliverable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working qa_pipeline_starter.py producing an online-QA summary: resolution rate, sentiment-flagged conversation IDs, and an escalation-reason breakdown.</w:t>
      </w:r>
    </w:p>
    <w:p>
      <w:pPr>
        <w:pStyle w:val="Heading2"/>
      </w:pPr>
      <w:r>
        <w:t xml:space="preserve">Facilitator Tips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A lexicon this small will both over-flag (sarcasm, mixed signals) and under-flag (calm but firm dissatisfaction). That's a feature of this exercise, not a bug — use it to discuss why production systems use a model-based sentiment scorer, not a word list.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Remind participants: resolution, sentiment and escalation are three independent signals. A conversation can be resolved AND still deserve review (e.g. B03).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mbria" w:cs="Cambria" w:eastAsia="Cambria" w:hAnsi="Cambria"/>
      <w:b/>
      <w:bCs/>
      <w:color w:val="1623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1623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2026-07-18T12:32:55.662Z</dcterms:created>
  <dcterms:modified xsi:type="dcterms:W3CDTF">2026-07-18T12:32:55.662Z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