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ind w:left="0" w:firstLine="0"/>
        <w:jc w:val="left"/>
        <w:rPr>
          <w:rFonts w:ascii="Anybody" w:cs="Anybody" w:eastAsia="Anybody" w:hAnsi="Anybody"/>
          <w:sz w:val="34"/>
          <w:szCs w:val="34"/>
        </w:rPr>
      </w:pPr>
      <w:bookmarkStart w:colFirst="0" w:colLast="0" w:name="_iw96qfwybnos" w:id="0"/>
      <w:bookmarkEnd w:id="0"/>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ind w:left="1120" w:firstLine="0"/>
        <w:jc w:val="center"/>
        <w:rPr>
          <w:rFonts w:ascii="Anybody" w:cs="Anybody" w:eastAsia="Anybody" w:hAnsi="Anybody"/>
          <w:sz w:val="26"/>
          <w:szCs w:val="26"/>
          <w:u w:val="single"/>
        </w:rPr>
      </w:pPr>
      <w:bookmarkStart w:colFirst="0" w:colLast="0" w:name="_4m5kbwsxiq57" w:id="1"/>
      <w:bookmarkEnd w:id="1"/>
      <w:r w:rsidDel="00000000" w:rsidR="00000000" w:rsidRPr="00000000">
        <w:rPr>
          <w:rFonts w:ascii="Anybody" w:cs="Anybody" w:eastAsia="Anybody" w:hAnsi="Anybody"/>
          <w:sz w:val="26"/>
          <w:szCs w:val="26"/>
          <w:u w:val="single"/>
          <w:rtl w:val="0"/>
        </w:rPr>
        <w:t xml:space="preserve">Expansión Estratégica de Biogenesys con Python</w:t>
      </w:r>
    </w:p>
    <w:p w:rsidR="00000000" w:rsidDel="00000000" w:rsidP="00000000" w:rsidRDefault="00000000" w:rsidRPr="00000000" w14:paraId="00000003">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4">
      <w:pPr>
        <w:jc w:val="both"/>
        <w:rPr>
          <w:rFonts w:ascii="Anybody" w:cs="Anybody" w:eastAsia="Anybody" w:hAnsi="Anybody"/>
        </w:rPr>
      </w:pPr>
      <w:r w:rsidDel="00000000" w:rsidR="00000000" w:rsidRPr="00000000">
        <w:rPr>
          <w:rFonts w:ascii="Anybody" w:cs="Anybody" w:eastAsia="Anybody" w:hAnsi="Anybody"/>
          <w:b w:val="1"/>
          <w:rtl w:val="0"/>
        </w:rPr>
        <w:t xml:space="preserve">Nombre del autor: </w:t>
      </w:r>
      <w:r w:rsidDel="00000000" w:rsidR="00000000" w:rsidRPr="00000000">
        <w:rPr>
          <w:rFonts w:ascii="Anybody" w:cs="Anybody" w:eastAsia="Anybody" w:hAnsi="Anybody"/>
          <w:rtl w:val="0"/>
        </w:rPr>
        <w:t xml:space="preserve">Luaces Perez Agustina Maria</w:t>
      </w:r>
    </w:p>
    <w:p w:rsidR="00000000" w:rsidDel="00000000" w:rsidP="00000000" w:rsidRDefault="00000000" w:rsidRPr="00000000" w14:paraId="00000005">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Email: </w:t>
      </w:r>
      <w:r w:rsidDel="00000000" w:rsidR="00000000" w:rsidRPr="00000000">
        <w:rPr>
          <w:rFonts w:ascii="Anybody" w:cs="Anybody" w:eastAsia="Anybody" w:hAnsi="Anybody"/>
          <w:rtl w:val="0"/>
        </w:rPr>
        <w:t xml:space="preserve">agustinaluaces@yahoo.com</w:t>
      </w:r>
    </w:p>
    <w:p w:rsidR="00000000" w:rsidDel="00000000" w:rsidP="00000000" w:rsidRDefault="00000000" w:rsidRPr="00000000" w14:paraId="00000007">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8">
      <w:pPr>
        <w:jc w:val="both"/>
        <w:rPr>
          <w:rFonts w:ascii="Anybody" w:cs="Anybody" w:eastAsia="Anybody" w:hAnsi="Anybody"/>
        </w:rPr>
      </w:pPr>
      <w:r w:rsidDel="00000000" w:rsidR="00000000" w:rsidRPr="00000000">
        <w:rPr>
          <w:rFonts w:ascii="Anybody" w:cs="Anybody" w:eastAsia="Anybody" w:hAnsi="Anybody"/>
          <w:b w:val="1"/>
          <w:rtl w:val="0"/>
        </w:rPr>
        <w:t xml:space="preserve">Cohorte: </w:t>
      </w:r>
      <w:r w:rsidDel="00000000" w:rsidR="00000000" w:rsidRPr="00000000">
        <w:rPr>
          <w:rFonts w:ascii="Anybody" w:cs="Anybody" w:eastAsia="Anybody" w:hAnsi="Anybody"/>
          <w:rtl w:val="0"/>
        </w:rPr>
        <w:t xml:space="preserve">DAPT-03</w:t>
      </w:r>
    </w:p>
    <w:p w:rsidR="00000000" w:rsidDel="00000000" w:rsidP="00000000" w:rsidRDefault="00000000" w:rsidRPr="00000000" w14:paraId="00000009">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A">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03/11/2024</w:t>
      </w:r>
    </w:p>
    <w:p w:rsidR="00000000" w:rsidDel="00000000" w:rsidP="00000000" w:rsidRDefault="00000000" w:rsidRPr="00000000" w14:paraId="0000000B">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C">
      <w:pPr>
        <w:jc w:val="both"/>
        <w:rPr>
          <w:rFonts w:ascii="Anybody" w:cs="Anybody" w:eastAsia="Anybody" w:hAnsi="Anybody"/>
          <w:b w:val="1"/>
        </w:rPr>
      </w:pPr>
      <w:r w:rsidDel="00000000" w:rsidR="00000000" w:rsidRPr="00000000">
        <w:rPr>
          <w:rFonts w:ascii="Anybody" w:cs="Anybody" w:eastAsia="Anybody" w:hAnsi="Anybody"/>
          <w:b w:val="1"/>
          <w:rtl w:val="0"/>
        </w:rPr>
        <w:t xml:space="preserve">Institución: </w:t>
      </w:r>
    </w:p>
    <w:p w:rsidR="00000000" w:rsidDel="00000000" w:rsidP="00000000" w:rsidRDefault="00000000" w:rsidRPr="00000000" w14:paraId="0000000D">
      <w:pPr>
        <w:jc w:val="left"/>
        <w:rPr>
          <w:rFonts w:ascii="Anybody" w:cs="Anybody" w:eastAsia="Anybody" w:hAnsi="Anybody"/>
          <w:b w:val="1"/>
          <w:i w:val="1"/>
          <w:sz w:val="28"/>
          <w:szCs w:val="28"/>
        </w:rPr>
      </w:pPr>
      <w:r w:rsidDel="00000000" w:rsidR="00000000" w:rsidRPr="00000000">
        <w:rPr>
          <w:rtl w:val="0"/>
        </w:rPr>
      </w:r>
    </w:p>
    <w:p w:rsidR="00000000" w:rsidDel="00000000" w:rsidP="00000000" w:rsidRDefault="00000000" w:rsidRPr="00000000" w14:paraId="0000000E">
      <w:pPr>
        <w:jc w:val="left"/>
        <w:rPr>
          <w:rFonts w:ascii="Anybody" w:cs="Anybody" w:eastAsia="Anybody" w:hAnsi="Anybody"/>
          <w:b w:val="1"/>
          <w:i w:val="1"/>
          <w:sz w:val="28"/>
          <w:szCs w:val="28"/>
        </w:rPr>
      </w:pPr>
      <w:r w:rsidDel="00000000" w:rsidR="00000000" w:rsidRPr="00000000">
        <w:rPr>
          <w:rtl w:val="0"/>
        </w:rPr>
      </w:r>
    </w:p>
    <w:p w:rsidR="00000000" w:rsidDel="00000000" w:rsidP="00000000" w:rsidRDefault="00000000" w:rsidRPr="00000000" w14:paraId="0000000F">
      <w:pPr>
        <w:jc w:val="center"/>
        <w:rPr>
          <w:rFonts w:ascii="Anybody" w:cs="Anybody" w:eastAsia="Anybody" w:hAnsi="Anybody"/>
          <w:b w:val="1"/>
          <w:i w:val="1"/>
          <w:sz w:val="28"/>
          <w:szCs w:val="28"/>
        </w:rPr>
      </w:pPr>
      <w:r w:rsidDel="00000000" w:rsidR="00000000" w:rsidRPr="00000000">
        <w:rPr>
          <w:rFonts w:ascii="Anybody" w:cs="Anybody" w:eastAsia="Anybody" w:hAnsi="Anybody"/>
          <w:b w:val="1"/>
          <w:i w:val="1"/>
          <w:sz w:val="28"/>
          <w:szCs w:val="28"/>
          <w:rtl w:val="0"/>
        </w:rPr>
        <w:t xml:space="preserve"> “Empresa farmacéutica Biogenesys”</w:t>
      </w:r>
    </w:p>
    <w:p w:rsidR="00000000" w:rsidDel="00000000" w:rsidP="00000000" w:rsidRDefault="00000000" w:rsidRPr="00000000" w14:paraId="00000010">
      <w:pPr>
        <w:jc w:val="center"/>
        <w:rPr>
          <w:rFonts w:ascii="Anybody" w:cs="Anybody" w:eastAsia="Anybody" w:hAnsi="Anybody"/>
          <w:b w:val="1"/>
          <w:i w:val="1"/>
          <w:sz w:val="28"/>
          <w:szCs w:val="28"/>
        </w:rPr>
      </w:pPr>
      <w:r w:rsidDel="00000000" w:rsidR="00000000" w:rsidRPr="00000000">
        <w:rPr>
          <w:rtl w:val="0"/>
        </w:rPr>
      </w:r>
    </w:p>
    <w:p w:rsidR="00000000" w:rsidDel="00000000" w:rsidP="00000000" w:rsidRDefault="00000000" w:rsidRPr="00000000" w14:paraId="00000011">
      <w:pPr>
        <w:jc w:val="center"/>
        <w:rPr>
          <w:rFonts w:ascii="Anybody" w:cs="Anybody" w:eastAsia="Anybody" w:hAnsi="Anybody"/>
          <w:sz w:val="20"/>
          <w:szCs w:val="20"/>
        </w:rPr>
      </w:pPr>
      <w:r w:rsidDel="00000000" w:rsidR="00000000" w:rsidRPr="00000000">
        <w:rPr>
          <w:rFonts w:ascii="Anybody" w:cs="Anybody" w:eastAsia="Anybody" w:hAnsi="Anybody"/>
          <w:b w:val="1"/>
          <w:rtl w:val="0"/>
        </w:rPr>
        <w:t xml:space="preserve"> </w:t>
      </w:r>
      <w:r w:rsidDel="00000000" w:rsidR="00000000" w:rsidRPr="00000000">
        <w:rPr>
          <w:rFonts w:ascii="Anybody" w:cs="Anybody" w:eastAsia="Anybody" w:hAnsi="Anybody"/>
          <w:sz w:val="20"/>
          <w:szCs w:val="20"/>
        </w:rPr>
        <w:drawing>
          <wp:inline distB="114300" distT="114300" distL="114300" distR="114300">
            <wp:extent cx="4705350" cy="3614195"/>
            <wp:effectExtent b="0" l="0" r="0" t="0"/>
            <wp:docPr id="2" name="image1.png"/>
            <a:graphic>
              <a:graphicData uri="http://schemas.openxmlformats.org/drawingml/2006/picture">
                <pic:pic>
                  <pic:nvPicPr>
                    <pic:cNvPr id="0" name="image1.png"/>
                    <pic:cNvPicPr preferRelativeResize="0"/>
                  </pic:nvPicPr>
                  <pic:blipFill>
                    <a:blip r:embed="rId6"/>
                    <a:srcRect b="0" l="-1471" r="0" t="0"/>
                    <a:stretch>
                      <a:fillRect/>
                    </a:stretch>
                  </pic:blipFill>
                  <pic:spPr>
                    <a:xfrm>
                      <a:off x="0" y="0"/>
                      <a:ext cx="4705350" cy="36141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3">
      <w:pPr>
        <w:jc w:val="cente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4">
      <w:pPr>
        <w:jc w:val="cente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5">
      <w:pPr>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6">
      <w:pPr>
        <w:pStyle w:val="Heading1"/>
        <w:jc w:val="both"/>
        <w:rPr>
          <w:rFonts w:ascii="Book Antiqua" w:cs="Book Antiqua" w:eastAsia="Book Antiqua" w:hAnsi="Book Antiqua"/>
          <w:sz w:val="24"/>
          <w:szCs w:val="24"/>
        </w:rPr>
      </w:pPr>
      <w:bookmarkStart w:colFirst="0" w:colLast="0" w:name="_3jg4of673q00" w:id="2"/>
      <w:bookmarkEnd w:id="2"/>
      <w:r w:rsidDel="00000000" w:rsidR="00000000" w:rsidRPr="00000000">
        <w:rPr>
          <w:rFonts w:ascii="Book Antiqua" w:cs="Book Antiqua" w:eastAsia="Book Antiqua" w:hAnsi="Book Antiqua"/>
          <w:sz w:val="24"/>
          <w:szCs w:val="24"/>
          <w:rtl w:val="0"/>
        </w:rPr>
        <w:t xml:space="preserve">Introducción</w:t>
      </w:r>
    </w:p>
    <w:p w:rsidR="00000000" w:rsidDel="00000000" w:rsidP="00000000" w:rsidRDefault="00000000" w:rsidRPr="00000000" w14:paraId="00000017">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La empresa farmacéutica BIOGENESYS busca identificar las ubicaciones óptimas para la expansión de sus laboratorios, basándose en un análisis de datos de incidencia de COVID-19, tasas de vacunación y la disponibilidad de infraestructuras sanitarias. Su meta es optimizar la respuesta a los efectos de la pandemia y post pandemia con el fin de mejorar el acceso a vacunas.</w:t>
      </w:r>
    </w:p>
    <w:p w:rsidR="00000000" w:rsidDel="00000000" w:rsidP="00000000" w:rsidRDefault="00000000" w:rsidRPr="00000000" w14:paraId="00000018">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Como Data Analyst de este proyecto, debo realizar un estudio que ayudará a la estrategia de expansión en Latinoamérica, específicamente en los países de Argentina, Brasil, Chile, Colombia, México y Perú. La dirección ha propuesto hacer esta inversión para ubicar regiones y recolectar datos que sean de importancia para la toma de decisiones informadas. </w:t>
      </w:r>
    </w:p>
    <w:p w:rsidR="00000000" w:rsidDel="00000000" w:rsidP="00000000" w:rsidRDefault="00000000" w:rsidRPr="00000000" w14:paraId="00000019">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Los objetivos son concretos y medibles:</w:t>
      </w:r>
    </w:p>
    <w:p w:rsidR="00000000" w:rsidDel="00000000" w:rsidP="00000000" w:rsidRDefault="00000000" w:rsidRPr="00000000" w14:paraId="0000001A">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w:t>
        <w:tab/>
        <w:t xml:space="preserve">Realizar un análisis exploratorio de datos sobre la incidencia de COVID-19 y otros factores relevantes, identificando tendencias y oportunidades mediante estadísticas, mediciones y visualizaciones.</w:t>
      </w:r>
    </w:p>
    <w:p w:rsidR="00000000" w:rsidDel="00000000" w:rsidP="00000000" w:rsidRDefault="00000000" w:rsidRPr="00000000" w14:paraId="0000001B">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w:t>
        <w:tab/>
        <w:t xml:space="preserve">Aplicar técnicas de limpieza de datos para asegurar la calidad de los datos, facilitando análisis y decisiones estratégicas confiables.</w:t>
      </w:r>
    </w:p>
    <w:p w:rsidR="00000000" w:rsidDel="00000000" w:rsidP="00000000" w:rsidRDefault="00000000" w:rsidRPr="00000000" w14:paraId="0000001C">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w:t>
        <w:tab/>
        <w:t xml:space="preserve">Mejorar el acceso a los datos mediante operaciones eficientes de extracción, transformación y carga (ETL), aumentando la eficacia del análisis y la toma de decisiones.</w:t>
      </w:r>
    </w:p>
    <w:p w:rsidR="00000000" w:rsidDel="00000000" w:rsidP="00000000" w:rsidRDefault="00000000" w:rsidRPr="00000000" w14:paraId="0000001D">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w:t>
        <w:tab/>
        <w:t xml:space="preserve">Desarrollar dashboards interactivos con visualizaciones eficientes, permitiendo explorar datos desde múltiples perspectivas para una toma de decisiones informada y estratégica.</w:t>
      </w:r>
    </w:p>
    <w:p w:rsidR="00000000" w:rsidDel="00000000" w:rsidP="00000000" w:rsidRDefault="00000000" w:rsidRPr="00000000" w14:paraId="0000001E">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utilizarán los datos proporcionados para ofrecer insights( conclusión significativa o un hallazgo revelador. Es comprender del "por qué" o el "cómo" detrás de los datos, lo que permite tomar decisiones informadas ) valiosos sobre posibles ubicaciones estratégicas para futuros laboratorios y centros de vacunación. Este análisis de tendencias y demografía será fundamental para comprender el entorno del mercado en los países de interés.</w:t>
      </w:r>
    </w:p>
    <w:p w:rsidR="00000000" w:rsidDel="00000000" w:rsidP="00000000" w:rsidRDefault="00000000" w:rsidRPr="00000000" w14:paraId="0000001F">
      <w:pPr>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0">
      <w:pPr>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1">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2">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3">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4">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5">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6">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7">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8">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29">
      <w:pPr>
        <w:pStyle w:val="Heading1"/>
        <w:jc w:val="both"/>
        <w:rPr>
          <w:rFonts w:ascii="Book Antiqua" w:cs="Book Antiqua" w:eastAsia="Book Antiqua" w:hAnsi="Book Antiqua"/>
          <w:sz w:val="20"/>
          <w:szCs w:val="20"/>
        </w:rPr>
      </w:pPr>
      <w:bookmarkStart w:colFirst="0" w:colLast="0" w:name="_gtljfrk8s957" w:id="3"/>
      <w:bookmarkEnd w:id="3"/>
      <w:r w:rsidDel="00000000" w:rsidR="00000000" w:rsidRPr="00000000">
        <w:rPr>
          <w:rtl w:val="0"/>
        </w:rPr>
      </w:r>
    </w:p>
    <w:p w:rsidR="00000000" w:rsidDel="00000000" w:rsidP="00000000" w:rsidRDefault="00000000" w:rsidRPr="00000000" w14:paraId="0000002A">
      <w:pPr>
        <w:pStyle w:val="Heading1"/>
        <w:jc w:val="both"/>
        <w:rPr>
          <w:rFonts w:ascii="Book Antiqua" w:cs="Book Antiqua" w:eastAsia="Book Antiqua" w:hAnsi="Book Antiqua"/>
          <w:sz w:val="24"/>
          <w:szCs w:val="24"/>
        </w:rPr>
      </w:pPr>
      <w:bookmarkStart w:colFirst="0" w:colLast="0" w:name="_4rnk2zj6izgt" w:id="4"/>
      <w:bookmarkEnd w:id="4"/>
      <w:r w:rsidDel="00000000" w:rsidR="00000000" w:rsidRPr="00000000">
        <w:rPr>
          <w:rFonts w:ascii="Book Antiqua" w:cs="Book Antiqua" w:eastAsia="Book Antiqua" w:hAnsi="Book Antiqua"/>
          <w:sz w:val="24"/>
          <w:szCs w:val="24"/>
          <w:rtl w:val="0"/>
        </w:rPr>
        <w:t xml:space="preserve">Desarrollo del proyecto</w:t>
      </w:r>
    </w:p>
    <w:p w:rsidR="00000000" w:rsidDel="00000000" w:rsidP="00000000" w:rsidRDefault="00000000" w:rsidRPr="00000000" w14:paraId="0000002B">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En el primer avance, nos centramos en el dataset proporcionado por Ingeniería de Datos de 12,216,057 filas y 50 columnas en formato de CSV, facilitando la manipulación y el análisis del dataset original de 21gb. Además, contamos con un archivo adicional que contiene información detallada sobre las columnas seleccionadas para una adecuada preparación y limpieza de datos.</w:t>
      </w:r>
    </w:p>
    <w:p w:rsidR="00000000" w:rsidDel="00000000" w:rsidP="00000000" w:rsidRDefault="00000000" w:rsidRPr="00000000" w14:paraId="0000002C">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Una vez que adquirimos mayor conocimiento del dataset,creamos un notebook en Python e importamos las librerías vistas y necesarias para encarar este análisis. Leemos el archivo csv con código Python en Visual Studio Code y comprobamos que el dataset cargado coincide con la cantidad de registros y columnas especificadas con np.shape (numpy) (ver archivo “PIDA_M4_Agustina_Maria_Luaces_Perez.ipynb”).</w:t>
      </w:r>
    </w:p>
    <w:p w:rsidR="00000000" w:rsidDel="00000000" w:rsidP="00000000" w:rsidRDefault="00000000" w:rsidRPr="00000000" w14:paraId="0000002D">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Posteriormente, filtro la data para los países seleccionados con una máscara y analizamos la calidad de los datos verificando la cantidad de faltantes por columnas a través de otra máscara con un filtro mayor a 4 millones de datos faltantes (⅓ de la información total que tengo).</w:t>
      </w:r>
    </w:p>
    <w:p w:rsidR="00000000" w:rsidDel="00000000" w:rsidP="00000000" w:rsidRDefault="00000000" w:rsidRPr="00000000" w14:paraId="0000002E">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A partir de este primer filtrado y con los valores resultantes, vemos que la columna location_key repite muchas locaciones y es la razón de tantos datos faltantes, por lo que hacemos un nuevo filtro por esta columna pero solo con instancias que correspondan a los países seleccionados y no a sus regiones o subregiones: AR, CL, CO, MX, PE, BR.</w:t>
      </w:r>
    </w:p>
    <w:p w:rsidR="00000000" w:rsidDel="00000000" w:rsidP="00000000" w:rsidRDefault="00000000" w:rsidRPr="00000000" w14:paraId="0000002F">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Posteriormente, filtramos los datos en fechas mayores a 2021-01-01 y evaluamos la cantidad de vacíos que tenemos para eliminarlos o rellenarlos. En los casos con baja cantidad de nulos, decido usar la media para rellenarlos mientras que las columnas que tienen alta cantidad de nulos las relleno con 0 ya que no me daría un promedio confiable. Se decide no eliminar toda la columna ya que hay países que sí tienen datos y lo mismo ocurre con las filas, perdiendo información. Hay que tener en cuenta que los 0 en el futuro pueden cambiar y pueden ser rellenados con información recolectada o la columna se puede ir completando en la medida que se necesite.</w:t>
      </w:r>
    </w:p>
    <w:p w:rsidR="00000000" w:rsidDel="00000000" w:rsidP="00000000" w:rsidRDefault="00000000" w:rsidRPr="00000000" w14:paraId="00000030">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Finalmente, guardo los datos filtrados en un nuevo archivo para poder reutilizarlo y evitar repetir el proceso de limpieza. Uso la función .describe() para ver las estadísticas de mis variables y noto que no es tan intuitivo verlo así, por lo que se decanta la necesidad de visualizarlas en gráficos.</w:t>
      </w:r>
    </w:p>
    <w:p w:rsidR="00000000" w:rsidDel="00000000" w:rsidP="00000000" w:rsidRDefault="00000000" w:rsidRPr="00000000" w14:paraId="00000031">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En el segundo avance, teniendo los datos limpios se profundiza en el análisis exploratorio de datos para extraer insights valiosos. Con visualizaciones claras y detalladas, se busca descubrir patrones, tendencias y anomalías en los datos de incidencia de COVID-19.</w:t>
      </w:r>
    </w:p>
    <w:p w:rsidR="00000000" w:rsidDel="00000000" w:rsidP="00000000" w:rsidRDefault="00000000" w:rsidRPr="00000000" w14:paraId="00000032">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Como primer acercamiento, se realiza una matriz de correlación para ver si existe alguna relación entre las variables para tener en cuenta en el análisis posterior. Busco en un heatmap correlaciones mayores a abs(0.5) en una de las partes del gráfico ya que implica que son fuertes. Teniendo idea de las variables con mayor correlación, utilizamos barplots para hacer una rápida revisión gráfica a las columnas seleccionadas para ver más de cerca cómo se comportan los datos. Ya a simple vista puedo ver que Brasil maneja números más grandes por ser un país territorialmente mayor y Chile tiene más personas que fuman que el resto de los países, mientras que a México le pasa lo mismo con la diabetes.</w:t>
      </w:r>
    </w:p>
    <w:p w:rsidR="00000000" w:rsidDel="00000000" w:rsidP="00000000" w:rsidRDefault="00000000" w:rsidRPr="00000000" w14:paraId="00000033">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Luego, se decide realizar histogramas para ver la distribución de algunos datos y varias visualizaciones de datos con Matplotlib y Seaborn para la identificación de tendencias y patrones.</w:t>
      </w:r>
    </w:p>
    <w:p w:rsidR="00000000" w:rsidDel="00000000" w:rsidP="00000000" w:rsidRDefault="00000000" w:rsidRPr="00000000" w14:paraId="00000034">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Comienzo generando un gráfico de dispersión de la temperatura promedio vs los nuevos confirmados para ver la relación entre estas variables y el comportamiento de los casos respecto a la temperatura. Aquí se puede observar que en algunos países la temperatura no influye directamente y en otros parece ser que si. De esta forma, se realiza un análisis de la temperatura promedio con la cantidad de muertes, viendo un comportamiento similar al de los casos confirmados.</w:t>
      </w:r>
    </w:p>
    <w:p w:rsidR="00000000" w:rsidDel="00000000" w:rsidP="00000000" w:rsidRDefault="00000000" w:rsidRPr="00000000" w14:paraId="00000035">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Ahora, hago un estudio longitudinal de cómo se comportan las variables a lo largo del tiempo. Como primera aproximación se grafica con líneas las dosis totales administradas por mes en todos los países, observando en general que la cantidad en los 6 países ha ido en aumento a lo largo del tiempo.</w:t>
      </w:r>
    </w:p>
    <w:p w:rsidR="00000000" w:rsidDel="00000000" w:rsidP="00000000" w:rsidRDefault="00000000" w:rsidRPr="00000000" w14:paraId="00000036">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Para un análisis detallado, vemos las dosis administradas por mes en cada país. Es un promedio del acumulado aunque también se podría hacer el máximo por mes para contar con el valor más alto alcanzado. Con esta tendencia, se ve que en algunos países la cantidad de dosis ha ido aumentando a lo largo del tiempo mientras que en otras va disminuyendo. Esto puede darse por varios factores, como la cantidad de vacunas disponibles, la cantidad de personas que se han vacunado en las campañas nacionales, entre otras.</w:t>
      </w:r>
    </w:p>
    <w:p w:rsidR="00000000" w:rsidDel="00000000" w:rsidP="00000000" w:rsidRDefault="00000000" w:rsidRPr="00000000" w14:paraId="00000037">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Hago lo mismo para el acumulado de muertes, donde noto que el país con más decesos es Brasil mientras que en México hubo una baja muy brusca que puede tratarse de una pérdida de datos o una disminución real de datos con estrategias gubernamentales. Para estos análisis hay que tener en cuenta la cantidad de habitantes en cada país como otros factores, incluido la cantidad de datos que tenemos. </w:t>
      </w:r>
    </w:p>
    <w:p w:rsidR="00000000" w:rsidDel="00000000" w:rsidP="00000000" w:rsidRDefault="00000000" w:rsidRPr="00000000" w14:paraId="00000038">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Teniendo en mente lo anterior, notamos que el país con más casos confirmados es Brasil también, junto al que más recuperados tuvo. Esta última variable se encuentra incompleta en muchos países, por lo que es difícil hacer un análisis de esta métrica o de cualquiera que la incluya, como los casos activos.</w:t>
      </w:r>
    </w:p>
    <w:p w:rsidR="00000000" w:rsidDel="00000000" w:rsidP="00000000" w:rsidRDefault="00000000" w:rsidRPr="00000000" w14:paraId="00000039">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Como conclusión inicial y a través de las visualizaciones, podemos afirmar que Chile es el país que mejor manejó la pandemia ya que la cantidad de muertes y los casos confirmados son menores, además de que no es desproporcionada la cantidad de vacunas administradas. Por otro lado, Brasil tiene una cantidad de muertes y casos confirmados mucho mayor al resto de los países y la cantidad de dosis de vacunas administradas es muy desproporcionada según el gráfico de densidad y se puede interpretar como una vacunación retrasada (los demás países se encuentran en el orden). </w:t>
      </w:r>
    </w:p>
    <w:p w:rsidR="00000000" w:rsidDel="00000000" w:rsidP="00000000" w:rsidRDefault="00000000" w:rsidRPr="00000000" w14:paraId="0000003A">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Cada gráfico realizado en Python se personaliza con etiquetas, títulos y leyendas para que sea más fácil el análisis tanto para el que los crea como para el que puede consultarlos en el futuro. De esta forma, las visualizaciones terminan siendo más informativas y atractivas.</w:t>
      </w:r>
    </w:p>
    <w:p w:rsidR="00000000" w:rsidDel="00000000" w:rsidP="00000000" w:rsidRDefault="00000000" w:rsidRPr="00000000" w14:paraId="0000003B">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Por otro lado, se realizó un boxplot con la temperatura media por país y aunque Chile tiene rangos diferentes de temperatura que podrían haberlo afectado, se observa que manejo mejor la pandemia que los demás países. Esto implica que los nuevos centros deben crearse en países donde directamente hay más casos confirmados y muertes, que es donde se necesita ayuda. </w:t>
      </w:r>
    </w:p>
    <w:p w:rsidR="00000000" w:rsidDel="00000000" w:rsidP="00000000" w:rsidRDefault="00000000" w:rsidRPr="00000000" w14:paraId="0000003C">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Se generan violínplots para ver cómo se comportan las variables generando las alertas necesarias y se realizan gráficos de barra para ver la distribución de la población por distintos grupos de edad y cuales son los grupos etarios más vacunados. Por otro lado, revisamos la mortalidad por género para identificar la población más vulnerable en cada país de forma que puedan vacunarse primero. </w:t>
      </w:r>
    </w:p>
    <w:p w:rsidR="00000000" w:rsidDel="00000000" w:rsidP="00000000" w:rsidRDefault="00000000" w:rsidRPr="00000000" w14:paraId="0000003D">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Finalmente, analizo las enfermedades preexistentes y comorbilidades. Veo si existe una correlación entre las variables y si hay alguna enfermedad que sea más común en los países seleccionados. De la matriz obtenida podemos observar que fumar y tener diabetes son las enfermedades preexistentes que más afectan a la población en estos países, causando el mayor número de muertes. Filtrando por países, las dos enfermedades muestran un comportamiento similar pero se puede observar que la diabetes ha causado más muertes que fumar.</w:t>
      </w:r>
    </w:p>
    <w:p w:rsidR="00000000" w:rsidDel="00000000" w:rsidP="00000000" w:rsidRDefault="00000000" w:rsidRPr="00000000" w14:paraId="0000003E">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En el anteúltimo avance, realizamos un análisis más profundo de los datos relacionados con la incidencia de COVID-19. Se realiza un estudio exploratorio utilizando técnicas avanzadas de Pandas y Numpy con series temporales para comprender la evolución de elementos específicos del conjunto de datos.</w:t>
      </w:r>
    </w:p>
    <w:p w:rsidR="00000000" w:rsidDel="00000000" w:rsidP="00000000" w:rsidRDefault="00000000" w:rsidRPr="00000000" w14:paraId="0000003F">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Comenzamos con el análisis del comportamiento semanal y anual de los casos nuevos en América Latina. Se observa que en las primeras semanas tenemos un pico y este alza puede ser por las fiestas en donde la gente probablemente se reunió y bajo los cuidados. Finalmente la tendencia baja, aproximadamente en la semana 45. Lo mismo sucede con los meses, particularmente con el mes de enero. A pesar que los casos confirmados disminuyen en el tiempo, no quiere decir que la pandemia haya terminado ya que la cantidad de nuevos confirmados presenta picos.</w:t>
      </w:r>
    </w:p>
    <w:p w:rsidR="00000000" w:rsidDel="00000000" w:rsidP="00000000" w:rsidRDefault="00000000" w:rsidRPr="00000000" w14:paraId="00000040">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Con respecto al progreso de vacunación por país, Brasil es el que tiene mayor dosis administradas pero debe tenerse en cuenta la mayor población, como mencionamos anteriormente. Por otro lado, la temperatura promedio vs los casos nuevos confirmados nos muestra que la temperatura ha ido aumentando y los casos disminuyendo pero hubo un pico antes del mes de marzo 2022 que disminuye rápidamente y puede deberse a la cantidad de vacunas administradas o las personas que se han vacunado.</w:t>
      </w:r>
    </w:p>
    <w:p w:rsidR="00000000" w:rsidDel="00000000" w:rsidP="00000000" w:rsidRDefault="00000000" w:rsidRPr="00000000" w14:paraId="00000041">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En tanto, con la visualización del porcentaje de población urbana por país vemos que el que tiene mayor impacto fue Chile y probablemente la pandemia se contuvo en la ciudad y no en la zona rural. Otra muestra del buen resultado de las políticas de Chile, es a través del gráfico de dosis administradas cada 100 personas en cada país (cada 100 da 350 dosis, probablemente porque son vacunas con más de una dosis por persona).</w:t>
      </w:r>
    </w:p>
    <w:p w:rsidR="00000000" w:rsidDel="00000000" w:rsidP="00000000" w:rsidRDefault="00000000" w:rsidRPr="00000000" w14:paraId="00000042">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Con la Tasa de Letalidad calculada con decesos/confirmados, podemos decir que los países con peor performance fueron Perú y México, mientras que Argentina y Chile tienen los valores más bajos. Con la Tasa de Mortalidad en Latam vemos que los casos confirmados y los decesos han disminuido mientras que los recuperados han aumentado en el tiempo, debido a la vacunación y las políticas tomadas por los países. </w:t>
      </w:r>
    </w:p>
    <w:p w:rsidR="00000000" w:rsidDel="00000000" w:rsidP="00000000" w:rsidRDefault="00000000" w:rsidRPr="00000000" w14:paraId="00000043">
      <w:pPr>
        <w:pStyle w:val="Heading1"/>
        <w:jc w:val="both"/>
        <w:rPr>
          <w:rFonts w:ascii="Book Antiqua" w:cs="Book Antiqua" w:eastAsia="Book Antiqua" w:hAnsi="Book Antiqua"/>
          <w:b w:val="0"/>
          <w:sz w:val="20"/>
          <w:szCs w:val="20"/>
        </w:rPr>
      </w:pPr>
      <w:bookmarkStart w:colFirst="0" w:colLast="0" w:name="_l6umq284cxw" w:id="5"/>
      <w:bookmarkEnd w:id="5"/>
      <w:r w:rsidDel="00000000" w:rsidR="00000000" w:rsidRPr="00000000">
        <w:rPr>
          <w:rFonts w:ascii="Book Antiqua" w:cs="Book Antiqua" w:eastAsia="Book Antiqua" w:hAnsi="Book Antiqua"/>
          <w:b w:val="0"/>
          <w:sz w:val="20"/>
          <w:szCs w:val="20"/>
          <w:rtl w:val="0"/>
        </w:rPr>
        <w:t xml:space="preserve">Hay que tener en cuenta que para analizar los casos activos (confirmados-decesos-recuperados) se debe tener los datos completos de los recuperados en todos los países y eso es información que puede buscarse en el futuro para mejorar el análisis.</w:t>
      </w:r>
    </w:p>
    <w:p w:rsidR="00000000" w:rsidDel="00000000" w:rsidP="00000000" w:rsidRDefault="00000000" w:rsidRPr="00000000" w14:paraId="00000044">
      <w:pPr>
        <w:pStyle w:val="Heading1"/>
        <w:jc w:val="both"/>
        <w:rPr>
          <w:rFonts w:ascii="Book Antiqua" w:cs="Book Antiqua" w:eastAsia="Book Antiqua" w:hAnsi="Book Antiqua"/>
          <w:b w:val="0"/>
          <w:sz w:val="20"/>
          <w:szCs w:val="20"/>
        </w:rPr>
      </w:pPr>
      <w:bookmarkStart w:colFirst="0" w:colLast="0" w:name="_5b0fqctiarbm" w:id="6"/>
      <w:bookmarkEnd w:id="6"/>
      <w:r w:rsidDel="00000000" w:rsidR="00000000" w:rsidRPr="00000000">
        <w:rPr>
          <w:rFonts w:ascii="Book Antiqua" w:cs="Book Antiqua" w:eastAsia="Book Antiqua" w:hAnsi="Book Antiqua"/>
          <w:b w:val="0"/>
          <w:sz w:val="20"/>
          <w:szCs w:val="20"/>
          <w:rtl w:val="0"/>
        </w:rPr>
        <w:t xml:space="preserve">En el último avance, se integran y se presentan los hallazgos analíticos en Power BI con el objetivo de sintetizar el análisis realizado con un reporte interactivo que facilite la toma de decisiones estratégicas para la expansión de laboratorios. De esta forma, se conecta Power BI con el .csv creado y exportado de Python y se diseña un dashboard que muestra de manera efectiva los resultados facilitando la identificación de áreas prioritarias para la expansión. Además, se comparan los beneficios de utilizar visualizaciones interactivas en dashboards digitales vs las gráficas estáticas más útiles para reportes impresos.</w:t>
      </w:r>
    </w:p>
    <w:p w:rsidR="00000000" w:rsidDel="00000000" w:rsidP="00000000" w:rsidRDefault="00000000" w:rsidRPr="00000000" w14:paraId="00000045">
      <w:pPr>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46">
      <w:pPr>
        <w:pStyle w:val="Heading1"/>
        <w:jc w:val="both"/>
        <w:rPr>
          <w:rFonts w:ascii="Book Antiqua" w:cs="Book Antiqua" w:eastAsia="Book Antiqua" w:hAnsi="Book Antiqua"/>
          <w:sz w:val="20"/>
          <w:szCs w:val="20"/>
        </w:rPr>
      </w:pPr>
      <w:bookmarkStart w:colFirst="0" w:colLast="0" w:name="_586ezcmdvtq4" w:id="7"/>
      <w:bookmarkEnd w:id="7"/>
      <w:r w:rsidDel="00000000" w:rsidR="00000000" w:rsidRPr="00000000">
        <w:rPr>
          <w:rtl w:val="0"/>
        </w:rPr>
      </w:r>
    </w:p>
    <w:p w:rsidR="00000000" w:rsidDel="00000000" w:rsidP="00000000" w:rsidRDefault="00000000" w:rsidRPr="00000000" w14:paraId="00000047">
      <w:pPr>
        <w:pStyle w:val="Heading1"/>
        <w:jc w:val="both"/>
        <w:rPr>
          <w:rFonts w:ascii="Book Antiqua" w:cs="Book Antiqua" w:eastAsia="Book Antiqua" w:hAnsi="Book Antiqua"/>
          <w:sz w:val="24"/>
          <w:szCs w:val="24"/>
        </w:rPr>
      </w:pPr>
      <w:bookmarkStart w:colFirst="0" w:colLast="0" w:name="_efteai290er2" w:id="8"/>
      <w:bookmarkEnd w:id="8"/>
      <w:r w:rsidDel="00000000" w:rsidR="00000000" w:rsidRPr="00000000">
        <w:rPr>
          <w:rFonts w:ascii="Book Antiqua" w:cs="Book Antiqua" w:eastAsia="Book Antiqua" w:hAnsi="Book Antiqua"/>
          <w:sz w:val="24"/>
          <w:szCs w:val="24"/>
          <w:rtl w:val="0"/>
        </w:rPr>
        <w:t xml:space="preserve">EDA e insights</w:t>
      </w:r>
    </w:p>
    <w:p w:rsidR="00000000" w:rsidDel="00000000" w:rsidP="00000000" w:rsidRDefault="00000000" w:rsidRPr="00000000" w14:paraId="00000048">
      <w:pPr>
        <w:pStyle w:val="Heading1"/>
        <w:jc w:val="both"/>
        <w:rPr>
          <w:rFonts w:ascii="Book Antiqua" w:cs="Book Antiqua" w:eastAsia="Book Antiqua" w:hAnsi="Book Antiqua"/>
          <w:b w:val="0"/>
          <w:sz w:val="20"/>
          <w:szCs w:val="20"/>
        </w:rPr>
      </w:pPr>
      <w:bookmarkStart w:colFirst="0" w:colLast="0" w:name="_rz6ltghia3iv" w:id="9"/>
      <w:bookmarkEnd w:id="9"/>
      <w:r w:rsidDel="00000000" w:rsidR="00000000" w:rsidRPr="00000000">
        <w:rPr>
          <w:rFonts w:ascii="Book Antiqua" w:cs="Book Antiqua" w:eastAsia="Book Antiqua" w:hAnsi="Book Antiqua"/>
          <w:b w:val="0"/>
          <w:sz w:val="20"/>
          <w:szCs w:val="20"/>
          <w:rtl w:val="0"/>
        </w:rPr>
        <w:t xml:space="preserve">Los insights obtenidos en el análisis exploratorio de datos más profundo utilizando técnicas avanzadas de Pandas y Numpy se mencionan en el apartado anterior, cuando se habla del avance número 3.</w:t>
      </w:r>
    </w:p>
    <w:p w:rsidR="00000000" w:rsidDel="00000000" w:rsidP="00000000" w:rsidRDefault="00000000" w:rsidRPr="00000000" w14:paraId="00000049">
      <w:pPr>
        <w:pStyle w:val="Heading1"/>
        <w:jc w:val="both"/>
        <w:rPr>
          <w:rFonts w:ascii="Book Antiqua" w:cs="Book Antiqua" w:eastAsia="Book Antiqua" w:hAnsi="Book Antiqua"/>
          <w:b w:val="0"/>
          <w:sz w:val="20"/>
          <w:szCs w:val="20"/>
        </w:rPr>
      </w:pPr>
      <w:bookmarkStart w:colFirst="0" w:colLast="0" w:name="_rz6ltghia3iv" w:id="9"/>
      <w:bookmarkEnd w:id="9"/>
      <w:r w:rsidDel="00000000" w:rsidR="00000000" w:rsidRPr="00000000">
        <w:rPr>
          <w:rFonts w:ascii="Book Antiqua" w:cs="Book Antiqua" w:eastAsia="Book Antiqua" w:hAnsi="Book Antiqua"/>
          <w:b w:val="0"/>
          <w:sz w:val="20"/>
          <w:szCs w:val="20"/>
          <w:rtl w:val="0"/>
        </w:rPr>
        <w:t xml:space="preserve">Este análisis detallado permite la identificación de patrones y tendencias adicionales a las ya mencionadas en los avances anteriores, así como también la evaluación de la efectividad de distintas estrategias de vacunación y el impacto de factores como la urbanización y las condiciones preexistentes en la propagación de COVID-19.</w:t>
      </w:r>
    </w:p>
    <w:p w:rsidR="00000000" w:rsidDel="00000000" w:rsidP="00000000" w:rsidRDefault="00000000" w:rsidRPr="00000000" w14:paraId="0000004A">
      <w:pPr>
        <w:pStyle w:val="Heading1"/>
        <w:jc w:val="both"/>
        <w:rPr>
          <w:rFonts w:ascii="Book Antiqua" w:cs="Book Antiqua" w:eastAsia="Book Antiqua" w:hAnsi="Book Antiqua"/>
          <w:sz w:val="20"/>
          <w:szCs w:val="20"/>
        </w:rPr>
      </w:pPr>
      <w:bookmarkStart w:colFirst="0" w:colLast="0" w:name="_y9qq4mjcexe5" w:id="10"/>
      <w:bookmarkEnd w:id="10"/>
      <w:r w:rsidDel="00000000" w:rsidR="00000000" w:rsidRPr="00000000">
        <w:rPr>
          <w:rtl w:val="0"/>
        </w:rPr>
      </w:r>
    </w:p>
    <w:p w:rsidR="00000000" w:rsidDel="00000000" w:rsidP="00000000" w:rsidRDefault="00000000" w:rsidRPr="00000000" w14:paraId="0000004B">
      <w:pPr>
        <w:pStyle w:val="Heading1"/>
        <w:jc w:val="both"/>
        <w:rPr>
          <w:rFonts w:ascii="Book Antiqua" w:cs="Book Antiqua" w:eastAsia="Book Antiqua" w:hAnsi="Book Antiqua"/>
          <w:sz w:val="24"/>
          <w:szCs w:val="24"/>
        </w:rPr>
      </w:pPr>
      <w:bookmarkStart w:colFirst="0" w:colLast="0" w:name="_79sshaszgzd6" w:id="11"/>
      <w:bookmarkEnd w:id="11"/>
      <w:r w:rsidDel="00000000" w:rsidR="00000000" w:rsidRPr="00000000">
        <w:rPr>
          <w:rFonts w:ascii="Book Antiqua" w:cs="Book Antiqua" w:eastAsia="Book Antiqua" w:hAnsi="Book Antiqua"/>
          <w:sz w:val="24"/>
          <w:szCs w:val="24"/>
          <w:rtl w:val="0"/>
        </w:rPr>
        <w:t xml:space="preserve">Análisis del dashboard</w:t>
      </w:r>
    </w:p>
    <w:p w:rsidR="00000000" w:rsidDel="00000000" w:rsidP="00000000" w:rsidRDefault="00000000" w:rsidRPr="00000000" w14:paraId="0000004C">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Teniendo en cuenta los insights encontrados en Python, se integran las visualizaciones más importantes tomando el rol de Data Analytics y otras nuevas que son posibles gracias a la facilidad que existe para generar gráficos y medidas en Power BI. Particularmente, hay ciertas relaciones que me parecieron más palpables de encontrar y tal vez sea porque estoy más familiarizada con esta herramienta. </w:t>
      </w:r>
    </w:p>
    <w:p w:rsidR="00000000" w:rsidDel="00000000" w:rsidP="00000000" w:rsidRDefault="00000000" w:rsidRPr="00000000" w14:paraId="0000004D">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 reporte cuenta con una PORTADA y 4 hojas (DATA, PERFORMANCE, INDICES y EXPANSIÓN).</w:t>
      </w:r>
    </w:p>
    <w:p w:rsidR="00000000" w:rsidDel="00000000" w:rsidP="00000000" w:rsidRDefault="00000000" w:rsidRPr="00000000" w14:paraId="0000004E">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 En la primera hoja podemos visualizar todos los datos relacionados con la población de Latinoamérica y de cada país, incluyendo la vacunación dividida por grupo etario.</w:t>
      </w:r>
    </w:p>
    <w:p w:rsidR="00000000" w:rsidDel="00000000" w:rsidP="00000000" w:rsidRDefault="00000000" w:rsidRPr="00000000" w14:paraId="0000004F">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En la segunda hoja me encuentro con la performance de Latam y cada país en métricas asociadas al COVID-19 específicamente como la evolución de casos confirmados, decesos y recuperados en el tiempo y el acumulado de las variables. También hay un mapa que me indica el porcentaje de vacunados por país con burbujas y un tooltip que me lleva a terminar de concluir que Chile es el país con mayor porcentaje. </w:t>
      </w:r>
    </w:p>
    <w:p w:rsidR="00000000" w:rsidDel="00000000" w:rsidP="00000000" w:rsidRDefault="00000000" w:rsidRPr="00000000" w14:paraId="00000050">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Por otro lado, hago la comparación de confirmados vs vacunados, entendiendo que hay picos aun cuando la cantidad de vacunas administradas sigue aumentando y pueden deberse a hechos particulares que debo estudiar para ponerme en contexto del análisis y poder explicarlo con otros factores que intervienen. </w:t>
      </w:r>
    </w:p>
    <w:p w:rsidR="00000000" w:rsidDel="00000000" w:rsidP="00000000" w:rsidRDefault="00000000" w:rsidRPr="00000000" w14:paraId="00000051">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Por último, en esta hoja se encuentra el gráfico del promedio de Casos Activos vs Recuperados, comparando las visualizaciones realizadas en Python y en Power BI.</w:t>
      </w:r>
    </w:p>
    <w:p w:rsidR="00000000" w:rsidDel="00000000" w:rsidP="00000000" w:rsidRDefault="00000000" w:rsidRPr="00000000" w14:paraId="00000052">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En la tercera hoja, tengo índices que me ayudan a seguir profundizando en el análisis para llegar a insights de relevancia con lo solicitado por la empresa. En esta parte, puedo comparar las dosis administradas en cada país con la tasa de fatalidad de COVID-19 y la evolución de la misma. Por otro lado, también puedo observar la evolución mensual de los nuevos casos para establecer hechos como que en Enero, Junio y Julio suele haber picos en todos los países  y estos  se pueden deber a las fiestas y a las bajas temperaturas del invierno.</w:t>
      </w:r>
    </w:p>
    <w:p w:rsidR="00000000" w:rsidDel="00000000" w:rsidP="00000000" w:rsidRDefault="00000000" w:rsidRPr="00000000" w14:paraId="00000053">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Finalmente en la última hoja, decido generar un índice que tenga en cuenta la Tasa de Fatalidad con las Vacunas Administradas en cada país, sabiendo que la primera métrica representa la gravedad de la situación de COVID-19 en términos de mortalidad y la segunda indica el progreso de vacunación según la población. En este caso, el indice más alto indica una situación en donde la tasa de fatalidad es alta en relación al número de vacunas administradas, lo que señala directamente una necesidad de expansión de laboratorios para la vacunación y mitigación de la enfermedad mientras que un índice más bajo sugiere una situación donde se han administrado un número significativo de vacunas en comparación con las tasa de fatalidad.</w:t>
      </w:r>
    </w:p>
    <w:p w:rsidR="00000000" w:rsidDel="00000000" w:rsidP="00000000" w:rsidRDefault="00000000" w:rsidRPr="00000000" w14:paraId="00000054">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En el mapa creado en esta hoja se denotan las burbujas para los índices de cada país, con un tooltip que me permite identificar el ranking de países para guiar la estrategia de expansión de laboratorios y optimizar en estas ubicaciones, la respuesta a la pandemia y el acceso a las vacunas. </w:t>
      </w:r>
    </w:p>
    <w:p w:rsidR="00000000" w:rsidDel="00000000" w:rsidP="00000000" w:rsidRDefault="00000000" w:rsidRPr="00000000" w14:paraId="00000055">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Teniendo en cuenta lo analizado en Python y otros factores que también se visualizan en esta última hoja como la situación actual de cada país y la prevalencia de diabetes y fumar (que son las enfermedades más graves en estos países como ya habíamos mencionado), se llega a una conclusión para presentar a la dirección de la empresa que le servirá para tomar decisiones estratégicas basadas en datos.</w:t>
      </w:r>
    </w:p>
    <w:p w:rsidR="00000000" w:rsidDel="00000000" w:rsidP="00000000" w:rsidRDefault="00000000" w:rsidRPr="00000000" w14:paraId="00000056">
      <w:pPr>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57">
      <w:pPr>
        <w:pStyle w:val="Heading1"/>
        <w:jc w:val="both"/>
        <w:rPr>
          <w:rFonts w:ascii="Book Antiqua" w:cs="Book Antiqua" w:eastAsia="Book Antiqua" w:hAnsi="Book Antiqua"/>
          <w:sz w:val="24"/>
          <w:szCs w:val="24"/>
        </w:rPr>
      </w:pPr>
      <w:bookmarkStart w:colFirst="0" w:colLast="0" w:name="_hhc7ucnay9ra" w:id="12"/>
      <w:bookmarkEnd w:id="12"/>
      <w:r w:rsidDel="00000000" w:rsidR="00000000" w:rsidRPr="00000000">
        <w:rPr>
          <w:rFonts w:ascii="Book Antiqua" w:cs="Book Antiqua" w:eastAsia="Book Antiqua" w:hAnsi="Book Antiqua"/>
          <w:sz w:val="24"/>
          <w:szCs w:val="24"/>
          <w:rtl w:val="0"/>
        </w:rPr>
        <w:t xml:space="preserve">Conclusiones y Recomendaciones</w:t>
      </w:r>
    </w:p>
    <w:p w:rsidR="00000000" w:rsidDel="00000000" w:rsidP="00000000" w:rsidRDefault="00000000" w:rsidRPr="00000000" w14:paraId="00000058">
      <w:pPr>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 Al finalizar este primer estudio de los datos con el dataset otorgado, se llega a la conclusión de que los países en donde debe expandirse la empresa BIOGENESYS en su estrategia dentro de Latinoamérica son México, Colombia y Brasil. En líneas generales y recapitulando, se puede decir que son los países que tienen las mayores tasas de fatalidad del COVID-19, más casos confirmados y decesos y el menor porcentaje de vacunas administradas según su población. Esto implica que las políticas de vacunación no han sido las mejores y/o no han tenido la cantidad de vacunas necesarias para afrontar la pandemia.</w:t>
      </w:r>
    </w:p>
    <w:p w:rsidR="00000000" w:rsidDel="00000000" w:rsidP="00000000" w:rsidRDefault="00000000" w:rsidRPr="00000000" w14:paraId="00000059">
      <w:pPr>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Estas ubicaciones seleccionadas son donde la empresa farmacéutica lograría optimizar la respuesta a la pandemia y mejorar el acceso a las vacunas, pudiendo representar en el futuro un cambio en la performance y en los índices que poseen estos países.</w:t>
      </w:r>
    </w:p>
    <w:p w:rsidR="00000000" w:rsidDel="00000000" w:rsidP="00000000" w:rsidRDefault="00000000" w:rsidRPr="00000000" w14:paraId="0000005A">
      <w:pPr>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En el caso de Perú, según el índice calculado entraría en esta lista pero se decide no agregarlo debido al alto porcentaje de vacunas administradas. </w:t>
      </w:r>
    </w:p>
    <w:p w:rsidR="00000000" w:rsidDel="00000000" w:rsidP="00000000" w:rsidRDefault="00000000" w:rsidRPr="00000000" w14:paraId="0000005B">
      <w:pPr>
        <w:jc w:val="both"/>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5C">
      <w:pPr>
        <w:pStyle w:val="Heading1"/>
        <w:jc w:val="both"/>
        <w:rPr>
          <w:rFonts w:ascii="Book Antiqua" w:cs="Book Antiqua" w:eastAsia="Book Antiqua" w:hAnsi="Book Antiqua"/>
          <w:sz w:val="24"/>
          <w:szCs w:val="24"/>
        </w:rPr>
      </w:pPr>
      <w:bookmarkStart w:colFirst="0" w:colLast="0" w:name="_1q6yzjkwu9a" w:id="13"/>
      <w:bookmarkEnd w:id="13"/>
      <w:r w:rsidDel="00000000" w:rsidR="00000000" w:rsidRPr="00000000">
        <w:rPr>
          <w:rFonts w:ascii="Book Antiqua" w:cs="Book Antiqua" w:eastAsia="Book Antiqua" w:hAnsi="Book Antiqua"/>
          <w:sz w:val="24"/>
          <w:szCs w:val="24"/>
          <w:rtl w:val="0"/>
        </w:rPr>
        <w:t xml:space="preserve">Reflexión personal</w:t>
      </w:r>
    </w:p>
    <w:p w:rsidR="00000000" w:rsidDel="00000000" w:rsidP="00000000" w:rsidRDefault="00000000" w:rsidRPr="00000000" w14:paraId="0000005D">
      <w:pPr>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Particularmente, para mí aún es difícil analizar todo un dataset en Python. Lo encuentro muy útil para hacer la limpieza y el filtrado pero en cuanto a las visualizaciones, me parece mucho más rápido e intuitivo hacerlo en Power BI. También considero que es hasta que me familiarice con la herramienta.</w:t>
      </w:r>
    </w:p>
    <w:p w:rsidR="00000000" w:rsidDel="00000000" w:rsidP="00000000" w:rsidRDefault="00000000" w:rsidRPr="00000000" w14:paraId="0000005E">
      <w:pPr>
        <w:jc w:val="both"/>
        <w:rPr>
          <w:b w:val="0"/>
          <w:sz w:val="20"/>
          <w:szCs w:val="20"/>
        </w:rPr>
      </w:pPr>
      <w:r w:rsidDel="00000000" w:rsidR="00000000" w:rsidRPr="00000000">
        <w:rPr>
          <w:rFonts w:ascii="Book Antiqua" w:cs="Book Antiqua" w:eastAsia="Book Antiqua" w:hAnsi="Book Antiqua"/>
          <w:sz w:val="20"/>
          <w:szCs w:val="20"/>
          <w:rtl w:val="0"/>
        </w:rPr>
        <w:t xml:space="preserve">Como todos los proyectos integradores de esta carrera, me pareció super desafiante y que no se puede tomar a la ligera porque ocupa muchas horas hacer cada tarea de forma consciente y tratando siempre de aprender más allá de lo dado. Me encuentro muy contenta por todo lo que vimos en este último módulo y en la carrera en general, nutriendome con muchas herramientas nuevas que puede conocer y entendiendo que esto es el puntapié para seguir profundizando en este mundo de los datos .</w:t>
      </w:r>
      <w:r w:rsidDel="00000000" w:rsidR="00000000" w:rsidRPr="00000000">
        <w:rPr>
          <w:rtl w:val="0"/>
        </w:rPr>
      </w:r>
    </w:p>
    <w:p w:rsidR="00000000" w:rsidDel="00000000" w:rsidP="00000000" w:rsidRDefault="00000000" w:rsidRPr="00000000" w14:paraId="0000005F">
      <w:pPr>
        <w:pStyle w:val="Heading1"/>
        <w:jc w:val="both"/>
        <w:rPr/>
      </w:pPr>
      <w:bookmarkStart w:colFirst="0" w:colLast="0" w:name="_79kvs2iz0nzc" w:id="14"/>
      <w:bookmarkEnd w:id="14"/>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-266696</wp:posOffset>
          </wp:positionV>
          <wp:extent cx="1723073" cy="666471"/>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61">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