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A844" w14:textId="77777777" w:rsidR="00681443" w:rsidRDefault="00000000">
      <w:pPr>
        <w:pStyle w:val="Heading1"/>
      </w:pPr>
      <w:r>
        <w:rPr>
          <w:b/>
          <w:bCs/>
        </w:rPr>
        <w:t>Multi-Model Orchestrator — Service Selection</w:t>
      </w:r>
    </w:p>
    <w:p w14:paraId="14F2188A" w14:textId="77777777" w:rsidR="00681443" w:rsidRDefault="00000000">
      <w:pPr>
        <w:spacing w:after="200"/>
      </w:pPr>
      <w:r>
        <w:rPr>
          <w:i/>
          <w:iCs/>
          <w:color w:val="444444"/>
        </w:rPr>
        <w:t>Comparison of the originally decided Azure AI Foundry services versus the refactored free/open-source stack, following the loss of Azure sponsorship access (July 2026).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2799"/>
        <w:gridCol w:w="2520"/>
        <w:gridCol w:w="3546"/>
      </w:tblGrid>
      <w:tr w:rsidR="00681443" w14:paraId="0C843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425D3" w14:textId="77777777" w:rsidR="00681443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BD245" w14:textId="77777777" w:rsidR="00681443" w:rsidRDefault="00000000">
            <w:r>
              <w:rPr>
                <w:b/>
                <w:bCs/>
                <w:color w:val="FFFFFF"/>
                <w:sz w:val="21"/>
                <w:szCs w:val="21"/>
              </w:rPr>
              <w:t>Previously Decided (Azure)</w:t>
            </w:r>
          </w:p>
        </w:tc>
        <w:tc>
          <w:tcPr>
            <w:tcW w:w="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E408A" w14:textId="77777777" w:rsidR="00681443" w:rsidRDefault="00000000">
            <w:r>
              <w:rPr>
                <w:b/>
                <w:bCs/>
                <w:color w:val="FFFFFF"/>
                <w:sz w:val="21"/>
                <w:szCs w:val="21"/>
              </w:rPr>
              <w:t>New Selection (Free / Open-Source)</w:t>
            </w:r>
          </w:p>
        </w:tc>
        <w:tc>
          <w:tcPr>
            <w:tcW w:w="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EACB3" w14:textId="77777777" w:rsidR="00681443" w:rsidRDefault="00000000">
            <w:r>
              <w:rPr>
                <w:b/>
                <w:bCs/>
                <w:color w:val="FFFFFF"/>
                <w:sz w:val="21"/>
                <w:szCs w:val="21"/>
              </w:rPr>
              <w:t>Why</w:t>
            </w:r>
          </w:p>
        </w:tc>
      </w:tr>
      <w:tr w:rsidR="00681443" w14:paraId="2DBCEF1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D4C79" w14:textId="77777777" w:rsidR="00681443" w:rsidRDefault="00000000">
            <w:r>
              <w:rPr>
                <w:b/>
                <w:bCs/>
              </w:rPr>
              <w:t>Orchestrator LLM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B9E18" w14:textId="77777777" w:rsidR="00681443" w:rsidRDefault="00000000">
            <w:r>
              <w:t>Azure OpenAI — gpt-5-mini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CB3EB" w14:textId="77777777" w:rsidR="00681443" w:rsidRDefault="00000000">
            <w:r>
              <w:t>Groq — llama-3.3-70b-versatile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F16DC" w14:textId="77777777" w:rsidR="00681443" w:rsidRDefault="00000000">
            <w:r>
              <w:t>Fastest free inference (LPU hardware), solid function-calling, no credit card required.</w:t>
            </w:r>
          </w:p>
        </w:tc>
      </w:tr>
      <w:tr w:rsidR="00681443" w14:paraId="75C24C8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E376D" w14:textId="77777777" w:rsidR="00681443" w:rsidRDefault="00000000">
            <w:r>
              <w:rPr>
                <w:b/>
                <w:bCs/>
              </w:rPr>
              <w:t>Vision / video LLM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12F28" w14:textId="77777777" w:rsidR="00681443" w:rsidRDefault="00000000">
            <w:r>
              <w:t>Azure OpenAI — gpt-5.1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AF435" w14:textId="77777777" w:rsidR="00681443" w:rsidRDefault="00000000">
            <w:r>
              <w:t>Google Gemini 2.5 Flash (Google AI Studio)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79DED" w14:textId="77777777" w:rsidR="00681443" w:rsidRDefault="00000000">
            <w:r>
              <w:t>Natively multimodal — accepts images and video files directly, no manual frame-sampling. Generous free daily quota. Note: Google trains on prompts outside UK/CH/EEA/EU.</w:t>
            </w:r>
          </w:p>
        </w:tc>
      </w:tr>
      <w:tr w:rsidR="00681443" w14:paraId="070A228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00462" w14:textId="77777777" w:rsidR="00681443" w:rsidRDefault="00000000">
            <w:r>
              <w:rPr>
                <w:b/>
                <w:bCs/>
              </w:rPr>
              <w:t>RAG generation LLM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4F5F3" w14:textId="77777777" w:rsidR="00681443" w:rsidRDefault="00000000">
            <w:r>
              <w:t>Azure OpenAI — gpt-5-mini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C36A9" w14:textId="77777777" w:rsidR="00681443" w:rsidRDefault="00000000">
            <w:r>
              <w:t>Groq (same provider/key as orchestrator)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99A89" w14:textId="77777777" w:rsidR="00681443" w:rsidRDefault="00000000">
            <w:r>
              <w:t>Cheap, fast generation over retrieved context; reuses the same API key.</w:t>
            </w:r>
          </w:p>
        </w:tc>
      </w:tr>
      <w:tr w:rsidR="00681443" w14:paraId="29B4BCB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B8E0E" w14:textId="77777777" w:rsidR="00681443" w:rsidRDefault="00000000">
            <w:r>
              <w:rPr>
                <w:b/>
                <w:bCs/>
              </w:rPr>
              <w:t>Embeddings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56FF9" w14:textId="77777777" w:rsidR="00681443" w:rsidRDefault="00000000">
            <w:r>
              <w:t>Azure OpenAI — text-embedding-3-large / small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588D6" w14:textId="77777777" w:rsidR="00681443" w:rsidRDefault="00000000">
            <w:r>
              <w:t>Self-hosted open-source — sentence-transformers (BAAI/bge-small-en-v1.5 or all-MiniLM-L6-v2)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F4A5D" w14:textId="77777777" w:rsidR="00681443" w:rsidRDefault="00000000">
            <w:r>
              <w:t>Runs on your own compute — unlimited, zero API cost, zero rate limit.</w:t>
            </w:r>
          </w:p>
        </w:tc>
      </w:tr>
      <w:tr w:rsidR="00681443" w14:paraId="701CC62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84D63" w14:textId="77777777" w:rsidR="00681443" w:rsidRDefault="00000000">
            <w:r>
              <w:rPr>
                <w:b/>
                <w:bCs/>
              </w:rPr>
              <w:t>Vector DB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D9C70" w14:textId="77777777" w:rsidR="00681443" w:rsidRDefault="00000000">
            <w:r>
              <w:t>Azure AI Search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76DD9" w14:textId="77777777" w:rsidR="00681443" w:rsidRDefault="00000000">
            <w:r>
              <w:t>Qdrant Cloud (free tier)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DECA9" w14:textId="77777777" w:rsidR="00681443" w:rsidRDefault="00000000">
            <w:r>
              <w:t>No server management to learn yet; forever-free cluster (0.5 vCPU / 1GB RAM / 4GB disk); can self-host later if outgrown.</w:t>
            </w:r>
          </w:p>
        </w:tc>
      </w:tr>
      <w:tr w:rsidR="00681443" w14:paraId="51D641B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B30FF" w14:textId="77777777" w:rsidR="00681443" w:rsidRDefault="00000000">
            <w:r>
              <w:rPr>
                <w:b/>
                <w:bCs/>
              </w:rPr>
              <w:t>Arithmetic specialist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3644D" w14:textId="77777777" w:rsidR="00681443" w:rsidRDefault="00000000">
            <w:r>
              <w:t>Azure Container Apps Dynamic Sessions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BCA9F" w14:textId="77777777" w:rsidR="00681443" w:rsidRDefault="00000000">
            <w:r>
              <w:t>E2B (Hobby plan)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8F7C5" w14:textId="77777777" w:rsidR="00681443" w:rsidRDefault="00000000">
            <w:r>
              <w:t>Agent-written Python executed in an isolated Firecracker microVM sandbox. Apache-2.0, open-source. $100 one-time free credit, no card.</w:t>
            </w:r>
          </w:p>
        </w:tc>
      </w:tr>
      <w:tr w:rsidR="00681443" w14:paraId="305DFD2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4F58F" w14:textId="77777777" w:rsidR="00681443" w:rsidRDefault="00000000">
            <w:r>
              <w:rPr>
                <w:b/>
                <w:bCs/>
              </w:rPr>
              <w:t>Web search (site-restricted)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D3922" w14:textId="77777777" w:rsidR="00681443" w:rsidRDefault="00000000">
            <w:r>
              <w:t>Azure OpenAI Responses API — web_search tool (allowed_domains)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57A16" w14:textId="77777777" w:rsidR="00681443" w:rsidRDefault="00000000">
            <w:r>
              <w:t>Tavily — include_domains parameter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96253" w14:textId="77777777" w:rsidR="00681443" w:rsidRDefault="00000000">
            <w:r>
              <w:t>Purpose-built for restricting results to one target site. 1,000 free credits/month, no card.</w:t>
            </w:r>
          </w:p>
        </w:tc>
      </w:tr>
      <w:tr w:rsidR="00681443" w14:paraId="193616F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62D92" w14:textId="77777777" w:rsidR="00681443" w:rsidRDefault="00000000">
            <w:r>
              <w:rPr>
                <w:b/>
                <w:bCs/>
              </w:rPr>
              <w:t>Backend hosting (FastAPI)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EF06F" w14:textId="77777777" w:rsidR="00681443" w:rsidRDefault="00000000">
            <w:r>
              <w:t>Azure App Service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ACD95" w14:textId="77777777" w:rsidR="00681443" w:rsidRDefault="00000000">
            <w:r>
              <w:t>Hugging Face Spaces (Docker SDK)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D9F53" w14:textId="77777777" w:rsidR="00681443" w:rsidRDefault="00000000">
            <w:r>
              <w:t>Most generous free compute available (2 vCPU / 16GB RAM).</w:t>
            </w:r>
          </w:p>
        </w:tc>
      </w:tr>
      <w:tr w:rsidR="00681443" w14:paraId="55B8269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B8CBF" w14:textId="77777777" w:rsidR="00681443" w:rsidRDefault="00000000">
            <w:r>
              <w:rPr>
                <w:b/>
                <w:bCs/>
              </w:rPr>
              <w:t>Frontend hosting (Streamlit)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349C2" w14:textId="77777777" w:rsidR="00681443" w:rsidRDefault="00000000">
            <w:r>
              <w:t>Azure App Service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19787" w14:textId="77777777" w:rsidR="00681443" w:rsidRDefault="00000000">
            <w:r>
              <w:t>Streamlit Community Cloud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F0037" w14:textId="77777777" w:rsidR="00681443" w:rsidRDefault="00000000">
            <w:r>
              <w:t>One-click deploy straight from GitHub, unlimited public apps.</w:t>
            </w:r>
          </w:p>
        </w:tc>
      </w:tr>
      <w:tr w:rsidR="00681443" w14:paraId="23B5B6F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CEB7D" w14:textId="77777777" w:rsidR="00681443" w:rsidRDefault="00000000">
            <w:r>
              <w:rPr>
                <w:b/>
                <w:bCs/>
              </w:rPr>
              <w:t>Optional persistent VM</w:t>
            </w:r>
          </w:p>
        </w:tc>
        <w:tc>
          <w:tcPr>
            <w:tcW w:w="0" w:type="dxa"/>
            <w:shd w:val="clear" w:color="auto" w:fill="FBE4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2C738" w14:textId="77777777" w:rsidR="00681443" w:rsidRDefault="00000000">
            <w:r>
              <w:t>Azure VM</w:t>
            </w:r>
          </w:p>
        </w:tc>
        <w:tc>
          <w:tcPr>
            <w:tcW w:w="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17AA5" w14:textId="77777777" w:rsidR="00681443" w:rsidRDefault="00000000">
            <w:r>
              <w:t>Oracle Cloud “Always Free”</w:t>
            </w:r>
          </w:p>
        </w:tc>
        <w:tc>
          <w:tcPr>
            <w:tcW w:w="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AFAD6" w14:textId="77777777" w:rsidR="00681443" w:rsidRDefault="00000000">
            <w:r>
              <w:t xml:space="preserve">Only genuinely free-forever compute among Oracle/Azure/GCP/AWS — 4 ARM cores + 24GB RAM, no expiry </w:t>
            </w:r>
            <w:r>
              <w:lastRenderedPageBreak/>
              <w:t>(for later self-hosting needs, e.g. SearXNG).</w:t>
            </w:r>
          </w:p>
        </w:tc>
      </w:tr>
    </w:tbl>
    <w:p w14:paraId="0D39DA2F" w14:textId="77777777" w:rsidR="00681443" w:rsidRDefault="00000000">
      <w:pPr>
        <w:spacing w:before="200"/>
      </w:pPr>
      <w:r>
        <w:rPr>
          <w:i/>
          <w:iCs/>
          <w:color w:val="777777"/>
          <w:sz w:val="18"/>
          <w:szCs w:val="18"/>
        </w:rPr>
        <w:lastRenderedPageBreak/>
        <w:t>Note: free-tier limits shift frequently — verify current quotas before relying on them in production.</w:t>
      </w:r>
    </w:p>
    <w:sectPr w:rsidR="00681443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14C18"/>
    <w:multiLevelType w:val="hybridMultilevel"/>
    <w:tmpl w:val="6058AE78"/>
    <w:lvl w:ilvl="0" w:tplc="DCC87AEA">
      <w:start w:val="1"/>
      <w:numFmt w:val="bullet"/>
      <w:lvlText w:val="●"/>
      <w:lvlJc w:val="left"/>
      <w:pPr>
        <w:ind w:left="720" w:hanging="360"/>
      </w:pPr>
    </w:lvl>
    <w:lvl w:ilvl="1" w:tplc="FF5C0362">
      <w:start w:val="1"/>
      <w:numFmt w:val="bullet"/>
      <w:lvlText w:val="○"/>
      <w:lvlJc w:val="left"/>
      <w:pPr>
        <w:ind w:left="1440" w:hanging="360"/>
      </w:pPr>
    </w:lvl>
    <w:lvl w:ilvl="2" w:tplc="2B4A030A">
      <w:start w:val="1"/>
      <w:numFmt w:val="bullet"/>
      <w:lvlText w:val="■"/>
      <w:lvlJc w:val="left"/>
      <w:pPr>
        <w:ind w:left="2160" w:hanging="360"/>
      </w:pPr>
    </w:lvl>
    <w:lvl w:ilvl="3" w:tplc="F1DE80F8">
      <w:start w:val="1"/>
      <w:numFmt w:val="bullet"/>
      <w:lvlText w:val="●"/>
      <w:lvlJc w:val="left"/>
      <w:pPr>
        <w:ind w:left="2880" w:hanging="360"/>
      </w:pPr>
    </w:lvl>
    <w:lvl w:ilvl="4" w:tplc="34FCED90">
      <w:start w:val="1"/>
      <w:numFmt w:val="bullet"/>
      <w:lvlText w:val="○"/>
      <w:lvlJc w:val="left"/>
      <w:pPr>
        <w:ind w:left="3600" w:hanging="360"/>
      </w:pPr>
    </w:lvl>
    <w:lvl w:ilvl="5" w:tplc="456EE414">
      <w:start w:val="1"/>
      <w:numFmt w:val="bullet"/>
      <w:lvlText w:val="■"/>
      <w:lvlJc w:val="left"/>
      <w:pPr>
        <w:ind w:left="4320" w:hanging="360"/>
      </w:pPr>
    </w:lvl>
    <w:lvl w:ilvl="6" w:tplc="7EFADF28">
      <w:start w:val="1"/>
      <w:numFmt w:val="bullet"/>
      <w:lvlText w:val="●"/>
      <w:lvlJc w:val="left"/>
      <w:pPr>
        <w:ind w:left="5040" w:hanging="360"/>
      </w:pPr>
    </w:lvl>
    <w:lvl w:ilvl="7" w:tplc="91665E5C">
      <w:start w:val="1"/>
      <w:numFmt w:val="bullet"/>
      <w:lvlText w:val="●"/>
      <w:lvlJc w:val="left"/>
      <w:pPr>
        <w:ind w:left="5760" w:hanging="360"/>
      </w:pPr>
    </w:lvl>
    <w:lvl w:ilvl="8" w:tplc="45F67BB4">
      <w:start w:val="1"/>
      <w:numFmt w:val="bullet"/>
      <w:lvlText w:val="●"/>
      <w:lvlJc w:val="left"/>
      <w:pPr>
        <w:ind w:left="6480" w:hanging="360"/>
      </w:pPr>
    </w:lvl>
  </w:abstractNum>
  <w:num w:numId="1" w16cid:durableId="274562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443"/>
    <w:rsid w:val="003E6EFF"/>
    <w:rsid w:val="00564599"/>
    <w:rsid w:val="0068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E42E"/>
  <w15:docId w15:val="{8EA7C98D-A0B5-409F-A0A5-3872DF28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Aahan Desai</cp:lastModifiedBy>
  <cp:revision>2</cp:revision>
  <dcterms:created xsi:type="dcterms:W3CDTF">2026-07-10T06:32:00Z</dcterms:created>
  <dcterms:modified xsi:type="dcterms:W3CDTF">2026-07-10T06:32:00Z</dcterms:modified>
</cp:coreProperties>
</file>