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MATLAB Basics for Psych 4450 - Part 1</w:t>
      </w:r>
    </w:p>
    <w:p w:rsidR="00000000" w:rsidDel="00000000" w:rsidP="00000000" w:rsidRDefault="00000000" w:rsidRPr="00000000" w14:paraId="00000002">
      <w:pPr>
        <w:rPr/>
      </w:pPr>
      <w:r w:rsidDel="00000000" w:rsidR="00000000" w:rsidRPr="00000000">
        <w:rPr>
          <w:rtl w:val="0"/>
        </w:rPr>
        <w:t xml:space="preserve">Prepared by Aahana Bajracharya (</w:t>
      </w:r>
      <w:hyperlink r:id="rId7">
        <w:r w:rsidDel="00000000" w:rsidR="00000000" w:rsidRPr="00000000">
          <w:rPr>
            <w:color w:val="1155cc"/>
            <w:u w:val="single"/>
            <w:rtl w:val="0"/>
          </w:rPr>
          <w:t xml:space="preserve">aahana@wustl.edu</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If you have any questions about MATLAB or the class, feel free to email me, post to the #matlab channel on Slack (everyone can benefit!), direct message me on Slack, or set up a time here </w:t>
      </w:r>
      <w:hyperlink r:id="rId8">
        <w:r w:rsidDel="00000000" w:rsidR="00000000" w:rsidRPr="00000000">
          <w:rPr>
            <w:color w:val="1155cc"/>
            <w:u w:val="single"/>
            <w:rtl w:val="0"/>
          </w:rPr>
          <w:t xml:space="preserve">https://calendly.com/aahanabajra</w:t>
        </w:r>
      </w:hyperlink>
      <w:r w:rsidDel="00000000" w:rsidR="00000000" w:rsidRPr="00000000">
        <w:rPr>
          <w:rtl w:val="0"/>
        </w:rPr>
        <w:t xml:space="preserve"> to chat via Zoom.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run into issues or have specific questions about this document, you can also make a comment and I will try to update the document to address your question.</w:t>
      </w: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course will require you to use MATLAB in the context of running SPM (See </w:t>
      </w:r>
      <w:r w:rsidDel="00000000" w:rsidR="00000000" w:rsidRPr="00000000">
        <w:rPr>
          <w:b w:val="1"/>
          <w:rtl w:val="0"/>
        </w:rPr>
        <w:t xml:space="preserve">SPM Basics for Psych 4450</w:t>
      </w:r>
      <w:r w:rsidDel="00000000" w:rsidR="00000000" w:rsidRPr="00000000">
        <w:rPr>
          <w:rtl w:val="0"/>
        </w:rPr>
        <w:t xml:space="preserve">). But to do that, it will be helpful to get some basic ideas to start using MATLAB. In this part, I will be covering topics such as becoming familiar with the MATLAB interface, variables, loops, vectors, functions, reading data, and plotting simple figures. </w:t>
      </w:r>
      <w:r w:rsidDel="00000000" w:rsidR="00000000" w:rsidRPr="00000000">
        <w:rPr>
          <w:b w:val="1"/>
          <w:rtl w:val="0"/>
        </w:rPr>
        <w:t xml:space="preserve">Part 2</w:t>
      </w:r>
      <w:r w:rsidDel="00000000" w:rsidR="00000000" w:rsidRPr="00000000">
        <w:rPr>
          <w:rtl w:val="0"/>
        </w:rPr>
        <w:t xml:space="preserve"> of the MATLAB Basics guide will focus on using MATLAB to navigate neuroimaging data.</w:t>
      </w:r>
    </w:p>
    <w:p w:rsidR="00000000" w:rsidDel="00000000" w:rsidP="00000000" w:rsidRDefault="00000000" w:rsidRPr="00000000" w14:paraId="00000009">
      <w:pPr>
        <w:pStyle w:val="Heading2"/>
        <w:rPr/>
      </w:pPr>
      <w:bookmarkStart w:colFirst="0" w:colLast="0" w:name="_m0bjxsvtme40" w:id="0"/>
      <w:bookmarkEnd w:id="0"/>
      <w:r w:rsidDel="00000000" w:rsidR="00000000" w:rsidRPr="00000000">
        <w:rPr>
          <w:rtl w:val="0"/>
        </w:rPr>
        <w:t xml:space="preserve">1.0 Installation</w:t>
      </w:r>
    </w:p>
    <w:p w:rsidR="00000000" w:rsidDel="00000000" w:rsidP="00000000" w:rsidRDefault="00000000" w:rsidRPr="00000000" w14:paraId="0000000A">
      <w:pPr>
        <w:rPr/>
      </w:pPr>
      <w:r w:rsidDel="00000000" w:rsidR="00000000" w:rsidRPr="00000000">
        <w:rPr>
          <w:rtl w:val="0"/>
        </w:rPr>
        <w:t xml:space="preserve">You can get access to MATLAB through WashU: </w:t>
      </w:r>
      <w:hyperlink r:id="rId9">
        <w:r w:rsidDel="00000000" w:rsidR="00000000" w:rsidRPr="00000000">
          <w:rPr>
            <w:color w:val="1155cc"/>
            <w:u w:val="single"/>
            <w:rtl w:val="0"/>
          </w:rPr>
          <w:t xml:space="preserve">https://sts.wustl.edu/matlab-free-for-students/</w:t>
        </w:r>
      </w:hyperlink>
      <w:r w:rsidDel="00000000" w:rsidR="00000000" w:rsidRPr="00000000">
        <w:rPr>
          <w:rtl w:val="0"/>
        </w:rPr>
        <w:t xml:space="preserve"> (see “installation instructions” PDF). If you have version compatibility issues, please refer to the information here </w:t>
      </w:r>
      <w:hyperlink r:id="rId10">
        <w:r w:rsidDel="00000000" w:rsidR="00000000" w:rsidRPr="00000000">
          <w:rPr>
            <w:color w:val="1155cc"/>
            <w:u w:val="single"/>
            <w:rtl w:val="0"/>
          </w:rPr>
          <w:t xml:space="preserve">https://www.mathworks.com/support/requirements/previous-releases.html</w:t>
        </w:r>
      </w:hyperlink>
      <w:r w:rsidDel="00000000" w:rsidR="00000000" w:rsidRPr="00000000">
        <w:rPr>
          <w:rtl w:val="0"/>
        </w:rPr>
        <w:t xml:space="preserve"> to figure out which version of MATLAB works best for you. We recommend that you download a version of MATLAB 2018 or higher.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After you download your installation file, run the executable file. The next steps will look something like this if you get MATLAB through the WashU license (might have a slightly different interface for the more recent version).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Step 1: License Agreement</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4257675" cy="2601393"/>
            <wp:effectExtent b="0" l="0" r="0" t="0"/>
            <wp:docPr id="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257675" cy="260139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Step 2: Log in to Mathworks (WUSTL Key or the same info you used to download the installation file)</w:t>
      </w:r>
    </w:p>
    <w:p w:rsidR="00000000" w:rsidDel="00000000" w:rsidP="00000000" w:rsidRDefault="00000000" w:rsidRPr="00000000" w14:paraId="00000011">
      <w:pPr>
        <w:jc w:val="center"/>
        <w:rPr>
          <w:b w:val="1"/>
        </w:rPr>
      </w:pPr>
      <w:r w:rsidDel="00000000" w:rsidR="00000000" w:rsidRPr="00000000">
        <w:rPr>
          <w:b w:val="1"/>
        </w:rPr>
        <w:drawing>
          <wp:inline distB="114300" distT="114300" distL="114300" distR="114300">
            <wp:extent cx="5488885" cy="3357563"/>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488885"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Step 3: License Selection</w:t>
      </w:r>
    </w:p>
    <w:p w:rsidR="00000000" w:rsidDel="00000000" w:rsidP="00000000" w:rsidRDefault="00000000" w:rsidRPr="00000000" w14:paraId="00000014">
      <w:pPr>
        <w:jc w:val="center"/>
        <w:rPr>
          <w:b w:val="1"/>
        </w:rPr>
      </w:pPr>
      <w:r w:rsidDel="00000000" w:rsidR="00000000" w:rsidRPr="00000000">
        <w:rPr>
          <w:b w:val="1"/>
        </w:rPr>
        <w:drawing>
          <wp:inline distB="114300" distT="114300" distL="114300" distR="114300">
            <wp:extent cx="5592822" cy="3405188"/>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592822"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Step 4: Destination Folder Selection</w:t>
      </w:r>
    </w:p>
    <w:p w:rsidR="00000000" w:rsidDel="00000000" w:rsidP="00000000" w:rsidRDefault="00000000" w:rsidRPr="00000000" w14:paraId="00000018">
      <w:pPr>
        <w:jc w:val="center"/>
        <w:rPr>
          <w:b w:val="1"/>
        </w:rPr>
      </w:pPr>
      <w:r w:rsidDel="00000000" w:rsidR="00000000" w:rsidRPr="00000000">
        <w:rPr>
          <w:b w:val="1"/>
        </w:rPr>
        <w:drawing>
          <wp:inline distB="114300" distT="114300" distL="114300" distR="114300">
            <wp:extent cx="4795838" cy="2940514"/>
            <wp:effectExtent b="0" l="0" r="0" t="0"/>
            <wp:docPr id="1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795838" cy="294051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Step 5: Product Selection (MATLAB, Simulink, Statistics and Machine Learning Toolbox, Symbolic Math Toolbox) are preselected. </w:t>
      </w:r>
    </w:p>
    <w:p w:rsidR="00000000" w:rsidDel="00000000" w:rsidP="00000000" w:rsidRDefault="00000000" w:rsidRPr="00000000" w14:paraId="0000001B">
      <w:pPr>
        <w:jc w:val="center"/>
        <w:rPr>
          <w:b w:val="1"/>
        </w:rPr>
      </w:pPr>
      <w:r w:rsidDel="00000000" w:rsidR="00000000" w:rsidRPr="00000000">
        <w:rPr>
          <w:b w:val="1"/>
        </w:rPr>
        <w:drawing>
          <wp:inline distB="114300" distT="114300" distL="114300" distR="114300">
            <wp:extent cx="5148263" cy="3177162"/>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148263" cy="317716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our purposes, the</w:t>
      </w:r>
      <w:r w:rsidDel="00000000" w:rsidR="00000000" w:rsidRPr="00000000">
        <w:rPr>
          <w:rtl w:val="0"/>
        </w:rPr>
        <w:t xml:space="preserve"> preselected options are sufficient</w:t>
      </w:r>
      <w:r w:rsidDel="00000000" w:rsidR="00000000" w:rsidRPr="00000000">
        <w:rPr>
          <w:rtl w:val="0"/>
        </w:rPr>
        <w:t xml:space="preserve"> (Note: we will not be using Simulink, so if you are concerned about download time or space, you can uncheck this). The installation will take slightly longer depending on the number of products you select.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next steps should be pretty intuitive (Let me know if you have any trouble). The default installation of MATLAB occupies around </w:t>
      </w:r>
      <w:r w:rsidDel="00000000" w:rsidR="00000000" w:rsidRPr="00000000">
        <w:rPr>
          <w:b w:val="1"/>
          <w:rtl w:val="0"/>
        </w:rPr>
        <w:t xml:space="preserve">11GB.</w:t>
      </w:r>
      <w:r w:rsidDel="00000000" w:rsidR="00000000" w:rsidRPr="00000000">
        <w:rPr>
          <w:rtl w:val="0"/>
        </w:rPr>
        <w:t xml:space="preserve"> Please make sure that you have enough space. </w:t>
      </w:r>
    </w:p>
    <w:p w:rsidR="00000000" w:rsidDel="00000000" w:rsidP="00000000" w:rsidRDefault="00000000" w:rsidRPr="00000000" w14:paraId="0000001F">
      <w:pPr>
        <w:pStyle w:val="Heading2"/>
        <w:rPr/>
      </w:pPr>
      <w:bookmarkStart w:colFirst="0" w:colLast="0" w:name="_3q0rqs56x9t7" w:id="1"/>
      <w:bookmarkEnd w:id="1"/>
      <w:r w:rsidDel="00000000" w:rsidR="00000000" w:rsidRPr="00000000">
        <w:rPr>
          <w:rtl w:val="0"/>
        </w:rPr>
        <w:t xml:space="preserve">1.1 MATLAB interface</w:t>
      </w:r>
    </w:p>
    <w:p w:rsidR="00000000" w:rsidDel="00000000" w:rsidP="00000000" w:rsidRDefault="00000000" w:rsidRPr="00000000" w14:paraId="00000020">
      <w:pPr>
        <w:rPr/>
      </w:pPr>
      <w:r w:rsidDel="00000000" w:rsidR="00000000" w:rsidRPr="00000000">
        <w:rPr>
          <w:rtl w:val="0"/>
        </w:rPr>
        <w:t xml:space="preserve">Load MATLAB. You should see an interface like this.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276600"/>
            <wp:effectExtent b="0" l="0" r="0" t="0"/>
            <wp:docPr id="1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w:t>
      </w:r>
      <w:r w:rsidDel="00000000" w:rsidR="00000000" w:rsidRPr="00000000">
        <w:rPr>
          <w:b w:val="1"/>
          <w:rtl w:val="0"/>
        </w:rPr>
        <w:t xml:space="preserve">Command Window</w:t>
      </w:r>
      <w:r w:rsidDel="00000000" w:rsidR="00000000" w:rsidRPr="00000000">
        <w:rPr>
          <w:rtl w:val="0"/>
        </w:rPr>
        <w:t xml:space="preserve"> allows you to run lines of code.</w:t>
      </w:r>
    </w:p>
    <w:p w:rsidR="00000000" w:rsidDel="00000000" w:rsidP="00000000" w:rsidRDefault="00000000" w:rsidRPr="00000000" w14:paraId="00000024">
      <w:pPr>
        <w:rPr/>
      </w:pPr>
      <w:r w:rsidDel="00000000" w:rsidR="00000000" w:rsidRPr="00000000">
        <w:rPr>
          <w:rtl w:val="0"/>
        </w:rPr>
        <w:t xml:space="preserve">The</w:t>
      </w:r>
      <w:r w:rsidDel="00000000" w:rsidR="00000000" w:rsidRPr="00000000">
        <w:rPr>
          <w:b w:val="1"/>
          <w:rtl w:val="0"/>
        </w:rPr>
        <w:t xml:space="preserve"> Workspace</w:t>
      </w:r>
      <w:r w:rsidDel="00000000" w:rsidR="00000000" w:rsidRPr="00000000">
        <w:rPr>
          <w:rtl w:val="0"/>
        </w:rPr>
        <w:t xml:space="preserve"> will show you the variables that have been executed.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first thing to do is to make sure we are in the desired folder where we want our code to be saved or where our data is located. You can see this information in the </w:t>
      </w:r>
      <w:r w:rsidDel="00000000" w:rsidR="00000000" w:rsidRPr="00000000">
        <w:rPr>
          <w:b w:val="1"/>
          <w:rtl w:val="0"/>
        </w:rPr>
        <w:t xml:space="preserve">Current Folder</w:t>
      </w:r>
      <w:r w:rsidDel="00000000" w:rsidR="00000000" w:rsidRPr="00000000">
        <w:rPr>
          <w:rtl w:val="0"/>
        </w:rPr>
        <w:t xml:space="preserve"> panel on the left. But you can do much more on the </w:t>
      </w:r>
      <w:r w:rsidDel="00000000" w:rsidR="00000000" w:rsidRPr="00000000">
        <w:rPr>
          <w:b w:val="1"/>
          <w:rtl w:val="0"/>
        </w:rPr>
        <w:t xml:space="preserve">Command Window</w:t>
      </w:r>
      <w:r w:rsidDel="00000000" w:rsidR="00000000" w:rsidRPr="00000000">
        <w:rPr>
          <w:rtl w:val="0"/>
        </w:rPr>
        <w:t xml:space="preserve"> with these simple commands. After you type the commands, hit enter to execute it.</w:t>
      </w:r>
    </w:p>
    <w:p w:rsidR="00000000" w:rsidDel="00000000" w:rsidP="00000000" w:rsidRDefault="00000000" w:rsidRPr="00000000" w14:paraId="00000027">
      <w:pPr>
        <w:rPr/>
      </w:pPr>
      <w:r w:rsidDel="00000000" w:rsidR="00000000" w:rsidRPr="00000000">
        <w:rPr>
          <w:rtl w:val="0"/>
        </w:rPr>
      </w:r>
    </w:p>
    <w:tbl>
      <w:tblPr>
        <w:tblStyle w:val="Table1"/>
        <w:tblW w:w="946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5820"/>
        <w:tblGridChange w:id="0">
          <w:tblGrid>
            <w:gridCol w:w="3645"/>
            <w:gridCol w:w="5820"/>
          </w:tblGrid>
        </w:tblGridChange>
      </w:tblGrid>
      <w:tr>
        <w:trPr>
          <w:trHeight w:val="35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Type </w:t>
            </w:r>
            <w:r w:rsidDel="00000000" w:rsidR="00000000" w:rsidRPr="00000000">
              <w:rPr>
                <w:b w:val="1"/>
                <w:rtl w:val="0"/>
              </w:rPr>
              <w:t xml:space="preserve">cd</w:t>
            </w:r>
            <w:r w:rsidDel="00000000" w:rsidR="00000000" w:rsidRPr="00000000">
              <w:rPr>
                <w:rtl w:val="0"/>
              </w:rPr>
              <w:t xml:space="preserve"> in the Command Window to check your current directory.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 xml:space="preserve">If you want to step out one level in our path, type </w:t>
            </w:r>
            <w:r w:rsidDel="00000000" w:rsidR="00000000" w:rsidRPr="00000000">
              <w:rPr>
                <w:b w:val="1"/>
                <w:rtl w:val="0"/>
              </w:rPr>
              <w:t xml:space="preserve">cd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Type </w:t>
            </w:r>
            <w:r w:rsidDel="00000000" w:rsidR="00000000" w:rsidRPr="00000000">
              <w:rPr>
                <w:b w:val="1"/>
                <w:rtl w:val="0"/>
              </w:rPr>
              <w:t xml:space="preserve">cd</w:t>
            </w:r>
            <w:r w:rsidDel="00000000" w:rsidR="00000000" w:rsidRPr="00000000">
              <w:rPr>
                <w:rtl w:val="0"/>
              </w:rPr>
              <w:t xml:space="preserve"> again to check</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Or you can type </w:t>
            </w:r>
            <w:r w:rsidDel="00000000" w:rsidR="00000000" w:rsidRPr="00000000">
              <w:rPr>
                <w:b w:val="1"/>
                <w:rtl w:val="0"/>
              </w:rPr>
              <w:t xml:space="preserve">cd C:\Path</w:t>
            </w:r>
            <w:r w:rsidDel="00000000" w:rsidR="00000000" w:rsidRPr="00000000">
              <w:rPr>
                <w:rtl w:val="0"/>
              </w:rPr>
              <w:t xml:space="preserve"> to set it to something different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jc w:val="right"/>
              <w:rPr/>
            </w:pPr>
            <w:r w:rsidDel="00000000" w:rsidR="00000000" w:rsidRPr="00000000">
              <w:rPr/>
              <w:drawing>
                <wp:inline distB="114300" distT="114300" distL="114300" distR="114300">
                  <wp:extent cx="2643188" cy="2093263"/>
                  <wp:effectExtent b="0" l="0" r="0" t="0"/>
                  <wp:docPr id="7" name="image5.png"/>
                  <a:graphic>
                    <a:graphicData uri="http://schemas.openxmlformats.org/drawingml/2006/picture">
                      <pic:pic>
                        <pic:nvPicPr>
                          <pic:cNvPr id="0" name="image5.png"/>
                          <pic:cNvPicPr preferRelativeResize="0"/>
                        </pic:nvPicPr>
                        <pic:blipFill>
                          <a:blip r:embed="rId17"/>
                          <a:srcRect b="3673" l="0" r="0" t="0"/>
                          <a:stretch>
                            <a:fillRect/>
                          </a:stretch>
                        </pic:blipFill>
                        <pic:spPr>
                          <a:xfrm>
                            <a:off x="0" y="0"/>
                            <a:ext cx="2643188" cy="20932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pStyle w:val="Heading2"/>
        <w:rPr/>
      </w:pPr>
      <w:bookmarkStart w:colFirst="0" w:colLast="0" w:name="_shbl7b5vkhh3" w:id="2"/>
      <w:bookmarkEnd w:id="2"/>
      <w:r w:rsidDel="00000000" w:rsidR="00000000" w:rsidRPr="00000000">
        <w:rPr>
          <w:rtl w:val="0"/>
        </w:rPr>
        <w:t xml:space="preserve">1.2 Variables</w:t>
      </w:r>
    </w:p>
    <w:p w:rsidR="00000000" w:rsidDel="00000000" w:rsidP="00000000" w:rsidRDefault="00000000" w:rsidRPr="00000000" w14:paraId="00000032">
      <w:pPr>
        <w:rPr/>
      </w:pPr>
      <w:r w:rsidDel="00000000" w:rsidR="00000000" w:rsidRPr="00000000">
        <w:rPr>
          <w:rtl w:val="0"/>
        </w:rPr>
        <w:t xml:space="preserve">A variable refers to a storage location that you have assigned a name (a letter or a word) and a known or unknown quantity. The quantity can be strings or numeric.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 important point to note is to make sure that your variable names are sensible and short (but maybe not too short). It cannot contain any spaces, MATLAB keywords, special characters (except underscore), and cannot begin with a number (More info </w:t>
      </w:r>
      <w:hyperlink r:id="rId18">
        <w:r w:rsidDel="00000000" w:rsidR="00000000" w:rsidRPr="00000000">
          <w:rPr>
            <w:color w:val="1155cc"/>
            <w:u w:val="single"/>
            <w:rtl w:val="0"/>
          </w:rPr>
          <w:t xml:space="preserve">here</w:t>
        </w:r>
      </w:hyperlink>
      <w:r w:rsidDel="00000000" w:rsidR="00000000" w:rsidRPr="00000000">
        <w:rPr>
          <w:rtl w:val="0"/>
        </w:rPr>
        <w:t xml:space="preserve">). Variable names are also case sensitive, variable </w:t>
      </w:r>
      <w:r w:rsidDel="00000000" w:rsidR="00000000" w:rsidRPr="00000000">
        <w:rPr>
          <w:b w:val="1"/>
          <w:rtl w:val="0"/>
        </w:rPr>
        <w:t xml:space="preserve">a</w:t>
      </w:r>
      <w:r w:rsidDel="00000000" w:rsidR="00000000" w:rsidRPr="00000000">
        <w:rPr>
          <w:rtl w:val="0"/>
        </w:rPr>
        <w:t xml:space="preserve"> is not the same as </w:t>
      </w:r>
      <w:r w:rsidDel="00000000" w:rsidR="00000000" w:rsidRPr="00000000">
        <w:rPr>
          <w:b w:val="1"/>
          <w:rtl w:val="0"/>
        </w:rPr>
        <w:t xml:space="preserve">A</w:t>
      </w:r>
      <w:r w:rsidDel="00000000" w:rsidR="00000000" w:rsidRPr="00000000">
        <w:rPr>
          <w:rtl w:val="0"/>
        </w:rPr>
        <w:t xml:space="preserve">. Variables can contain integers, floating points, strings or booleans (1 or 0).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Let’s try out some basic mathematical operations to understand this better.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5745"/>
        <w:tblGridChange w:id="0">
          <w:tblGrid>
            <w:gridCol w:w="3615"/>
            <w:gridCol w:w="5745"/>
          </w:tblGrid>
        </w:tblGridChange>
      </w:tblGrid>
      <w:tr>
        <w:trPr>
          <w:trHeight w:val="49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w:t>
            </w:r>
            <w:r w:rsidDel="00000000" w:rsidR="00000000" w:rsidRPr="00000000">
              <w:rPr>
                <w:b w:val="1"/>
                <w:rtl w:val="0"/>
              </w:rPr>
              <w:t xml:space="preserve">num1, num2, num3, num4,</w:t>
            </w:r>
            <w:r w:rsidDel="00000000" w:rsidR="00000000" w:rsidRPr="00000000">
              <w:rPr>
                <w:rtl w:val="0"/>
              </w:rPr>
              <w:t xml:space="preserve"> and </w:t>
            </w:r>
            <w:r w:rsidDel="00000000" w:rsidR="00000000" w:rsidRPr="00000000">
              <w:rPr>
                <w:b w:val="1"/>
                <w:rtl w:val="0"/>
              </w:rPr>
              <w:t xml:space="preserve">num5</w:t>
            </w:r>
            <w:r w:rsidDel="00000000" w:rsidR="00000000" w:rsidRPr="00000000">
              <w:rPr>
                <w:rtl w:val="0"/>
              </w:rPr>
              <w:t xml:space="preserve"> are all variables that have been assigned numerical values.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3rd command, we did not assign the value to any variable, thus it is not stored yet. It is only temporarily assigned to </w:t>
            </w:r>
            <w:r w:rsidDel="00000000" w:rsidR="00000000" w:rsidRPr="00000000">
              <w:rPr>
                <w:b w:val="1"/>
                <w:rtl w:val="0"/>
              </w:rPr>
              <w:t xml:space="preserve">ans</w:t>
            </w:r>
            <w:r w:rsidDel="00000000" w:rsidR="00000000" w:rsidRPr="00000000">
              <w:rPr>
                <w:rtl w:val="0"/>
              </w:rPr>
              <w:t xml:space="preserve">. The value of which can change if you carry out another operation without assigning a variable.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4th command assigns the output of the addition to a variable named </w:t>
            </w:r>
            <w:r w:rsidDel="00000000" w:rsidR="00000000" w:rsidRPr="00000000">
              <w:rPr>
                <w:b w:val="1"/>
                <w:rtl w:val="0"/>
              </w:rPr>
              <w:t xml:space="preserve">num3</w:t>
            </w:r>
            <w:r w:rsidDel="00000000" w:rsidR="00000000" w:rsidRPr="00000000">
              <w:rPr>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 </w:t>
            </w:r>
            <w:r w:rsidDel="00000000" w:rsidR="00000000" w:rsidRPr="00000000">
              <w:rPr>
                <w:b w:val="1"/>
                <w:rtl w:val="0"/>
              </w:rPr>
              <w:t xml:space="preserve">num4</w:t>
            </w:r>
            <w:r w:rsidDel="00000000" w:rsidR="00000000" w:rsidRPr="00000000">
              <w:rPr>
                <w:rtl w:val="0"/>
              </w:rPr>
              <w:t xml:space="preserve"> is created by multiplying a constant to our variable </w:t>
            </w:r>
            <w:r w:rsidDel="00000000" w:rsidR="00000000" w:rsidRPr="00000000">
              <w:rPr>
                <w:b w:val="1"/>
                <w:rtl w:val="0"/>
              </w:rPr>
              <w:t xml:space="preserve">num3</w:t>
            </w:r>
            <w:r w:rsidDel="00000000" w:rsidR="00000000" w:rsidRPr="00000000">
              <w:rPr>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Similarly, </w:t>
            </w:r>
            <w:r w:rsidDel="00000000" w:rsidR="00000000" w:rsidRPr="00000000">
              <w:rPr>
                <w:b w:val="1"/>
                <w:rtl w:val="0"/>
              </w:rPr>
              <w:t xml:space="preserve">num5</w:t>
            </w:r>
            <w:r w:rsidDel="00000000" w:rsidR="00000000" w:rsidRPr="00000000">
              <w:rPr>
                <w:rtl w:val="0"/>
              </w:rPr>
              <w:t xml:space="preserve"> is created by raising the power of </w:t>
            </w:r>
            <w:r w:rsidDel="00000000" w:rsidR="00000000" w:rsidRPr="00000000">
              <w:rPr>
                <w:b w:val="1"/>
                <w:rtl w:val="0"/>
              </w:rPr>
              <w:t xml:space="preserve">num1</w:t>
            </w:r>
            <w:r w:rsidDel="00000000" w:rsidR="00000000" w:rsidRPr="00000000">
              <w:rPr>
                <w:rtl w:val="0"/>
              </w:rPr>
              <w:t xml:space="preserve"> by 2.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You can also reassign values contained in the variables to other existing variables.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mc:AlternateContent>
                <mc:Choice Requires="wpg">
                  <w:drawing>
                    <wp:inline distB="114300" distT="114300" distL="114300" distR="114300">
                      <wp:extent cx="3514725" cy="2715238"/>
                      <wp:effectExtent b="0" l="0" r="0" t="0"/>
                      <wp:docPr id="1" name=""/>
                      <a:graphic>
                        <a:graphicData uri="http://schemas.microsoft.com/office/word/2010/wordprocessingGroup">
                          <wpg:wgp>
                            <wpg:cNvGrpSpPr/>
                            <wpg:grpSpPr>
                              <a:xfrm>
                                <a:off x="76200" y="152400"/>
                                <a:ext cx="3514725" cy="2715238"/>
                                <a:chOff x="76200" y="152400"/>
                                <a:chExt cx="6635075" cy="5121325"/>
                              </a:xfrm>
                            </wpg:grpSpPr>
                            <pic:pic>
                              <pic:nvPicPr>
                                <pic:cNvPr id="2" name="Shape 2"/>
                                <pic:cNvPicPr preferRelativeResize="0"/>
                              </pic:nvPicPr>
                              <pic:blipFill>
                                <a:blip r:embed="rId19">
                                  <a:alphaModFix/>
                                </a:blip>
                                <a:stretch>
                                  <a:fillRect/>
                                </a:stretch>
                              </pic:blipFill>
                              <pic:spPr>
                                <a:xfrm>
                                  <a:off x="152400" y="152400"/>
                                  <a:ext cx="6558875" cy="5121325"/>
                                </a:xfrm>
                                <a:prstGeom prst="rect">
                                  <a:avLst/>
                                </a:prstGeom>
                                <a:noFill/>
                                <a:ln>
                                  <a:noFill/>
                                </a:ln>
                              </pic:spPr>
                            </pic:pic>
                            <wps:wsp>
                              <wps:cNvSpPr txBox="1"/>
                              <wps:cNvPr id="3" name="Shape 3"/>
                              <wps:spPr>
                                <a:xfrm>
                                  <a:off x="76200" y="274450"/>
                                  <a:ext cx="2826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8"/>
                                        <w:vertAlign w:val="baseline"/>
                                      </w:rPr>
                                      <w:t xml:space="preserve">1</w:t>
                                    </w:r>
                                  </w:p>
                                </w:txbxContent>
                              </wps:txbx>
                              <wps:bodyPr anchorCtr="0" anchor="t" bIns="91425" lIns="91425" spcFirstLastPara="1" rIns="91425" wrap="square" tIns="91425">
                                <a:noAutofit/>
                              </wps:bodyPr>
                            </wps:wsp>
                            <wps:wsp>
                              <wps:cNvSpPr txBox="1"/>
                              <wps:cNvPr id="4" name="Shape 4"/>
                              <wps:spPr>
                                <a:xfrm>
                                  <a:off x="76200" y="1402650"/>
                                  <a:ext cx="2826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8"/>
                                        <w:vertAlign w:val="baseline"/>
                                      </w:rPr>
                                      <w:t xml:space="preserve">2</w:t>
                                    </w:r>
                                  </w:p>
                                </w:txbxContent>
                              </wps:txbx>
                              <wps:bodyPr anchorCtr="0" anchor="t" bIns="91425" lIns="91425" spcFirstLastPara="1" rIns="91425" wrap="square" tIns="91425">
                                <a:noAutofit/>
                              </wps:bodyPr>
                            </wps:wsp>
                            <wps:wsp>
                              <wps:cNvSpPr txBox="1"/>
                              <wps:cNvPr id="5" name="Shape 5"/>
                              <wps:spPr>
                                <a:xfrm>
                                  <a:off x="76200" y="2507900"/>
                                  <a:ext cx="2826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8"/>
                                        <w:vertAlign w:val="baseline"/>
                                      </w:rPr>
                                      <w:t xml:space="preserve">3</w:t>
                                    </w:r>
                                  </w:p>
                                </w:txbxContent>
                              </wps:txbx>
                              <wps:bodyPr anchorCtr="0" anchor="t" bIns="91425" lIns="91425" spcFirstLastPara="1" rIns="91425" wrap="square" tIns="91425">
                                <a:noAutofit/>
                              </wps:bodyPr>
                            </wps:wsp>
                            <wps:wsp>
                              <wps:cNvSpPr txBox="1"/>
                              <wps:cNvPr id="6" name="Shape 6"/>
                              <wps:spPr>
                                <a:xfrm>
                                  <a:off x="76200" y="3689350"/>
                                  <a:ext cx="2826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8"/>
                                        <w:vertAlign w:val="baseline"/>
                                      </w:rPr>
                                      <w:t xml:space="preserve">4</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514725" cy="2715238"/>
                      <wp:effectExtent b="0" l="0" r="0" t="0"/>
                      <wp:docPr id="1" name="image1.png"/>
                      <a:graphic>
                        <a:graphicData uri="http://schemas.openxmlformats.org/drawingml/2006/picture">
                          <pic:pic>
                            <pic:nvPicPr>
                              <pic:cNvPr id="0" name="image1.png"/>
                              <pic:cNvPicPr preferRelativeResize="0"/>
                            </pic:nvPicPr>
                            <pic:blipFill>
                              <a:blip r:embed="rId20"/>
                              <a:srcRect/>
                              <a:stretch>
                                <a:fillRect/>
                              </a:stretch>
                            </pic:blipFill>
                            <pic:spPr>
                              <a:xfrm>
                                <a:off x="0" y="0"/>
                                <a:ext cx="3514725" cy="27152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Adding a semicolon at the end of the command suppresses the content from being displayed. </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You can also see the values inside all the variables in the Workspace window on the right.</w:t>
            </w:r>
          </w:p>
          <w:p w:rsidR="00000000" w:rsidDel="00000000" w:rsidP="00000000" w:rsidRDefault="00000000" w:rsidRPr="00000000" w14:paraId="00000048">
            <w:pPr>
              <w:rPr/>
            </w:pPr>
            <w:r w:rsidDel="00000000" w:rsidR="00000000" w:rsidRPr="00000000">
              <w:rPr/>
              <w:drawing>
                <wp:inline distB="114300" distT="114300" distL="114300" distR="114300">
                  <wp:extent cx="3514725" cy="863600"/>
                  <wp:effectExtent b="0" l="0" r="0" t="0"/>
                  <wp:docPr id="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514725" cy="863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Type </w:t>
      </w:r>
      <w:r w:rsidDel="00000000" w:rsidR="00000000" w:rsidRPr="00000000">
        <w:rPr>
          <w:b w:val="1"/>
          <w:rtl w:val="0"/>
        </w:rPr>
        <w:t xml:space="preserve">clc</w:t>
      </w:r>
      <w:r w:rsidDel="00000000" w:rsidR="00000000" w:rsidRPr="00000000">
        <w:rPr>
          <w:rtl w:val="0"/>
        </w:rPr>
        <w:t xml:space="preserve"> to clean the Command Window</w:t>
      </w:r>
    </w:p>
    <w:p w:rsidR="00000000" w:rsidDel="00000000" w:rsidP="00000000" w:rsidRDefault="00000000" w:rsidRPr="00000000" w14:paraId="0000004B">
      <w:pPr>
        <w:rPr/>
      </w:pPr>
      <w:r w:rsidDel="00000000" w:rsidR="00000000" w:rsidRPr="00000000">
        <w:rPr>
          <w:rtl w:val="0"/>
        </w:rPr>
        <w:t xml:space="preserve">You can also type </w:t>
      </w:r>
      <w:r w:rsidDel="00000000" w:rsidR="00000000" w:rsidRPr="00000000">
        <w:rPr>
          <w:b w:val="1"/>
          <w:rtl w:val="0"/>
        </w:rPr>
        <w:t xml:space="preserve">clear </w:t>
      </w:r>
      <w:r w:rsidDel="00000000" w:rsidR="00000000" w:rsidRPr="00000000">
        <w:rPr>
          <w:rtl w:val="0"/>
        </w:rPr>
        <w:t xml:space="preserve">or</w:t>
      </w:r>
      <w:r w:rsidDel="00000000" w:rsidR="00000000" w:rsidRPr="00000000">
        <w:rPr>
          <w:b w:val="1"/>
          <w:rtl w:val="0"/>
        </w:rPr>
        <w:t xml:space="preserve"> clear all</w:t>
      </w:r>
      <w:r w:rsidDel="00000000" w:rsidR="00000000" w:rsidRPr="00000000">
        <w:rPr>
          <w:rtl w:val="0"/>
        </w:rPr>
        <w:t xml:space="preserve">, but this will also clear your variables in the workspace</w:t>
      </w:r>
    </w:p>
    <w:p w:rsidR="00000000" w:rsidDel="00000000" w:rsidP="00000000" w:rsidRDefault="00000000" w:rsidRPr="00000000" w14:paraId="0000004C">
      <w:pPr>
        <w:rPr/>
      </w:pPr>
      <w:r w:rsidDel="00000000" w:rsidR="00000000" w:rsidRPr="00000000">
        <w:rPr>
          <w:rtl w:val="0"/>
        </w:rPr>
        <w:t xml:space="preserve">Typing </w:t>
      </w:r>
      <w:r w:rsidDel="00000000" w:rsidR="00000000" w:rsidRPr="00000000">
        <w:rPr>
          <w:b w:val="1"/>
          <w:rtl w:val="0"/>
        </w:rPr>
        <w:t xml:space="preserve">clear NameOfVariable </w:t>
      </w:r>
      <w:r w:rsidDel="00000000" w:rsidR="00000000" w:rsidRPr="00000000">
        <w:rPr>
          <w:rtl w:val="0"/>
        </w:rPr>
        <w:t xml:space="preserve">will erase only the variable of your choice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860"/>
        <w:tblGridChange w:id="0">
          <w:tblGrid>
            <w:gridCol w:w="7500"/>
            <w:gridCol w:w="1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b w:val="1"/>
              </w:rPr>
            </w:pPr>
            <w:r w:rsidDel="00000000" w:rsidR="00000000" w:rsidRPr="00000000">
              <w:rPr>
                <w:b w:val="1"/>
                <w:rtl w:val="0"/>
              </w:rPr>
              <w:t xml:space="preserve">Try it yourself: </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 10;</w:t>
            </w:r>
          </w:p>
          <w:p w:rsidR="00000000" w:rsidDel="00000000" w:rsidP="00000000" w:rsidRDefault="00000000" w:rsidRPr="00000000" w14:paraId="00000050">
            <w:pPr>
              <w:rPr/>
            </w:pPr>
            <w:r w:rsidDel="00000000" w:rsidR="00000000" w:rsidRPr="00000000">
              <w:rPr>
                <w:rtl w:val="0"/>
              </w:rPr>
              <w:t xml:space="preserve">b = 20;</w:t>
            </w:r>
          </w:p>
          <w:p w:rsidR="00000000" w:rsidDel="00000000" w:rsidP="00000000" w:rsidRDefault="00000000" w:rsidRPr="00000000" w14:paraId="00000051">
            <w:pPr>
              <w:rPr/>
            </w:pPr>
            <w:r w:rsidDel="00000000" w:rsidR="00000000" w:rsidRPr="00000000">
              <w:rPr>
                <w:rtl w:val="0"/>
              </w:rPr>
              <w:t xml:space="preserve">c = a + b</w:t>
            </w:r>
          </w:p>
          <w:p w:rsidR="00000000" w:rsidDel="00000000" w:rsidP="00000000" w:rsidRDefault="00000000" w:rsidRPr="00000000" w14:paraId="00000052">
            <w:pPr>
              <w:rPr/>
            </w:pPr>
            <w:r w:rsidDel="00000000" w:rsidR="00000000" w:rsidRPr="00000000">
              <w:rPr>
                <w:rtl w:val="0"/>
              </w:rPr>
              <w:t xml:space="preserve">d = a - b</w:t>
            </w:r>
          </w:p>
          <w:p w:rsidR="00000000" w:rsidDel="00000000" w:rsidP="00000000" w:rsidRDefault="00000000" w:rsidRPr="00000000" w14:paraId="00000053">
            <w:pPr>
              <w:rPr/>
            </w:pPr>
            <w:r w:rsidDel="00000000" w:rsidR="00000000" w:rsidRPr="00000000">
              <w:rPr>
                <w:rtl w:val="0"/>
              </w:rPr>
              <w:t xml:space="preserve">e = a * b</w:t>
            </w:r>
          </w:p>
          <w:p w:rsidR="00000000" w:rsidDel="00000000" w:rsidP="00000000" w:rsidRDefault="00000000" w:rsidRPr="00000000" w14:paraId="00000054">
            <w:pPr>
              <w:rPr/>
            </w:pPr>
            <w:r w:rsidDel="00000000" w:rsidR="00000000" w:rsidRPr="00000000">
              <w:rPr>
                <w:rtl w:val="0"/>
              </w:rPr>
              <w:t xml:space="preserve">f = a / b</w:t>
            </w:r>
          </w:p>
          <w:p w:rsidR="00000000" w:rsidDel="00000000" w:rsidP="00000000" w:rsidRDefault="00000000" w:rsidRPr="00000000" w14:paraId="00000055">
            <w:pPr>
              <w:rPr/>
            </w:pPr>
            <w:r w:rsidDel="00000000" w:rsidR="00000000" w:rsidRPr="00000000">
              <w:rPr>
                <w:rtl w:val="0"/>
              </w:rPr>
              <w:t xml:space="preserve">g = a \ b</w:t>
            </w:r>
          </w:p>
          <w:p w:rsidR="00000000" w:rsidDel="00000000" w:rsidP="00000000" w:rsidRDefault="00000000" w:rsidRPr="00000000" w14:paraId="00000056">
            <w:pPr>
              <w:rPr/>
            </w:pPr>
            <w:r w:rsidDel="00000000" w:rsidR="00000000" w:rsidRPr="00000000">
              <w:rPr>
                <w:rtl w:val="0"/>
              </w:rPr>
              <w:t xml:space="preserve">x = 7;</w:t>
            </w:r>
          </w:p>
          <w:p w:rsidR="00000000" w:rsidDel="00000000" w:rsidP="00000000" w:rsidRDefault="00000000" w:rsidRPr="00000000" w14:paraId="00000057">
            <w:pPr>
              <w:rPr/>
            </w:pPr>
            <w:r w:rsidDel="00000000" w:rsidR="00000000" w:rsidRPr="00000000">
              <w:rPr>
                <w:rtl w:val="0"/>
              </w:rPr>
              <w:t xml:space="preserve">y = 3;</w:t>
            </w:r>
          </w:p>
          <w:p w:rsidR="00000000" w:rsidDel="00000000" w:rsidP="00000000" w:rsidRDefault="00000000" w:rsidRPr="00000000" w14:paraId="00000058">
            <w:pPr>
              <w:rPr/>
            </w:pPr>
            <w:r w:rsidDel="00000000" w:rsidR="00000000" w:rsidRPr="00000000">
              <w:rPr>
                <w:rtl w:val="0"/>
              </w:rPr>
              <w:t xml:space="preserve">z = x ^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Answer: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  30</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 -10</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  200</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  0.50000</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 =  2</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 =  343</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All the operations that you carried out above can also be done by using functions, more on that later (</w:t>
      </w:r>
      <w:r w:rsidDel="00000000" w:rsidR="00000000" w:rsidRPr="00000000">
        <w:rPr>
          <w:b w:val="1"/>
          <w:rtl w:val="0"/>
        </w:rPr>
        <w:t xml:space="preserve">see Section 1.5</w:t>
      </w:r>
      <w:r w:rsidDel="00000000" w:rsidR="00000000" w:rsidRPr="00000000">
        <w:rPr>
          <w:rtl w:val="0"/>
        </w:rPr>
        <w:t xml:space="preserve">).</w:t>
      </w:r>
    </w:p>
    <w:p w:rsidR="00000000" w:rsidDel="00000000" w:rsidP="00000000" w:rsidRDefault="00000000" w:rsidRPr="00000000" w14:paraId="00000063">
      <w:pPr>
        <w:pStyle w:val="Heading2"/>
        <w:rPr/>
      </w:pPr>
      <w:bookmarkStart w:colFirst="0" w:colLast="0" w:name="_fxk14s9ug9bc" w:id="3"/>
      <w:bookmarkEnd w:id="3"/>
      <w:r w:rsidDel="00000000" w:rsidR="00000000" w:rsidRPr="00000000">
        <w:rPr>
          <w:rtl w:val="0"/>
        </w:rPr>
        <w:t xml:space="preserve">1.3 Vectors</w:t>
      </w:r>
    </w:p>
    <w:p w:rsidR="00000000" w:rsidDel="00000000" w:rsidP="00000000" w:rsidRDefault="00000000" w:rsidRPr="00000000" w14:paraId="00000064">
      <w:pPr>
        <w:rPr/>
      </w:pPr>
      <w:r w:rsidDel="00000000" w:rsidR="00000000" w:rsidRPr="00000000">
        <w:rPr>
          <w:rtl w:val="0"/>
        </w:rPr>
        <w:t xml:space="preserve">A vector is a matrix with either one row or column. In MATLAB, a vector is most easily created by using square brackets [ ]. </w:t>
      </w:r>
    </w:p>
    <w:p w:rsidR="00000000" w:rsidDel="00000000" w:rsidP="00000000" w:rsidRDefault="00000000" w:rsidRPr="00000000" w14:paraId="00000065">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3495"/>
        <w:tblGridChange w:id="0">
          <w:tblGrid>
            <w:gridCol w:w="5865"/>
            <w:gridCol w:w="3495"/>
          </w:tblGrid>
        </w:tblGridChange>
      </w:tblGrid>
      <w:tr>
        <w:trPr>
          <w:trHeight w:val="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drawing>
                <wp:inline distB="114300" distT="114300" distL="114300" distR="114300">
                  <wp:extent cx="2919413" cy="1047554"/>
                  <wp:effectExtent b="0" l="0" r="0" t="0"/>
                  <wp:docPr id="6"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919413" cy="104755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 vector dimension 1 X 3</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 vector dimension 3 X 1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Matrix dimension 2 X 3</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the command window</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3480"/>
        <w:tblGridChange w:id="0">
          <w:tblGrid>
            <w:gridCol w:w="5880"/>
            <w:gridCol w:w="3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x is a row vector and y is a column vector.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create a row vector by separating the scalars with a comma and use a semicolon to create a column vector.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 create the same row and column vectors by using a colon instead.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[1:4] will give the same output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[5:8]’ will give the same output. The ’ after the square bracket will convert a row vector to a column vector. In mathematical terms, this is the transpose.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other increments and decrements,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[1:2:10]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the output is a row vector with all the numbers between 1 and 10 in increments of 2.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 [1:2:10]’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the output is a column vector.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 = [10:-2:0]</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the output is a list of numbers between 10 and 0 in decreasing order with decrements of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drawing>
                <wp:inline distB="114300" distT="114300" distL="114300" distR="114300">
                  <wp:extent cx="1794413" cy="2090738"/>
                  <wp:effectExtent b="0" l="0" r="0" t="0"/>
                  <wp:docPr id="8"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1794413"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2076450" cy="2641600"/>
                  <wp:effectExtent b="0" l="0" r="0" t="0"/>
                  <wp:docPr id="9"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076450" cy="2641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pStyle w:val="Heading2"/>
        <w:rPr/>
      </w:pPr>
      <w:bookmarkStart w:colFirst="0" w:colLast="0" w:name="_bzjhg8n59ne4" w:id="4"/>
      <w:bookmarkEnd w:id="4"/>
      <w:r w:rsidDel="00000000" w:rsidR="00000000" w:rsidRPr="00000000">
        <w:rPr>
          <w:rtl w:val="0"/>
        </w:rPr>
        <w:t xml:space="preserve">1.4 For Loop</w:t>
      </w:r>
    </w:p>
    <w:p w:rsidR="00000000" w:rsidDel="00000000" w:rsidP="00000000" w:rsidRDefault="00000000" w:rsidRPr="00000000" w14:paraId="00000087">
      <w:pPr>
        <w:rPr/>
      </w:pPr>
      <w:r w:rsidDel="00000000" w:rsidR="00000000" w:rsidRPr="00000000">
        <w:rPr>
          <w:rtl w:val="0"/>
        </w:rPr>
        <w:t xml:space="preserve">As the name suggests, loops enable the execution of a command or a set of commands a number of times. One of the most common types of loops in MATLAB is the ‘for’ loop. The general syntax of a for loop is as follows:</w:t>
      </w:r>
    </w:p>
    <w:p w:rsidR="00000000" w:rsidDel="00000000" w:rsidP="00000000" w:rsidRDefault="00000000" w:rsidRPr="00000000" w14:paraId="00000088">
      <w:pPr>
        <w:rPr>
          <w:rFonts w:ascii="Courier New" w:cs="Courier New" w:eastAsia="Courier New" w:hAnsi="Courier New"/>
          <w:color w:val="404040"/>
          <w:sz w:val="20"/>
          <w:szCs w:val="20"/>
          <w:highlight w:val="white"/>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color w:val="404040"/>
          <w:sz w:val="20"/>
          <w:szCs w:val="20"/>
          <w:highlight w:val="white"/>
        </w:rPr>
      </w:pPr>
      <w:r w:rsidDel="00000000" w:rsidR="00000000" w:rsidRPr="00000000">
        <w:rPr>
          <w:rFonts w:ascii="Courier New" w:cs="Courier New" w:eastAsia="Courier New" w:hAnsi="Courier New"/>
          <w:color w:val="404040"/>
          <w:sz w:val="20"/>
          <w:szCs w:val="20"/>
          <w:highlight w:val="white"/>
          <w:rtl w:val="0"/>
        </w:rPr>
        <w:t xml:space="preserve">for index = values</w:t>
      </w:r>
    </w:p>
    <w:p w:rsidR="00000000" w:rsidDel="00000000" w:rsidP="00000000" w:rsidRDefault="00000000" w:rsidRPr="00000000" w14:paraId="0000008A">
      <w:pPr>
        <w:rPr>
          <w:rFonts w:ascii="Courier New" w:cs="Courier New" w:eastAsia="Courier New" w:hAnsi="Courier New"/>
          <w:color w:val="404040"/>
          <w:sz w:val="20"/>
          <w:szCs w:val="20"/>
          <w:highlight w:val="white"/>
        </w:rPr>
      </w:pPr>
      <w:r w:rsidDel="00000000" w:rsidR="00000000" w:rsidRPr="00000000">
        <w:rPr>
          <w:rFonts w:ascii="Courier New" w:cs="Courier New" w:eastAsia="Courier New" w:hAnsi="Courier New"/>
          <w:color w:val="404040"/>
          <w:sz w:val="20"/>
          <w:szCs w:val="20"/>
          <w:highlight w:val="white"/>
          <w:rtl w:val="0"/>
        </w:rPr>
        <w:t xml:space="preserve">   Statements or commands</w:t>
      </w:r>
    </w:p>
    <w:p w:rsidR="00000000" w:rsidDel="00000000" w:rsidP="00000000" w:rsidRDefault="00000000" w:rsidRPr="00000000" w14:paraId="0000008B">
      <w:pPr>
        <w:spacing w:after="160" w:line="340.79999999999995" w:lineRule="auto"/>
        <w:ind w:left="0" w:firstLine="0"/>
        <w:rPr>
          <w:rFonts w:ascii="Courier New" w:cs="Courier New" w:eastAsia="Courier New" w:hAnsi="Courier New"/>
          <w:color w:val="404040"/>
          <w:sz w:val="20"/>
          <w:szCs w:val="20"/>
          <w:highlight w:val="white"/>
        </w:rPr>
      </w:pPr>
      <w:r w:rsidDel="00000000" w:rsidR="00000000" w:rsidRPr="00000000">
        <w:rPr>
          <w:rFonts w:ascii="Courier New" w:cs="Courier New" w:eastAsia="Courier New" w:hAnsi="Courier New"/>
          <w:color w:val="404040"/>
          <w:sz w:val="20"/>
          <w:szCs w:val="20"/>
          <w:highlight w:val="white"/>
          <w:rtl w:val="0"/>
        </w:rPr>
        <w:t xml:space="preserve">end</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3525"/>
        <w:tblGridChange w:id="0">
          <w:tblGrid>
            <w:gridCol w:w="5835"/>
            <w:gridCol w:w="3525"/>
          </w:tblGrid>
        </w:tblGridChange>
      </w:tblGrid>
      <w:tr>
        <w:trPr>
          <w:trHeight w:val="48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highlight w:val="white"/>
              </w:rPr>
            </w:pPr>
            <w:r w:rsidDel="00000000" w:rsidR="00000000" w:rsidRPr="00000000">
              <w:rPr>
                <w:color w:val="404040"/>
                <w:highlight w:val="white"/>
                <w:rtl w:val="0"/>
              </w:rPr>
              <w:t xml:space="preserve">The goal of the code on the right is to obtain a sum of the squares of all the even numbers in the given range.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highlight w:val="whit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highlight w:val="white"/>
              </w:rPr>
            </w:pPr>
            <w:r w:rsidDel="00000000" w:rsidR="00000000" w:rsidRPr="00000000">
              <w:rPr>
                <w:color w:val="404040"/>
                <w:highlight w:val="white"/>
                <w:rtl w:val="0"/>
              </w:rPr>
              <w:t xml:space="preserve">The loop iterates through the list of numbers contained in the variable, i = [0,2,4,6], one at a time.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highlight w:val="whit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highlight w:val="white"/>
              </w:rPr>
            </w:pPr>
            <w:r w:rsidDel="00000000" w:rsidR="00000000" w:rsidRPr="00000000">
              <w:rPr>
                <w:color w:val="404040"/>
                <w:highlight w:val="white"/>
                <w:rtl w:val="0"/>
              </w:rPr>
              <w:t xml:space="preserve">When i = 0 , total = 0 + 0 ^ 2 = 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highlight w:val="whit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highlight w:val="white"/>
              </w:rPr>
            </w:pPr>
            <w:r w:rsidDel="00000000" w:rsidR="00000000" w:rsidRPr="00000000">
              <w:rPr>
                <w:color w:val="404040"/>
                <w:highlight w:val="white"/>
                <w:rtl w:val="0"/>
              </w:rPr>
              <w:t xml:space="preserve">When i = 2 , total = 0 + 2 ^ 2 = 4</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highlight w:val="whit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highlight w:val="white"/>
              </w:rPr>
            </w:pPr>
            <w:r w:rsidDel="00000000" w:rsidR="00000000" w:rsidRPr="00000000">
              <w:rPr>
                <w:color w:val="404040"/>
                <w:highlight w:val="white"/>
                <w:rtl w:val="0"/>
              </w:rPr>
              <w:t xml:space="preserve">When i = 4 , total = 4 + 4 ^ 2 = 20</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highlight w:val="whit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highlight w:val="white"/>
              </w:rPr>
            </w:pPr>
            <w:r w:rsidDel="00000000" w:rsidR="00000000" w:rsidRPr="00000000">
              <w:rPr>
                <w:color w:val="404040"/>
                <w:highlight w:val="white"/>
                <w:rtl w:val="0"/>
              </w:rPr>
              <w:t xml:space="preserve">When i = 6 , total = 20 + 6 ^ 2 = 56</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highlight w:val="whit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highlight w:val="whit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highlight w:val="white"/>
              </w:rPr>
            </w:pPr>
            <w:r w:rsidDel="00000000" w:rsidR="00000000" w:rsidRPr="00000000">
              <w:rPr>
                <w:color w:val="404040"/>
                <w:highlight w:val="white"/>
                <w:rtl w:val="0"/>
              </w:rPr>
              <w:t xml:space="preserve">Notice that the value contained in total changes after each iteration of the loop.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sz w:val="20"/>
                <w:szCs w:val="20"/>
                <w:highlight w:val="white"/>
              </w:rPr>
            </w:pPr>
            <w:r w:rsidDel="00000000" w:rsidR="00000000" w:rsidRPr="00000000">
              <w:rPr>
                <w:rFonts w:ascii="Courier New" w:cs="Courier New" w:eastAsia="Courier New" w:hAnsi="Courier New"/>
                <w:color w:val="404040"/>
                <w:sz w:val="20"/>
                <w:szCs w:val="20"/>
                <w:highlight w:val="white"/>
              </w:rPr>
              <w:drawing>
                <wp:inline distB="114300" distT="114300" distL="114300" distR="114300">
                  <wp:extent cx="1575415" cy="2919413"/>
                  <wp:effectExtent b="0" l="0" r="0" t="0"/>
                  <wp:docPr id="3"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1575415" cy="29194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widowControl w:val="0"/>
        <w:spacing w:line="240" w:lineRule="auto"/>
        <w:rPr>
          <w:rFonts w:ascii="Courier New" w:cs="Courier New" w:eastAsia="Courier New" w:hAnsi="Courier New"/>
          <w:color w:val="404040"/>
          <w:sz w:val="20"/>
          <w:szCs w:val="20"/>
          <w:highlight w:val="white"/>
        </w:rPr>
      </w:pPr>
      <w:r w:rsidDel="00000000" w:rsidR="00000000" w:rsidRPr="00000000">
        <w:rPr>
          <w:rtl w:val="0"/>
        </w:rPr>
      </w:r>
    </w:p>
    <w:p w:rsidR="00000000" w:rsidDel="00000000" w:rsidP="00000000" w:rsidRDefault="00000000" w:rsidRPr="00000000" w14:paraId="0000009C">
      <w:pPr>
        <w:widowControl w:val="0"/>
        <w:spacing w:line="240" w:lineRule="auto"/>
        <w:rPr>
          <w:color w:val="404040"/>
          <w:highlight w:val="white"/>
        </w:rPr>
      </w:pPr>
      <w:r w:rsidDel="00000000" w:rsidR="00000000" w:rsidRPr="00000000">
        <w:rPr>
          <w:b w:val="1"/>
          <w:color w:val="404040"/>
          <w:highlight w:val="white"/>
          <w:rtl w:val="0"/>
        </w:rPr>
        <w:t xml:space="preserve">Try it yourself:</w:t>
      </w:r>
      <w:r w:rsidDel="00000000" w:rsidR="00000000" w:rsidRPr="00000000">
        <w:rPr>
          <w:color w:val="404040"/>
          <w:highlight w:val="white"/>
          <w:rtl w:val="0"/>
        </w:rPr>
        <w:t xml:space="preserve"> write a for loop to obtain the sum of odd numbers in a given range. </w:t>
      </w:r>
    </w:p>
    <w:p w:rsidR="00000000" w:rsidDel="00000000" w:rsidP="00000000" w:rsidRDefault="00000000" w:rsidRPr="00000000" w14:paraId="0000009D">
      <w:pPr>
        <w:pStyle w:val="Heading2"/>
        <w:rPr/>
      </w:pPr>
      <w:bookmarkStart w:colFirst="0" w:colLast="0" w:name="_f9xg9m4yj655" w:id="5"/>
      <w:bookmarkEnd w:id="5"/>
      <w:r w:rsidDel="00000000" w:rsidR="00000000" w:rsidRPr="00000000">
        <w:rPr>
          <w:rtl w:val="0"/>
        </w:rPr>
        <w:t xml:space="preserve">1.5 Functions</w:t>
      </w:r>
    </w:p>
    <w:p w:rsidR="00000000" w:rsidDel="00000000" w:rsidP="00000000" w:rsidRDefault="00000000" w:rsidRPr="00000000" w14:paraId="0000009E">
      <w:pPr>
        <w:rPr/>
      </w:pPr>
      <w:r w:rsidDel="00000000" w:rsidR="00000000" w:rsidRPr="00000000">
        <w:rPr>
          <w:rtl w:val="0"/>
        </w:rPr>
        <w:t xml:space="preserve">Functions are a set of commands that accept input and return output after performing some action. Let’s use MATLAB’s built-in functions to do some of the examples that we have seen above. </w:t>
      </w:r>
    </w:p>
    <w:p w:rsidR="00000000" w:rsidDel="00000000" w:rsidP="00000000" w:rsidRDefault="00000000" w:rsidRPr="00000000" w14:paraId="0000009F">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5"/>
        <w:gridCol w:w="3585"/>
        <w:tblGridChange w:id="0">
          <w:tblGrid>
            <w:gridCol w:w="5775"/>
            <w:gridCol w:w="3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w:t>
            </w:r>
            <w:r w:rsidDel="00000000" w:rsidR="00000000" w:rsidRPr="00000000">
              <w:rPr>
                <w:b w:val="1"/>
                <w:rtl w:val="0"/>
              </w:rPr>
              <w:t xml:space="preserve">num</w:t>
            </w:r>
            <w:r w:rsidDel="00000000" w:rsidR="00000000" w:rsidRPr="00000000">
              <w:rPr>
                <w:rtl w:val="0"/>
              </w:rPr>
              <w:t xml:space="preserve"> is a variable consisting of numbers from 1 to 10 with the default increment of 1.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sum </w:t>
            </w:r>
            <w:r w:rsidDel="00000000" w:rsidR="00000000" w:rsidRPr="00000000">
              <w:rPr>
                <w:rtl w:val="0"/>
              </w:rPr>
              <w:t xml:space="preserve">is a built-in function that takes the sum of all the numbers contained in the variable </w:t>
            </w:r>
            <w:r w:rsidDel="00000000" w:rsidR="00000000" w:rsidRPr="00000000">
              <w:rPr>
                <w:b w:val="1"/>
                <w:rtl w:val="0"/>
              </w:rPr>
              <w:t xml:space="preserve">num</w:t>
            </w:r>
            <w:r w:rsidDel="00000000" w:rsidR="00000000" w:rsidRPr="00000000">
              <w:rPr>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For loop example in</w:t>
            </w:r>
            <w:r w:rsidDel="00000000" w:rsidR="00000000" w:rsidRPr="00000000">
              <w:rPr>
                <w:b w:val="1"/>
                <w:rtl w:val="0"/>
              </w:rPr>
              <w:t xml:space="preserve"> section 1.4</w:t>
            </w:r>
            <w:r w:rsidDel="00000000" w:rsidR="00000000" w:rsidRPr="00000000">
              <w:rPr>
                <w:rtl w:val="0"/>
              </w:rPr>
              <w:t xml:space="preserve"> can be simplified further by using functions.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num </w:t>
            </w:r>
            <w:r w:rsidDel="00000000" w:rsidR="00000000" w:rsidRPr="00000000">
              <w:rPr>
                <w:rtl w:val="0"/>
              </w:rPr>
              <w:t xml:space="preserve">consists of even numbers between 0 and 6</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sum (num .^2)</w:t>
            </w:r>
            <w:r w:rsidDel="00000000" w:rsidR="00000000" w:rsidRPr="00000000">
              <w:rPr>
                <w:rtl w:val="0"/>
              </w:rPr>
              <w:t xml:space="preserve"> squares each of the numbers contained in the variable </w:t>
            </w:r>
            <w:r w:rsidDel="00000000" w:rsidR="00000000" w:rsidRPr="00000000">
              <w:rPr>
                <w:b w:val="1"/>
                <w:rtl w:val="0"/>
              </w:rPr>
              <w:t xml:space="preserve">num</w:t>
            </w:r>
            <w:r w:rsidDel="00000000" w:rsidR="00000000" w:rsidRPr="00000000">
              <w:rPr>
                <w:rtl w:val="0"/>
              </w:rPr>
              <w:t xml:space="preserve"> and then adds them up.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 represents an element-wise 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drawing>
                <wp:inline distB="114300" distT="114300" distL="114300" distR="114300">
                  <wp:extent cx="1362478" cy="1100138"/>
                  <wp:effectExtent b="0" l="0" r="0" t="0"/>
                  <wp:docPr id="11"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1362478"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1452563" cy="1049539"/>
                  <wp:effectExtent b="0" l="0" r="0" t="0"/>
                  <wp:docPr id="15"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1452563" cy="104953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hyperlink r:id="rId28">
        <w:r w:rsidDel="00000000" w:rsidR="00000000" w:rsidRPr="00000000">
          <w:rPr>
            <w:color w:val="1155cc"/>
            <w:u w:val="single"/>
            <w:rtl w:val="0"/>
          </w:rPr>
          <w:t xml:space="preserve">Here</w:t>
        </w:r>
      </w:hyperlink>
      <w:r w:rsidDel="00000000" w:rsidR="00000000" w:rsidRPr="00000000">
        <w:rPr>
          <w:rtl w:val="0"/>
        </w:rPr>
        <w:t xml:space="preserve"> is a list of all the built-in functions in MATLAB. The commands </w:t>
      </w:r>
      <w:r w:rsidDel="00000000" w:rsidR="00000000" w:rsidRPr="00000000">
        <w:rPr>
          <w:b w:val="1"/>
          <w:rtl w:val="0"/>
        </w:rPr>
        <w:t xml:space="preserve">clc</w:t>
      </w:r>
      <w:r w:rsidDel="00000000" w:rsidR="00000000" w:rsidRPr="00000000">
        <w:rPr>
          <w:rtl w:val="0"/>
        </w:rPr>
        <w:t xml:space="preserve"> and </w:t>
      </w:r>
      <w:r w:rsidDel="00000000" w:rsidR="00000000" w:rsidRPr="00000000">
        <w:rPr>
          <w:b w:val="1"/>
          <w:rtl w:val="0"/>
        </w:rPr>
        <w:t xml:space="preserve">clear</w:t>
      </w:r>
      <w:r w:rsidDel="00000000" w:rsidR="00000000" w:rsidRPr="00000000">
        <w:rPr>
          <w:rtl w:val="0"/>
        </w:rPr>
        <w:t xml:space="preserve"> mentioned in </w:t>
      </w:r>
      <w:r w:rsidDel="00000000" w:rsidR="00000000" w:rsidRPr="00000000">
        <w:rPr>
          <w:b w:val="1"/>
          <w:rtl w:val="0"/>
        </w:rPr>
        <w:t xml:space="preserve">Section 1.2</w:t>
      </w:r>
      <w:r w:rsidDel="00000000" w:rsidR="00000000" w:rsidRPr="00000000">
        <w:rPr>
          <w:rtl w:val="0"/>
        </w:rPr>
        <w:t xml:space="preserve"> are also functions.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You can explore what these functions do by typing </w:t>
      </w:r>
      <w:r w:rsidDel="00000000" w:rsidR="00000000" w:rsidRPr="00000000">
        <w:rPr>
          <w:b w:val="1"/>
          <w:rtl w:val="0"/>
        </w:rPr>
        <w:t xml:space="preserve">help FunctionName</w:t>
      </w:r>
      <w:r w:rsidDel="00000000" w:rsidR="00000000" w:rsidRPr="00000000">
        <w:rPr>
          <w:rtl w:val="0"/>
        </w:rPr>
        <w:t xml:space="preserve"> onto the command window. This will give you examples of what inputs you need to supply to your function and also examples of how the function can be used. </w:t>
      </w:r>
    </w:p>
    <w:p w:rsidR="00000000" w:rsidDel="00000000" w:rsidP="00000000" w:rsidRDefault="00000000" w:rsidRPr="00000000" w14:paraId="000000B3">
      <w:pPr>
        <w:pStyle w:val="Heading2"/>
        <w:rPr/>
      </w:pPr>
      <w:bookmarkStart w:colFirst="0" w:colLast="0" w:name="_liev1ms1dc4m" w:id="6"/>
      <w:bookmarkEnd w:id="6"/>
      <w:r w:rsidDel="00000000" w:rsidR="00000000" w:rsidRPr="00000000">
        <w:rPr>
          <w:rtl w:val="0"/>
        </w:rPr>
        <w:t xml:space="preserve">1.6 Writing/Opening MATLAB files</w:t>
      </w:r>
    </w:p>
    <w:p w:rsidR="00000000" w:rsidDel="00000000" w:rsidP="00000000" w:rsidRDefault="00000000" w:rsidRPr="00000000" w14:paraId="000000B4">
      <w:pPr>
        <w:rPr/>
      </w:pPr>
      <w:r w:rsidDel="00000000" w:rsidR="00000000" w:rsidRPr="00000000">
        <w:rPr>
          <w:rtl w:val="0"/>
        </w:rPr>
        <w:t xml:space="preserve">All of the command examples above have been executed directly on the command window. However, for more involved tasks, it is better to write your own executable script. MATLAB files have the extension</w:t>
      </w:r>
      <w:r w:rsidDel="00000000" w:rsidR="00000000" w:rsidRPr="00000000">
        <w:rPr>
          <w:b w:val="1"/>
          <w:rtl w:val="0"/>
        </w:rPr>
        <w:t xml:space="preserve"> ‘.m’</w:t>
      </w:r>
      <w:r w:rsidDel="00000000" w:rsidR="00000000" w:rsidRPr="00000000">
        <w:rPr>
          <w:rtl w:val="0"/>
        </w:rPr>
        <w:t xml:space="preserve">. To write your own script, click on </w:t>
      </w:r>
      <w:r w:rsidDel="00000000" w:rsidR="00000000" w:rsidRPr="00000000">
        <w:rPr>
          <w:b w:val="1"/>
          <w:rtl w:val="0"/>
        </w:rPr>
        <w:t xml:space="preserve">New</w:t>
      </w:r>
      <w:r w:rsidDel="00000000" w:rsidR="00000000" w:rsidRPr="00000000">
        <w:rPr>
          <w:rtl w:val="0"/>
        </w:rPr>
        <w:t xml:space="preserve"> (yellow +) under </w:t>
      </w:r>
      <w:r w:rsidDel="00000000" w:rsidR="00000000" w:rsidRPr="00000000">
        <w:rPr>
          <w:b w:val="1"/>
          <w:rtl w:val="0"/>
        </w:rPr>
        <w:t xml:space="preserve">Home</w:t>
      </w:r>
      <w:r w:rsidDel="00000000" w:rsidR="00000000" w:rsidRPr="00000000">
        <w:rPr>
          <w:rtl w:val="0"/>
        </w:rPr>
        <w:t xml:space="preserve"> tab and select </w:t>
      </w:r>
      <w:r w:rsidDel="00000000" w:rsidR="00000000" w:rsidRPr="00000000">
        <w:rPr>
          <w:b w:val="1"/>
          <w:rtl w:val="0"/>
        </w:rPr>
        <w:t xml:space="preserve">Script</w:t>
      </w:r>
      <w:r w:rsidDel="00000000" w:rsidR="00000000" w:rsidRPr="00000000">
        <w:rPr>
          <w:rtl w:val="0"/>
        </w:rPr>
        <w:t xml:space="preserve">. This will open an untitled Editor window above the Command Window.</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 demo MATLAB file (</w:t>
      </w:r>
      <w:r w:rsidDel="00000000" w:rsidR="00000000" w:rsidRPr="00000000">
        <w:rPr>
          <w:b w:val="1"/>
          <w:rtl w:val="0"/>
        </w:rPr>
        <w:t xml:space="preserve">Psych4450_demo.m</w:t>
      </w:r>
      <w:r w:rsidDel="00000000" w:rsidR="00000000" w:rsidRPr="00000000">
        <w:rPr>
          <w:rtl w:val="0"/>
        </w:rPr>
        <w:t xml:space="preserve">) can be found on Canvas. Download this and make sure that this file is located at a location accessible by MATLAB, more info on setting path below </w:t>
      </w:r>
      <w:r w:rsidDel="00000000" w:rsidR="00000000" w:rsidRPr="00000000">
        <w:rPr>
          <w:b w:val="1"/>
          <w:rtl w:val="0"/>
        </w:rPr>
        <w:t xml:space="preserve">(Section 1.8.1). </w:t>
      </w:r>
      <w:r w:rsidDel="00000000" w:rsidR="00000000" w:rsidRPr="00000000">
        <w:rPr>
          <w:rtl w:val="0"/>
        </w:rPr>
        <w:t xml:space="preserve">Double-clicking a </w:t>
      </w:r>
      <w:r w:rsidDel="00000000" w:rsidR="00000000" w:rsidRPr="00000000">
        <w:rPr>
          <w:b w:val="1"/>
          <w:rtl w:val="0"/>
        </w:rPr>
        <w:t xml:space="preserve">.m</w:t>
      </w:r>
      <w:r w:rsidDel="00000000" w:rsidR="00000000" w:rsidRPr="00000000">
        <w:rPr>
          <w:rtl w:val="0"/>
        </w:rPr>
        <w:t xml:space="preserve"> file will open it in MATLAB. In order to</w:t>
      </w:r>
      <w:r w:rsidDel="00000000" w:rsidR="00000000" w:rsidRPr="00000000">
        <w:rPr>
          <w:b w:val="1"/>
          <w:rtl w:val="0"/>
        </w:rPr>
        <w:t xml:space="preserve"> run</w:t>
      </w:r>
      <w:r w:rsidDel="00000000" w:rsidR="00000000" w:rsidRPr="00000000">
        <w:rPr>
          <w:rtl w:val="0"/>
        </w:rPr>
        <w:t xml:space="preserve"> the file hit the</w:t>
      </w:r>
      <w:r w:rsidDel="00000000" w:rsidR="00000000" w:rsidRPr="00000000">
        <w:rPr>
          <w:b w:val="1"/>
          <w:rtl w:val="0"/>
        </w:rPr>
        <w:t xml:space="preserve"> green play button</w:t>
      </w:r>
      <w:r w:rsidDel="00000000" w:rsidR="00000000" w:rsidRPr="00000000">
        <w:rPr>
          <w:rtl w:val="0"/>
        </w:rPr>
        <w:t xml:space="preserve"> under the </w:t>
      </w:r>
      <w:r w:rsidDel="00000000" w:rsidR="00000000" w:rsidRPr="00000000">
        <w:rPr>
          <w:b w:val="1"/>
          <w:rtl w:val="0"/>
        </w:rPr>
        <w:t xml:space="preserve">Editor</w:t>
      </w:r>
      <w:r w:rsidDel="00000000" w:rsidR="00000000" w:rsidRPr="00000000">
        <w:rPr>
          <w:rtl w:val="0"/>
        </w:rPr>
        <w:t xml:space="preserve"> tab. The output from the script will be displayed in the command window. </w:t>
      </w:r>
    </w:p>
    <w:p w:rsidR="00000000" w:rsidDel="00000000" w:rsidP="00000000" w:rsidRDefault="00000000" w:rsidRPr="00000000" w14:paraId="000000B7">
      <w:pPr>
        <w:rPr/>
      </w:pPr>
      <w:r w:rsidDel="00000000" w:rsidR="00000000" w:rsidRPr="00000000">
        <w:rPr>
          <w:rtl w:val="0"/>
        </w:rPr>
        <w:t xml:space="preserve">Any text followed by % are comments in MATLAB. In the demo script, the first three lines convey information about the creator of the file and give a brief description of the purpose of the file. It is preferable to comment on your code whenever possible. This will especially come in handy when you are sharing your code with other people.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double percent symbols, %%, separate code to different sections. You can independently execute these code chunks by placing your cursor in any of the sections and clicking </w:t>
      </w:r>
      <w:r w:rsidDel="00000000" w:rsidR="00000000" w:rsidRPr="00000000">
        <w:rPr>
          <w:b w:val="1"/>
          <w:rtl w:val="0"/>
        </w:rPr>
        <w:t xml:space="preserve">Run Section</w:t>
      </w:r>
      <w:r w:rsidDel="00000000" w:rsidR="00000000" w:rsidRPr="00000000">
        <w:rPr>
          <w:rtl w:val="0"/>
        </w:rPr>
        <w:t xml:space="preserve"> under the </w:t>
      </w:r>
      <w:r w:rsidDel="00000000" w:rsidR="00000000" w:rsidRPr="00000000">
        <w:rPr>
          <w:b w:val="1"/>
          <w:rtl w:val="0"/>
        </w:rPr>
        <w:t xml:space="preserve">Editor</w:t>
      </w:r>
      <w:r w:rsidDel="00000000" w:rsidR="00000000" w:rsidRPr="00000000">
        <w:rPr>
          <w:rtl w:val="0"/>
        </w:rPr>
        <w:t xml:space="preserve"> tab. </w:t>
      </w:r>
    </w:p>
    <w:p w:rsidR="00000000" w:rsidDel="00000000" w:rsidP="00000000" w:rsidRDefault="00000000" w:rsidRPr="00000000" w14:paraId="000000BA">
      <w:pPr>
        <w:pStyle w:val="Heading2"/>
        <w:rPr/>
      </w:pPr>
      <w:bookmarkStart w:colFirst="0" w:colLast="0" w:name="_np6m4uln2qkf" w:id="7"/>
      <w:bookmarkEnd w:id="7"/>
      <w:r w:rsidDel="00000000" w:rsidR="00000000" w:rsidRPr="00000000">
        <w:rPr>
          <w:rtl w:val="0"/>
        </w:rPr>
        <w:t xml:space="preserve">1.6 Reading Data</w:t>
      </w:r>
    </w:p>
    <w:p w:rsidR="00000000" w:rsidDel="00000000" w:rsidP="00000000" w:rsidRDefault="00000000" w:rsidRPr="00000000" w14:paraId="000000BB">
      <w:pPr>
        <w:rPr/>
      </w:pPr>
      <w:r w:rsidDel="00000000" w:rsidR="00000000" w:rsidRPr="00000000">
        <w:rPr>
          <w:rtl w:val="0"/>
        </w:rPr>
        <w:t xml:space="preserve">One of the key strengths of MATLAB is the ability to deal with large volumes of data. Here are some ways in which you can read/write data using MATLAB.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For MATLAB versions before 2019a, the </w:t>
      </w:r>
      <w:r w:rsidDel="00000000" w:rsidR="00000000" w:rsidRPr="00000000">
        <w:rPr>
          <w:b w:val="1"/>
          <w:rtl w:val="0"/>
        </w:rPr>
        <w:t xml:space="preserve">xlsread</w:t>
      </w:r>
      <w:r w:rsidDel="00000000" w:rsidR="00000000" w:rsidRPr="00000000">
        <w:rPr>
          <w:rtl w:val="0"/>
        </w:rPr>
        <w:t xml:space="preserve"> function can be used to read data in a spreadsheet format. But, the </w:t>
      </w:r>
      <w:r w:rsidDel="00000000" w:rsidR="00000000" w:rsidRPr="00000000">
        <w:rPr>
          <w:b w:val="1"/>
          <w:rtl w:val="0"/>
        </w:rPr>
        <w:t xml:space="preserve">readtable</w:t>
      </w:r>
      <w:r w:rsidDel="00000000" w:rsidR="00000000" w:rsidRPr="00000000">
        <w:rPr>
          <w:rtl w:val="0"/>
        </w:rPr>
        <w:t xml:space="preserve"> function is recommended for more recent versions of MATLAB. The documentation on this provides a detailed explanation of the usage </w:t>
      </w:r>
      <w:hyperlink r:id="rId29">
        <w:r w:rsidDel="00000000" w:rsidR="00000000" w:rsidRPr="00000000">
          <w:rPr>
            <w:color w:val="1155cc"/>
            <w:u w:val="single"/>
            <w:rtl w:val="0"/>
          </w:rPr>
          <w:t xml:space="preserve">https://www.mathworks.com/help/matlab/ref/readtable.html</w:t>
        </w:r>
      </w:hyperlink>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There are plenty of sample datasets in MATLAB that you can play around with. To load any of the datasets listed </w:t>
      </w:r>
      <w:hyperlink r:id="rId30">
        <w:r w:rsidDel="00000000" w:rsidR="00000000" w:rsidRPr="00000000">
          <w:rPr>
            <w:color w:val="1155cc"/>
            <w:u w:val="single"/>
            <w:rtl w:val="0"/>
          </w:rPr>
          <w:t xml:space="preserve">https://www.mathworks.com/help/stats/sample-data-sets.html</w:t>
        </w:r>
      </w:hyperlink>
      <w:r w:rsidDel="00000000" w:rsidR="00000000" w:rsidRPr="00000000">
        <w:rPr>
          <w:rtl w:val="0"/>
        </w:rPr>
        <w:t xml:space="preserve"> , you can type </w:t>
      </w:r>
      <w:r w:rsidDel="00000000" w:rsidR="00000000" w:rsidRPr="00000000">
        <w:rPr>
          <w:b w:val="1"/>
          <w:rtl w:val="0"/>
        </w:rPr>
        <w:t xml:space="preserve">load NameOfDataset</w:t>
      </w:r>
      <w:r w:rsidDel="00000000" w:rsidR="00000000" w:rsidRPr="00000000">
        <w:rPr>
          <w:rtl w:val="0"/>
        </w:rPr>
        <w:t xml:space="preserve"> on the command window. Once you load the datasets, you can view the contents of the dataset from the workspace window. Refer to </w:t>
      </w:r>
      <w:r w:rsidDel="00000000" w:rsidR="00000000" w:rsidRPr="00000000">
        <w:rPr>
          <w:b w:val="1"/>
          <w:rtl w:val="0"/>
        </w:rPr>
        <w:t xml:space="preserve">Psych4450_demo.m</w:t>
      </w:r>
      <w:r w:rsidDel="00000000" w:rsidR="00000000" w:rsidRPr="00000000">
        <w:rPr>
          <w:rtl w:val="0"/>
        </w:rPr>
        <w:t xml:space="preserve"> for an example.</w:t>
      </w:r>
    </w:p>
    <w:p w:rsidR="00000000" w:rsidDel="00000000" w:rsidP="00000000" w:rsidRDefault="00000000" w:rsidRPr="00000000" w14:paraId="000000C0">
      <w:pPr>
        <w:pStyle w:val="Heading2"/>
        <w:rPr/>
      </w:pPr>
      <w:bookmarkStart w:colFirst="0" w:colLast="0" w:name="_d23z2cvya5q2" w:id="8"/>
      <w:bookmarkEnd w:id="8"/>
      <w:r w:rsidDel="00000000" w:rsidR="00000000" w:rsidRPr="00000000">
        <w:rPr>
          <w:rtl w:val="0"/>
        </w:rPr>
        <w:t xml:space="preserve">1.7 Plotting</w:t>
      </w:r>
    </w:p>
    <w:p w:rsidR="00000000" w:rsidDel="00000000" w:rsidP="00000000" w:rsidRDefault="00000000" w:rsidRPr="00000000" w14:paraId="000000C1">
      <w:pPr>
        <w:rPr/>
      </w:pPr>
      <w:r w:rsidDel="00000000" w:rsidR="00000000" w:rsidRPr="00000000">
        <w:rPr>
          <w:rtl w:val="0"/>
        </w:rPr>
        <w:t xml:space="preserve">Let’s try loading polydata.mat which is a sample data for polynomial fitting and try some plotting.</w:t>
      </w:r>
    </w:p>
    <w:p w:rsidR="00000000" w:rsidDel="00000000" w:rsidP="00000000" w:rsidRDefault="00000000" w:rsidRPr="00000000" w14:paraId="000000C2">
      <w:pPr>
        <w:rPr/>
      </w:pPr>
      <w:r w:rsidDel="00000000" w:rsidR="00000000" w:rsidRPr="00000000">
        <w:rPr>
          <w:rtl w:val="0"/>
        </w:rPr>
        <w:t xml:space="preserve">You can type these line by line on a command window or execute them altogether as a script. Any two lines of command can also be entered in a single line as long as it is separated by a semicolon.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color w:val="6aa84f"/>
        </w:rPr>
      </w:pPr>
      <w:r w:rsidDel="00000000" w:rsidR="00000000" w:rsidRPr="00000000">
        <w:rPr>
          <w:rtl w:val="0"/>
        </w:rPr>
        <w:t xml:space="preserve">load polydata.mat; </w:t>
      </w:r>
      <w:r w:rsidDel="00000000" w:rsidR="00000000" w:rsidRPr="00000000">
        <w:rPr>
          <w:color w:val="6aa84f"/>
          <w:rtl w:val="0"/>
        </w:rPr>
        <w:t xml:space="preserve">% loads the built-in dataset</w:t>
      </w:r>
    </w:p>
    <w:p w:rsidR="00000000" w:rsidDel="00000000" w:rsidP="00000000" w:rsidRDefault="00000000" w:rsidRPr="00000000" w14:paraId="000000C5">
      <w:pPr>
        <w:rPr>
          <w:color w:val="6aa84f"/>
        </w:rPr>
      </w:pPr>
      <w:r w:rsidDel="00000000" w:rsidR="00000000" w:rsidRPr="00000000">
        <w:rPr>
          <w:rtl w:val="0"/>
        </w:rPr>
        <w:t xml:space="preserve">figure; </w:t>
      </w:r>
      <w:r w:rsidDel="00000000" w:rsidR="00000000" w:rsidRPr="00000000">
        <w:rPr>
          <w:color w:val="6aa84f"/>
          <w:rtl w:val="0"/>
        </w:rPr>
        <w:t xml:space="preserve">% generates a new figure</w:t>
      </w:r>
    </w:p>
    <w:p w:rsidR="00000000" w:rsidDel="00000000" w:rsidP="00000000" w:rsidRDefault="00000000" w:rsidRPr="00000000" w14:paraId="000000C6">
      <w:pPr>
        <w:rPr>
          <w:color w:val="6aa84f"/>
        </w:rPr>
      </w:pPr>
      <w:r w:rsidDel="00000000" w:rsidR="00000000" w:rsidRPr="00000000">
        <w:rPr>
          <w:rtl w:val="0"/>
        </w:rPr>
        <w:t xml:space="preserve">plot (x,y,'r'); </w:t>
      </w:r>
      <w:r w:rsidDel="00000000" w:rsidR="00000000" w:rsidRPr="00000000">
        <w:rPr>
          <w:color w:val="6aa84f"/>
          <w:rtl w:val="0"/>
        </w:rPr>
        <w:t xml:space="preserve">% plots the variable x against y, line color red</w:t>
      </w:r>
    </w:p>
    <w:p w:rsidR="00000000" w:rsidDel="00000000" w:rsidP="00000000" w:rsidRDefault="00000000" w:rsidRPr="00000000" w14:paraId="000000C7">
      <w:pPr>
        <w:rPr>
          <w:color w:val="6aa84f"/>
        </w:rPr>
      </w:pPr>
      <w:r w:rsidDel="00000000" w:rsidR="00000000" w:rsidRPr="00000000">
        <w:rPr>
          <w:rtl w:val="0"/>
        </w:rPr>
        <w:t xml:space="preserve">hold on </w:t>
      </w:r>
      <w:r w:rsidDel="00000000" w:rsidR="00000000" w:rsidRPr="00000000">
        <w:rPr>
          <w:color w:val="6aa84f"/>
          <w:rtl w:val="0"/>
        </w:rPr>
        <w:t xml:space="preserve">% holds the most recent plot and enables another plot to be overlayed</w:t>
      </w:r>
    </w:p>
    <w:p w:rsidR="00000000" w:rsidDel="00000000" w:rsidP="00000000" w:rsidRDefault="00000000" w:rsidRPr="00000000" w14:paraId="000000C8">
      <w:pPr>
        <w:rPr>
          <w:color w:val="6aa84f"/>
        </w:rPr>
      </w:pPr>
      <w:r w:rsidDel="00000000" w:rsidR="00000000" w:rsidRPr="00000000">
        <w:rPr>
          <w:rtl w:val="0"/>
        </w:rPr>
        <w:t xml:space="preserve">plot (x1,y1,'b') </w:t>
      </w:r>
      <w:r w:rsidDel="00000000" w:rsidR="00000000" w:rsidRPr="00000000">
        <w:rPr>
          <w:color w:val="6aa84f"/>
          <w:rtl w:val="0"/>
        </w:rPr>
        <w:t xml:space="preserve">% plots the variable x1 against y1, line color blue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title ('Example polynomial fitting');</w:t>
      </w:r>
    </w:p>
    <w:p w:rsidR="00000000" w:rsidDel="00000000" w:rsidP="00000000" w:rsidRDefault="00000000" w:rsidRPr="00000000" w14:paraId="000000CB">
      <w:pPr>
        <w:rPr/>
      </w:pPr>
      <w:r w:rsidDel="00000000" w:rsidR="00000000" w:rsidRPr="00000000">
        <w:rPr>
          <w:rtl w:val="0"/>
        </w:rPr>
        <w:t xml:space="preserve">legend ('Data','Polynomial Fit');</w:t>
      </w:r>
    </w:p>
    <w:p w:rsidR="00000000" w:rsidDel="00000000" w:rsidP="00000000" w:rsidRDefault="00000000" w:rsidRPr="00000000" w14:paraId="000000CC">
      <w:pPr>
        <w:rPr/>
      </w:pPr>
      <w:r w:rsidDel="00000000" w:rsidR="00000000" w:rsidRPr="00000000">
        <w:rPr>
          <w:rtl w:val="0"/>
        </w:rPr>
        <w:t xml:space="preserve">xlabel ('x');</w:t>
      </w:r>
    </w:p>
    <w:p w:rsidR="00000000" w:rsidDel="00000000" w:rsidP="00000000" w:rsidRDefault="00000000" w:rsidRPr="00000000" w14:paraId="000000CD">
      <w:pPr>
        <w:rPr/>
      </w:pPr>
      <w:r w:rsidDel="00000000" w:rsidR="00000000" w:rsidRPr="00000000">
        <w:rPr>
          <w:rtl w:val="0"/>
        </w:rPr>
        <w:t xml:space="preserve">ylabel ('y');</w:t>
      </w:r>
    </w:p>
    <w:p w:rsidR="00000000" w:rsidDel="00000000" w:rsidP="00000000" w:rsidRDefault="00000000" w:rsidRPr="00000000" w14:paraId="000000CE">
      <w:pPr>
        <w:rPr/>
      </w:pPr>
      <w:r w:rsidDel="00000000" w:rsidR="00000000" w:rsidRPr="00000000">
        <w:rPr>
          <w:rtl w:val="0"/>
        </w:rPr>
        <w:t xml:space="preserve">hold off</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drawing>
          <wp:inline distB="114300" distT="114300" distL="114300" distR="114300">
            <wp:extent cx="3767138" cy="2814627"/>
            <wp:effectExtent b="0" l="0" r="0" t="0"/>
            <wp:docPr id="12"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3767138" cy="2814627"/>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Refer to </w:t>
      </w:r>
      <w:r w:rsidDel="00000000" w:rsidR="00000000" w:rsidRPr="00000000">
        <w:rPr>
          <w:b w:val="1"/>
          <w:rtl w:val="0"/>
        </w:rPr>
        <w:t xml:space="preserve">Psych4450_demo.m</w:t>
      </w:r>
      <w:r w:rsidDel="00000000" w:rsidR="00000000" w:rsidRPr="00000000">
        <w:rPr>
          <w:rtl w:val="0"/>
        </w:rPr>
        <w:t xml:space="preserve"> for the code.</w:t>
      </w:r>
    </w:p>
    <w:p w:rsidR="00000000" w:rsidDel="00000000" w:rsidP="00000000" w:rsidRDefault="00000000" w:rsidRPr="00000000" w14:paraId="000000D2">
      <w:pPr>
        <w:pStyle w:val="Heading2"/>
        <w:rPr/>
      </w:pPr>
      <w:bookmarkStart w:colFirst="0" w:colLast="0" w:name="_177t8oh4f7d8" w:id="9"/>
      <w:bookmarkEnd w:id="9"/>
      <w:r w:rsidDel="00000000" w:rsidR="00000000" w:rsidRPr="00000000">
        <w:rPr>
          <w:rtl w:val="0"/>
        </w:rPr>
        <w:t xml:space="preserve">1.8 Miscellaneous </w:t>
      </w:r>
    </w:p>
    <w:p w:rsidR="00000000" w:rsidDel="00000000" w:rsidP="00000000" w:rsidRDefault="00000000" w:rsidRPr="00000000" w14:paraId="000000D3">
      <w:pPr>
        <w:pStyle w:val="Heading3"/>
        <w:rPr/>
      </w:pPr>
      <w:bookmarkStart w:colFirst="0" w:colLast="0" w:name="_dxv2vdmmmctr" w:id="10"/>
      <w:bookmarkEnd w:id="10"/>
      <w:r w:rsidDel="00000000" w:rsidR="00000000" w:rsidRPr="00000000">
        <w:rPr>
          <w:rtl w:val="0"/>
        </w:rPr>
        <w:t xml:space="preserve">1.8.1 Setting a </w:t>
      </w:r>
      <w:r w:rsidDel="00000000" w:rsidR="00000000" w:rsidRPr="00000000">
        <w:rPr>
          <w:rtl w:val="0"/>
        </w:rPr>
        <w:t xml:space="preserve">path</w:t>
      </w:r>
      <w:r w:rsidDel="00000000" w:rsidR="00000000" w:rsidRPr="00000000">
        <w:rPr>
          <w:rtl w:val="0"/>
        </w:rPr>
      </w:r>
    </w:p>
    <w:p w:rsidR="00000000" w:rsidDel="00000000" w:rsidP="00000000" w:rsidRDefault="00000000" w:rsidRPr="00000000" w14:paraId="000000D4">
      <w:pPr>
        <w:rPr/>
      </w:pPr>
      <w:r w:rsidDel="00000000" w:rsidR="00000000" w:rsidRPr="00000000">
        <w:rPr>
          <w:color w:val="222222"/>
          <w:highlight w:val="white"/>
          <w:rtl w:val="0"/>
        </w:rPr>
        <w:t xml:space="preserve">A path refers to a subset</w:t>
      </w:r>
      <w:r w:rsidDel="00000000" w:rsidR="00000000" w:rsidRPr="00000000">
        <w:rPr>
          <w:color w:val="222222"/>
          <w:highlight w:val="white"/>
          <w:rtl w:val="0"/>
        </w:rPr>
        <w:t xml:space="preserve"> of all the folders in the file system that </w:t>
      </w:r>
      <w:r w:rsidDel="00000000" w:rsidR="00000000" w:rsidRPr="00000000">
        <w:rPr>
          <w:b w:val="1"/>
          <w:color w:val="222222"/>
          <w:highlight w:val="white"/>
          <w:rtl w:val="0"/>
        </w:rPr>
        <w:t xml:space="preserve">MATLAB</w:t>
      </w:r>
      <w:r w:rsidDel="00000000" w:rsidR="00000000" w:rsidRPr="00000000">
        <w:rPr>
          <w:color w:val="222222"/>
          <w:highlight w:val="white"/>
          <w:rtl w:val="0"/>
        </w:rPr>
        <w:t xml:space="preserve"> uses to locate files efficiently.</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tl w:val="0"/>
        </w:rPr>
        <w:t xml:space="preserve">It is good coding practice to set your path early on. You can either do this on the Command Window or through the tool strip. </w:t>
      </w:r>
    </w:p>
    <w:p w:rsidR="00000000" w:rsidDel="00000000" w:rsidP="00000000" w:rsidRDefault="00000000" w:rsidRPr="00000000" w14:paraId="000000D5">
      <w:pPr>
        <w:rPr/>
      </w:pPr>
      <w:r w:rsidDel="00000000" w:rsidR="00000000" w:rsidRPr="00000000">
        <w:rPr>
          <w:rtl w:val="0"/>
        </w:rPr>
        <w:t xml:space="preserve">Home &gt; Set Path &gt; Add Folder &gt; Save &gt; Close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Refer to</w:t>
      </w:r>
      <w:r w:rsidDel="00000000" w:rsidR="00000000" w:rsidRPr="00000000">
        <w:rPr>
          <w:b w:val="1"/>
          <w:rtl w:val="0"/>
        </w:rPr>
        <w:t xml:space="preserve"> Section 1.1</w:t>
      </w:r>
      <w:r w:rsidDel="00000000" w:rsidR="00000000" w:rsidRPr="00000000">
        <w:rPr>
          <w:rtl w:val="0"/>
        </w:rPr>
        <w:t xml:space="preserve"> on </w:t>
      </w:r>
      <w:r w:rsidDel="00000000" w:rsidR="00000000" w:rsidRPr="00000000">
        <w:rPr>
          <w:b w:val="1"/>
          <w:rtl w:val="0"/>
        </w:rPr>
        <w:t xml:space="preserve">SPM Basics for Psych 4450</w:t>
      </w:r>
      <w:r w:rsidDel="00000000" w:rsidR="00000000" w:rsidRPr="00000000">
        <w:rPr>
          <w:rtl w:val="0"/>
        </w:rPr>
        <w:t xml:space="preserve"> guide for a visual demo of this process.</w:t>
      </w:r>
    </w:p>
    <w:p w:rsidR="00000000" w:rsidDel="00000000" w:rsidP="00000000" w:rsidRDefault="00000000" w:rsidRPr="00000000" w14:paraId="000000D8">
      <w:pPr>
        <w:pStyle w:val="Heading3"/>
        <w:rPr/>
      </w:pPr>
      <w:bookmarkStart w:colFirst="0" w:colLast="0" w:name="_8m5yvpf2dfhx" w:id="11"/>
      <w:bookmarkEnd w:id="11"/>
      <w:r w:rsidDel="00000000" w:rsidR="00000000" w:rsidRPr="00000000">
        <w:rPr>
          <w:rtl w:val="0"/>
        </w:rPr>
        <w:t xml:space="preserve">1.8.2 Saving the workspace</w:t>
      </w:r>
    </w:p>
    <w:p w:rsidR="00000000" w:rsidDel="00000000" w:rsidP="00000000" w:rsidRDefault="00000000" w:rsidRPr="00000000" w14:paraId="000000D9">
      <w:pPr>
        <w:rPr/>
      </w:pPr>
      <w:r w:rsidDel="00000000" w:rsidR="00000000" w:rsidRPr="00000000">
        <w:rPr>
          <w:rtl w:val="0"/>
        </w:rPr>
        <w:t xml:space="preserve">To save the variables in your current workspace for future reference, type </w:t>
      </w:r>
    </w:p>
    <w:p w:rsidR="00000000" w:rsidDel="00000000" w:rsidP="00000000" w:rsidRDefault="00000000" w:rsidRPr="00000000" w14:paraId="000000DA">
      <w:pPr>
        <w:rPr>
          <w:b w:val="1"/>
        </w:rPr>
      </w:pPr>
      <w:r w:rsidDel="00000000" w:rsidR="00000000" w:rsidRPr="00000000">
        <w:rPr>
          <w:b w:val="1"/>
          <w:rtl w:val="0"/>
        </w:rPr>
        <w:t xml:space="preserve">save NameOfChoice.mat  </w:t>
      </w:r>
      <w:r w:rsidDel="00000000" w:rsidR="00000000" w:rsidRPr="00000000">
        <w:rPr>
          <w:rtl w:val="0"/>
        </w:rPr>
        <w:t xml:space="preserve">on the command window. You can load this by double clicking the filename or by typing</w:t>
      </w:r>
      <w:r w:rsidDel="00000000" w:rsidR="00000000" w:rsidRPr="00000000">
        <w:rPr>
          <w:b w:val="1"/>
          <w:rtl w:val="0"/>
        </w:rPr>
        <w:t xml:space="preserve"> load NameOfChoice.mat </w:t>
      </w:r>
      <w:r w:rsidDel="00000000" w:rsidR="00000000" w:rsidRPr="00000000">
        <w:rPr>
          <w:rtl w:val="0"/>
        </w:rPr>
        <w:t xml:space="preserve">on the command window</w:t>
      </w:r>
      <w:r w:rsidDel="00000000" w:rsidR="00000000" w:rsidRPr="00000000">
        <w:rPr>
          <w:b w:val="1"/>
          <w:rtl w:val="0"/>
        </w:rPr>
        <w:t xml:space="preserve">.</w:t>
      </w:r>
    </w:p>
    <w:p w:rsidR="00000000" w:rsidDel="00000000" w:rsidP="00000000" w:rsidRDefault="00000000" w:rsidRPr="00000000" w14:paraId="000000DB">
      <w:pPr>
        <w:pStyle w:val="Heading3"/>
        <w:rPr/>
      </w:pPr>
      <w:bookmarkStart w:colFirst="0" w:colLast="0" w:name="_dgbd5s9lic8c" w:id="12"/>
      <w:bookmarkEnd w:id="12"/>
      <w:r w:rsidDel="00000000" w:rsidR="00000000" w:rsidRPr="00000000">
        <w:rPr>
          <w:rtl w:val="0"/>
        </w:rPr>
        <w:t xml:space="preserve">1.8.3 Resources</w:t>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The MATLAB Onramp and </w:t>
      </w:r>
      <w:commentRangeStart w:id="0"/>
      <w:r w:rsidDel="00000000" w:rsidR="00000000" w:rsidRPr="00000000">
        <w:rPr>
          <w:rtl w:val="0"/>
        </w:rPr>
        <w:t xml:space="preserve"> </w:t>
      </w:r>
      <w:r w:rsidDel="00000000" w:rsidR="00000000" w:rsidRPr="00000000">
        <w:rPr>
          <w:b w:val="1"/>
          <w:rtl w:val="0"/>
        </w:rPr>
        <w:t xml:space="preserve">MATLAB Fundamentals</w:t>
      </w:r>
      <w:commentRangeEnd w:id="0"/>
      <w:r w:rsidDel="00000000" w:rsidR="00000000" w:rsidRPr="00000000">
        <w:commentReference w:id="0"/>
      </w:r>
      <w:r w:rsidDel="00000000" w:rsidR="00000000" w:rsidRPr="00000000">
        <w:rPr>
          <w:rtl w:val="0"/>
        </w:rPr>
        <w:t xml:space="preserve"> course </w:t>
      </w:r>
      <w:hyperlink r:id="rId32">
        <w:r w:rsidDel="00000000" w:rsidR="00000000" w:rsidRPr="00000000">
          <w:rPr>
            <w:color w:val="1155cc"/>
            <w:u w:val="single"/>
            <w:rtl w:val="0"/>
          </w:rPr>
          <w:t xml:space="preserve">https://matlabacademy.mathworks.com/</w:t>
        </w:r>
      </w:hyperlink>
      <w:r w:rsidDel="00000000" w:rsidR="00000000" w:rsidRPr="00000000">
        <w:rPr>
          <w:rtl w:val="0"/>
        </w:rPr>
        <w:t xml:space="preserve"> might be helpful to get a quick overview. </w:t>
      </w:r>
    </w:p>
    <w:p w:rsidR="00000000" w:rsidDel="00000000" w:rsidP="00000000" w:rsidRDefault="00000000" w:rsidRPr="00000000" w14:paraId="000000DD">
      <w:pPr>
        <w:numPr>
          <w:ilvl w:val="0"/>
          <w:numId w:val="2"/>
        </w:numPr>
        <w:ind w:left="720" w:hanging="360"/>
        <w:rPr>
          <w:u w:val="none"/>
        </w:rPr>
      </w:pPr>
      <w:commentRangeStart w:id="1"/>
      <w:r w:rsidDel="00000000" w:rsidR="00000000" w:rsidRPr="00000000">
        <w:rPr>
          <w:rtl w:val="0"/>
        </w:rPr>
        <w:t xml:space="preserve">MATLAB Online</w:t>
      </w:r>
      <w:commentRangeEnd w:id="1"/>
      <w:r w:rsidDel="00000000" w:rsidR="00000000" w:rsidRPr="00000000">
        <w:commentReference w:id="1"/>
      </w:r>
      <w:r w:rsidDel="00000000" w:rsidR="00000000" w:rsidRPr="00000000">
        <w:rPr>
          <w:rtl w:val="0"/>
        </w:rPr>
        <w:t xml:space="preserve"> is a browser version of MATLAB </w:t>
      </w:r>
      <w:hyperlink r:id="rId33">
        <w:r w:rsidDel="00000000" w:rsidR="00000000" w:rsidRPr="00000000">
          <w:rPr>
            <w:color w:val="1155cc"/>
            <w:u w:val="single"/>
            <w:rtl w:val="0"/>
          </w:rPr>
          <w:t xml:space="preserve">https://www.mathworks.com/products/matlab-online.html</w:t>
        </w:r>
      </w:hyperlink>
      <w:r w:rsidDel="00000000" w:rsidR="00000000" w:rsidRPr="00000000">
        <w:rPr>
          <w:rtl w:val="0"/>
        </w:rPr>
        <w:t xml:space="preserve">. </w:t>
      </w:r>
    </w:p>
    <w:p w:rsidR="00000000" w:rsidDel="00000000" w:rsidP="00000000" w:rsidRDefault="00000000" w:rsidRPr="00000000" w14:paraId="000000DE">
      <w:pPr>
        <w:numPr>
          <w:ilvl w:val="0"/>
          <w:numId w:val="2"/>
        </w:numPr>
        <w:ind w:left="720" w:hanging="360"/>
        <w:rPr>
          <w:u w:val="none"/>
        </w:rPr>
      </w:pPr>
      <w:r w:rsidDel="00000000" w:rsidR="00000000" w:rsidRPr="00000000">
        <w:rPr>
          <w:rtl w:val="0"/>
        </w:rPr>
        <w:t xml:space="preserve">Dr. Peelle has lots of resources listed here </w:t>
      </w:r>
      <w:hyperlink r:id="rId34">
        <w:r w:rsidDel="00000000" w:rsidR="00000000" w:rsidRPr="00000000">
          <w:rPr>
            <w:color w:val="1155cc"/>
            <w:u w:val="single"/>
            <w:rtl w:val="0"/>
          </w:rPr>
          <w:t xml:space="preserve">http://jonathanpeelle.net/learning-matlab/</w:t>
        </w:r>
      </w:hyperlink>
      <w:r w:rsidDel="00000000" w:rsidR="00000000" w:rsidRPr="00000000">
        <w:rPr>
          <w:rtl w:val="0"/>
        </w:rPr>
        <w:t xml:space="preserve">.</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MATLAB Quiz Mock Questions:</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Which of the following can be used as a variable name?</w:t>
      </w:r>
    </w:p>
    <w:p w:rsidR="00000000" w:rsidDel="00000000" w:rsidP="00000000" w:rsidRDefault="00000000" w:rsidRPr="00000000" w14:paraId="000000E2">
      <w:pPr>
        <w:numPr>
          <w:ilvl w:val="1"/>
          <w:numId w:val="1"/>
        </w:numPr>
        <w:ind w:left="1440" w:hanging="360"/>
        <w:rPr>
          <w:u w:val="none"/>
        </w:rPr>
      </w:pPr>
      <w:r w:rsidDel="00000000" w:rsidR="00000000" w:rsidRPr="00000000">
        <w:rPr>
          <w:rtl w:val="0"/>
        </w:rPr>
        <w:t xml:space="preserve">200Num</w:t>
      </w:r>
    </w:p>
    <w:p w:rsidR="00000000" w:rsidDel="00000000" w:rsidP="00000000" w:rsidRDefault="00000000" w:rsidRPr="00000000" w14:paraId="000000E3">
      <w:pPr>
        <w:numPr>
          <w:ilvl w:val="1"/>
          <w:numId w:val="1"/>
        </w:numPr>
        <w:ind w:left="1440" w:hanging="360"/>
        <w:rPr>
          <w:u w:val="none"/>
        </w:rPr>
      </w:pPr>
      <w:r w:rsidDel="00000000" w:rsidR="00000000" w:rsidRPr="00000000">
        <w:rPr>
          <w:rtl w:val="0"/>
        </w:rPr>
        <w:t xml:space="preserve">Num of items</w:t>
      </w:r>
    </w:p>
    <w:p w:rsidR="00000000" w:rsidDel="00000000" w:rsidP="00000000" w:rsidRDefault="00000000" w:rsidRPr="00000000" w14:paraId="000000E4">
      <w:pPr>
        <w:numPr>
          <w:ilvl w:val="1"/>
          <w:numId w:val="1"/>
        </w:numPr>
        <w:ind w:left="1440" w:hanging="360"/>
        <w:rPr>
          <w:u w:val="none"/>
        </w:rPr>
      </w:pPr>
      <w:r w:rsidDel="00000000" w:rsidR="00000000" w:rsidRPr="00000000">
        <w:rPr>
          <w:rtl w:val="0"/>
        </w:rPr>
        <w:t xml:space="preserve">dist</w:t>
      </w:r>
    </w:p>
    <w:p w:rsidR="00000000" w:rsidDel="00000000" w:rsidP="00000000" w:rsidRDefault="00000000" w:rsidRPr="00000000" w14:paraId="000000E5">
      <w:pPr>
        <w:numPr>
          <w:ilvl w:val="1"/>
          <w:numId w:val="1"/>
        </w:numPr>
        <w:ind w:left="1440" w:hanging="360"/>
        <w:rPr>
          <w:u w:val="none"/>
        </w:rPr>
      </w:pPr>
      <w:r w:rsidDel="00000000" w:rsidR="00000000" w:rsidRPr="00000000">
        <w:rPr>
          <w:rtl w:val="0"/>
        </w:rPr>
        <w:t xml:space="preserve">n!$b</w:t>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numPr>
          <w:ilvl w:val="0"/>
          <w:numId w:val="1"/>
        </w:numPr>
        <w:ind w:left="720" w:hanging="360"/>
        <w:rPr/>
      </w:pPr>
      <w:r w:rsidDel="00000000" w:rsidR="00000000" w:rsidRPr="00000000">
        <w:rPr>
          <w:rtl w:val="0"/>
        </w:rPr>
        <w:t xml:space="preserve">A semicolon in MATLAB can be used to do the following</w:t>
      </w:r>
    </w:p>
    <w:p w:rsidR="00000000" w:rsidDel="00000000" w:rsidP="00000000" w:rsidRDefault="00000000" w:rsidRPr="00000000" w14:paraId="000000E8">
      <w:pPr>
        <w:numPr>
          <w:ilvl w:val="1"/>
          <w:numId w:val="1"/>
        </w:numPr>
        <w:ind w:left="1440" w:hanging="360"/>
        <w:rPr/>
      </w:pPr>
      <w:r w:rsidDel="00000000" w:rsidR="00000000" w:rsidRPr="00000000">
        <w:rPr>
          <w:color w:val="222222"/>
          <w:highlight w:val="white"/>
          <w:rtl w:val="0"/>
        </w:rPr>
        <w:t xml:space="preserve">construct arrays</w:t>
      </w:r>
    </w:p>
    <w:p w:rsidR="00000000" w:rsidDel="00000000" w:rsidP="00000000" w:rsidRDefault="00000000" w:rsidRPr="00000000" w14:paraId="000000E9">
      <w:pPr>
        <w:numPr>
          <w:ilvl w:val="1"/>
          <w:numId w:val="1"/>
        </w:numPr>
        <w:ind w:left="1440" w:hanging="360"/>
        <w:rPr/>
      </w:pPr>
      <w:r w:rsidDel="00000000" w:rsidR="00000000" w:rsidRPr="00000000">
        <w:rPr>
          <w:color w:val="222222"/>
          <w:highlight w:val="white"/>
          <w:rtl w:val="0"/>
        </w:rPr>
        <w:t xml:space="preserve">suppress output from a </w:t>
      </w:r>
      <w:r w:rsidDel="00000000" w:rsidR="00000000" w:rsidRPr="00000000">
        <w:rPr>
          <w:b w:val="1"/>
          <w:color w:val="222222"/>
          <w:highlight w:val="white"/>
          <w:rtl w:val="0"/>
        </w:rPr>
        <w:t xml:space="preserve">MATLAB</w:t>
      </w:r>
      <w:r w:rsidDel="00000000" w:rsidR="00000000" w:rsidRPr="00000000">
        <w:rPr>
          <w:color w:val="222222"/>
          <w:highlight w:val="white"/>
          <w:rtl w:val="0"/>
        </w:rPr>
        <w:t xml:space="preserve"> command</w:t>
      </w:r>
    </w:p>
    <w:p w:rsidR="00000000" w:rsidDel="00000000" w:rsidP="00000000" w:rsidRDefault="00000000" w:rsidRPr="00000000" w14:paraId="000000EA">
      <w:pPr>
        <w:numPr>
          <w:ilvl w:val="1"/>
          <w:numId w:val="1"/>
        </w:numPr>
        <w:ind w:left="1440" w:hanging="360"/>
        <w:rPr/>
      </w:pPr>
      <w:r w:rsidDel="00000000" w:rsidR="00000000" w:rsidRPr="00000000">
        <w:rPr>
          <w:color w:val="222222"/>
          <w:highlight w:val="white"/>
          <w:rtl w:val="0"/>
        </w:rPr>
        <w:t xml:space="preserve">separate commands entered on the same line</w:t>
      </w:r>
    </w:p>
    <w:p w:rsidR="00000000" w:rsidDel="00000000" w:rsidP="00000000" w:rsidRDefault="00000000" w:rsidRPr="00000000" w14:paraId="000000EB">
      <w:pPr>
        <w:numPr>
          <w:ilvl w:val="1"/>
          <w:numId w:val="1"/>
        </w:numPr>
        <w:ind w:left="1440" w:hanging="360"/>
        <w:rPr>
          <w:color w:val="222222"/>
          <w:highlight w:val="white"/>
        </w:rPr>
      </w:pPr>
      <w:r w:rsidDel="00000000" w:rsidR="00000000" w:rsidRPr="00000000">
        <w:rPr>
          <w:color w:val="222222"/>
          <w:highlight w:val="white"/>
          <w:rtl w:val="0"/>
        </w:rPr>
        <w:t xml:space="preserve">all of the above</w:t>
      </w:r>
    </w:p>
    <w:p w:rsidR="00000000" w:rsidDel="00000000" w:rsidP="00000000" w:rsidRDefault="00000000" w:rsidRPr="00000000" w14:paraId="000000EC">
      <w:pPr>
        <w:ind w:left="1440" w:firstLine="0"/>
        <w:rPr>
          <w:color w:val="222222"/>
          <w:highlight w:val="white"/>
        </w:rPr>
      </w:pPr>
      <w:r w:rsidDel="00000000" w:rsidR="00000000" w:rsidRPr="00000000">
        <w:rPr>
          <w:rtl w:val="0"/>
        </w:rPr>
      </w:r>
    </w:p>
    <w:p w:rsidR="00000000" w:rsidDel="00000000" w:rsidP="00000000" w:rsidRDefault="00000000" w:rsidRPr="00000000" w14:paraId="000000ED">
      <w:pPr>
        <w:numPr>
          <w:ilvl w:val="0"/>
          <w:numId w:val="1"/>
        </w:numPr>
        <w:ind w:left="720" w:hanging="360"/>
        <w:rPr>
          <w:color w:val="222222"/>
          <w:highlight w:val="white"/>
        </w:rPr>
      </w:pPr>
      <w:r w:rsidDel="00000000" w:rsidR="00000000" w:rsidRPr="00000000">
        <w:rPr>
          <w:color w:val="222222"/>
          <w:highlight w:val="white"/>
          <w:rtl w:val="0"/>
        </w:rPr>
        <w:t xml:space="preserve">Which of the following will generate a set of even numbers between 0 and 10 in descending order</w:t>
      </w:r>
    </w:p>
    <w:p w:rsidR="00000000" w:rsidDel="00000000" w:rsidP="00000000" w:rsidRDefault="00000000" w:rsidRPr="00000000" w14:paraId="000000EE">
      <w:pPr>
        <w:numPr>
          <w:ilvl w:val="1"/>
          <w:numId w:val="1"/>
        </w:numPr>
        <w:ind w:left="1440" w:hanging="360"/>
        <w:rPr>
          <w:color w:val="222222"/>
          <w:highlight w:val="white"/>
        </w:rPr>
      </w:pPr>
      <w:r w:rsidDel="00000000" w:rsidR="00000000" w:rsidRPr="00000000">
        <w:rPr>
          <w:color w:val="222222"/>
          <w:highlight w:val="white"/>
          <w:rtl w:val="0"/>
        </w:rPr>
        <w:t xml:space="preserve">1:2:10</w:t>
      </w:r>
    </w:p>
    <w:p w:rsidR="00000000" w:rsidDel="00000000" w:rsidP="00000000" w:rsidRDefault="00000000" w:rsidRPr="00000000" w14:paraId="000000EF">
      <w:pPr>
        <w:numPr>
          <w:ilvl w:val="1"/>
          <w:numId w:val="1"/>
        </w:numPr>
        <w:ind w:left="1440" w:hanging="360"/>
        <w:rPr>
          <w:color w:val="222222"/>
          <w:highlight w:val="white"/>
        </w:rPr>
      </w:pPr>
      <w:r w:rsidDel="00000000" w:rsidR="00000000" w:rsidRPr="00000000">
        <w:rPr>
          <w:color w:val="222222"/>
          <w:highlight w:val="white"/>
          <w:rtl w:val="0"/>
        </w:rPr>
        <w:t xml:space="preserve">0:2:10</w:t>
      </w:r>
    </w:p>
    <w:p w:rsidR="00000000" w:rsidDel="00000000" w:rsidP="00000000" w:rsidRDefault="00000000" w:rsidRPr="00000000" w14:paraId="000000F0">
      <w:pPr>
        <w:numPr>
          <w:ilvl w:val="1"/>
          <w:numId w:val="1"/>
        </w:numPr>
        <w:ind w:left="1440" w:hanging="360"/>
        <w:rPr>
          <w:color w:val="222222"/>
          <w:highlight w:val="white"/>
        </w:rPr>
      </w:pPr>
      <w:r w:rsidDel="00000000" w:rsidR="00000000" w:rsidRPr="00000000">
        <w:rPr>
          <w:color w:val="222222"/>
          <w:highlight w:val="white"/>
          <w:rtl w:val="0"/>
        </w:rPr>
        <w:t xml:space="preserve">10:-2:0</w:t>
      </w:r>
    </w:p>
    <w:p w:rsidR="00000000" w:rsidDel="00000000" w:rsidP="00000000" w:rsidRDefault="00000000" w:rsidRPr="00000000" w14:paraId="000000F1">
      <w:pPr>
        <w:numPr>
          <w:ilvl w:val="1"/>
          <w:numId w:val="1"/>
        </w:numPr>
        <w:ind w:left="1440" w:hanging="360"/>
        <w:rPr>
          <w:color w:val="222222"/>
          <w:highlight w:val="white"/>
        </w:rPr>
      </w:pPr>
      <w:r w:rsidDel="00000000" w:rsidR="00000000" w:rsidRPr="00000000">
        <w:rPr>
          <w:color w:val="222222"/>
          <w:highlight w:val="white"/>
          <w:rtl w:val="0"/>
        </w:rPr>
        <w:t xml:space="preserve">1:10</w:t>
      </w:r>
    </w:p>
    <w:p w:rsidR="00000000" w:rsidDel="00000000" w:rsidP="00000000" w:rsidRDefault="00000000" w:rsidRPr="00000000" w14:paraId="000000F2">
      <w:pPr>
        <w:ind w:left="1440" w:firstLine="0"/>
        <w:rPr>
          <w:color w:val="222222"/>
          <w:highlight w:val="white"/>
        </w:rPr>
      </w:pPr>
      <w:r w:rsidDel="00000000" w:rsidR="00000000" w:rsidRPr="00000000">
        <w:rPr>
          <w:rtl w:val="0"/>
        </w:rPr>
      </w:r>
    </w:p>
    <w:p w:rsidR="00000000" w:rsidDel="00000000" w:rsidP="00000000" w:rsidRDefault="00000000" w:rsidRPr="00000000" w14:paraId="000000F3">
      <w:pPr>
        <w:numPr>
          <w:ilvl w:val="0"/>
          <w:numId w:val="1"/>
        </w:numPr>
        <w:ind w:left="720" w:hanging="360"/>
        <w:rPr>
          <w:color w:val="222222"/>
          <w:highlight w:val="white"/>
          <w:u w:val="none"/>
        </w:rPr>
      </w:pPr>
      <w:r w:rsidDel="00000000" w:rsidR="00000000" w:rsidRPr="00000000">
        <w:rPr>
          <w:color w:val="222222"/>
          <w:highlight w:val="white"/>
          <w:rtl w:val="0"/>
        </w:rPr>
        <w:t xml:space="preserve">What is the value of the variable </w:t>
      </w:r>
      <w:r w:rsidDel="00000000" w:rsidR="00000000" w:rsidRPr="00000000">
        <w:rPr>
          <w:b w:val="1"/>
          <w:color w:val="222222"/>
          <w:highlight w:val="white"/>
          <w:rtl w:val="0"/>
        </w:rPr>
        <w:t xml:space="preserve">Val</w:t>
      </w:r>
      <w:r w:rsidDel="00000000" w:rsidR="00000000" w:rsidRPr="00000000">
        <w:rPr>
          <w:color w:val="222222"/>
          <w:highlight w:val="white"/>
          <w:rtl w:val="0"/>
        </w:rPr>
        <w:t xml:space="preserve"> at the end of the for loop </w:t>
      </w:r>
    </w:p>
    <w:p w:rsidR="00000000" w:rsidDel="00000000" w:rsidP="00000000" w:rsidRDefault="00000000" w:rsidRPr="00000000" w14:paraId="000000F4">
      <w:pPr>
        <w:ind w:left="720" w:firstLine="720"/>
        <w:rPr>
          <w:rFonts w:ascii="Courier New" w:cs="Courier New" w:eastAsia="Courier New" w:hAnsi="Courier New"/>
          <w:color w:val="404040"/>
          <w:sz w:val="20"/>
          <w:szCs w:val="20"/>
          <w:highlight w:val="white"/>
        </w:rPr>
      </w:pPr>
      <w:r w:rsidDel="00000000" w:rsidR="00000000" w:rsidRPr="00000000">
        <w:rPr>
          <w:rFonts w:ascii="Courier New" w:cs="Courier New" w:eastAsia="Courier New" w:hAnsi="Courier New"/>
          <w:color w:val="404040"/>
          <w:sz w:val="20"/>
          <w:szCs w:val="20"/>
          <w:highlight w:val="white"/>
          <w:rtl w:val="0"/>
        </w:rPr>
        <w:t xml:space="preserve">Val = 0</w:t>
      </w:r>
    </w:p>
    <w:p w:rsidR="00000000" w:rsidDel="00000000" w:rsidP="00000000" w:rsidRDefault="00000000" w:rsidRPr="00000000" w14:paraId="000000F5">
      <w:pPr>
        <w:ind w:left="720" w:firstLine="720"/>
        <w:rPr>
          <w:rFonts w:ascii="Courier New" w:cs="Courier New" w:eastAsia="Courier New" w:hAnsi="Courier New"/>
          <w:color w:val="404040"/>
          <w:sz w:val="20"/>
          <w:szCs w:val="20"/>
          <w:highlight w:val="white"/>
        </w:rPr>
      </w:pPr>
      <w:r w:rsidDel="00000000" w:rsidR="00000000" w:rsidRPr="00000000">
        <w:rPr>
          <w:rFonts w:ascii="Courier New" w:cs="Courier New" w:eastAsia="Courier New" w:hAnsi="Courier New"/>
          <w:color w:val="404040"/>
          <w:sz w:val="20"/>
          <w:szCs w:val="20"/>
          <w:highlight w:val="white"/>
          <w:rtl w:val="0"/>
        </w:rPr>
        <w:t xml:space="preserve">for index = 1:3:9</w:t>
      </w:r>
    </w:p>
    <w:p w:rsidR="00000000" w:rsidDel="00000000" w:rsidP="00000000" w:rsidRDefault="00000000" w:rsidRPr="00000000" w14:paraId="000000F6">
      <w:pPr>
        <w:ind w:left="720" w:firstLine="0"/>
        <w:rPr>
          <w:rFonts w:ascii="Courier New" w:cs="Courier New" w:eastAsia="Courier New" w:hAnsi="Courier New"/>
          <w:color w:val="404040"/>
          <w:sz w:val="20"/>
          <w:szCs w:val="20"/>
          <w:highlight w:val="white"/>
        </w:rPr>
      </w:pPr>
      <w:r w:rsidDel="00000000" w:rsidR="00000000" w:rsidRPr="00000000">
        <w:rPr>
          <w:rFonts w:ascii="Courier New" w:cs="Courier New" w:eastAsia="Courier New" w:hAnsi="Courier New"/>
          <w:color w:val="404040"/>
          <w:sz w:val="20"/>
          <w:szCs w:val="20"/>
          <w:highlight w:val="white"/>
          <w:rtl w:val="0"/>
        </w:rPr>
        <w:t xml:space="preserve">  </w:t>
        <w:tab/>
        <w:tab/>
        <w:t xml:space="preserve">Val = Val + index;</w:t>
      </w:r>
    </w:p>
    <w:p w:rsidR="00000000" w:rsidDel="00000000" w:rsidP="00000000" w:rsidRDefault="00000000" w:rsidRPr="00000000" w14:paraId="000000F7">
      <w:pPr>
        <w:spacing w:after="160" w:line="340.79999999999995" w:lineRule="auto"/>
        <w:ind w:left="720" w:firstLine="720"/>
        <w:rPr>
          <w:rFonts w:ascii="Courier New" w:cs="Courier New" w:eastAsia="Courier New" w:hAnsi="Courier New"/>
          <w:color w:val="404040"/>
          <w:sz w:val="20"/>
          <w:szCs w:val="20"/>
          <w:highlight w:val="white"/>
        </w:rPr>
      </w:pPr>
      <w:r w:rsidDel="00000000" w:rsidR="00000000" w:rsidRPr="00000000">
        <w:rPr>
          <w:rFonts w:ascii="Courier New" w:cs="Courier New" w:eastAsia="Courier New" w:hAnsi="Courier New"/>
          <w:color w:val="404040"/>
          <w:sz w:val="20"/>
          <w:szCs w:val="20"/>
          <w:highlight w:val="white"/>
          <w:rtl w:val="0"/>
        </w:rPr>
        <w:t xml:space="preserve">end</w:t>
      </w:r>
    </w:p>
    <w:p w:rsidR="00000000" w:rsidDel="00000000" w:rsidP="00000000" w:rsidRDefault="00000000" w:rsidRPr="00000000" w14:paraId="000000F8">
      <w:pPr>
        <w:numPr>
          <w:ilvl w:val="1"/>
          <w:numId w:val="1"/>
        </w:numPr>
        <w:ind w:left="1440" w:hanging="360"/>
        <w:rPr>
          <w:color w:val="222222"/>
          <w:highlight w:val="white"/>
          <w:u w:val="none"/>
        </w:rPr>
      </w:pPr>
      <w:r w:rsidDel="00000000" w:rsidR="00000000" w:rsidRPr="00000000">
        <w:rPr>
          <w:color w:val="404040"/>
          <w:highlight w:val="white"/>
          <w:rtl w:val="0"/>
        </w:rPr>
        <w:t xml:space="preserve">Val = 12</w:t>
      </w:r>
    </w:p>
    <w:p w:rsidR="00000000" w:rsidDel="00000000" w:rsidP="00000000" w:rsidRDefault="00000000" w:rsidRPr="00000000" w14:paraId="000000F9">
      <w:pPr>
        <w:numPr>
          <w:ilvl w:val="1"/>
          <w:numId w:val="1"/>
        </w:numPr>
        <w:ind w:left="1440" w:hanging="360"/>
        <w:rPr>
          <w:color w:val="222222"/>
          <w:highlight w:val="white"/>
          <w:u w:val="none"/>
        </w:rPr>
      </w:pPr>
      <w:r w:rsidDel="00000000" w:rsidR="00000000" w:rsidRPr="00000000">
        <w:rPr>
          <w:color w:val="404040"/>
          <w:highlight w:val="white"/>
          <w:rtl w:val="0"/>
        </w:rPr>
        <w:t xml:space="preserve">Val = 3</w:t>
      </w:r>
    </w:p>
    <w:p w:rsidR="00000000" w:rsidDel="00000000" w:rsidP="00000000" w:rsidRDefault="00000000" w:rsidRPr="00000000" w14:paraId="000000FA">
      <w:pPr>
        <w:numPr>
          <w:ilvl w:val="1"/>
          <w:numId w:val="1"/>
        </w:numPr>
        <w:ind w:left="1440" w:hanging="360"/>
        <w:rPr>
          <w:color w:val="222222"/>
          <w:highlight w:val="white"/>
          <w:u w:val="none"/>
        </w:rPr>
      </w:pPr>
      <w:r w:rsidDel="00000000" w:rsidR="00000000" w:rsidRPr="00000000">
        <w:rPr>
          <w:color w:val="404040"/>
          <w:highlight w:val="white"/>
          <w:rtl w:val="0"/>
        </w:rPr>
        <w:t xml:space="preserve">Val = 16</w:t>
      </w:r>
    </w:p>
    <w:p w:rsidR="00000000" w:rsidDel="00000000" w:rsidP="00000000" w:rsidRDefault="00000000" w:rsidRPr="00000000" w14:paraId="000000FB">
      <w:pPr>
        <w:numPr>
          <w:ilvl w:val="1"/>
          <w:numId w:val="1"/>
        </w:numPr>
        <w:ind w:left="1440" w:hanging="360"/>
        <w:rPr>
          <w:color w:val="222222"/>
          <w:highlight w:val="white"/>
          <w:u w:val="none"/>
        </w:rPr>
      </w:pPr>
      <w:r w:rsidDel="00000000" w:rsidR="00000000" w:rsidRPr="00000000">
        <w:rPr>
          <w:color w:val="404040"/>
          <w:highlight w:val="white"/>
          <w:rtl w:val="0"/>
        </w:rPr>
        <w:t xml:space="preserve">Val = 0</w:t>
      </w:r>
    </w:p>
    <w:p w:rsidR="00000000" w:rsidDel="00000000" w:rsidP="00000000" w:rsidRDefault="00000000" w:rsidRPr="00000000" w14:paraId="000000FC">
      <w:pPr>
        <w:rPr>
          <w:color w:val="404040"/>
          <w:highlight w:val="white"/>
        </w:rPr>
      </w:pPr>
      <w:r w:rsidDel="00000000" w:rsidR="00000000" w:rsidRPr="00000000">
        <w:rPr>
          <w:rtl w:val="0"/>
        </w:rPr>
      </w:r>
    </w:p>
    <w:p w:rsidR="00000000" w:rsidDel="00000000" w:rsidP="00000000" w:rsidRDefault="00000000" w:rsidRPr="00000000" w14:paraId="000000FD">
      <w:pPr>
        <w:numPr>
          <w:ilvl w:val="0"/>
          <w:numId w:val="1"/>
        </w:numPr>
        <w:ind w:left="720" w:hanging="360"/>
        <w:rPr>
          <w:color w:val="404040"/>
          <w:highlight w:val="white"/>
          <w:u w:val="none"/>
        </w:rPr>
      </w:pPr>
      <w:r w:rsidDel="00000000" w:rsidR="00000000" w:rsidRPr="00000000">
        <w:rPr>
          <w:color w:val="404040"/>
          <w:highlight w:val="white"/>
          <w:rtl w:val="0"/>
        </w:rPr>
        <w:t xml:space="preserve">Which of the following is used before a comment in </w:t>
      </w:r>
      <w:r w:rsidDel="00000000" w:rsidR="00000000" w:rsidRPr="00000000">
        <w:rPr>
          <w:b w:val="1"/>
          <w:color w:val="404040"/>
          <w:highlight w:val="white"/>
          <w:rtl w:val="0"/>
        </w:rPr>
        <w:t xml:space="preserve">MATLAB</w:t>
      </w:r>
      <w:r w:rsidDel="00000000" w:rsidR="00000000" w:rsidRPr="00000000">
        <w:rPr>
          <w:color w:val="404040"/>
          <w:highlight w:val="white"/>
          <w:rtl w:val="0"/>
        </w:rPr>
        <w:t xml:space="preserve">?</w:t>
      </w:r>
    </w:p>
    <w:p w:rsidR="00000000" w:rsidDel="00000000" w:rsidP="00000000" w:rsidRDefault="00000000" w:rsidRPr="00000000" w14:paraId="000000FE">
      <w:pPr>
        <w:numPr>
          <w:ilvl w:val="1"/>
          <w:numId w:val="1"/>
        </w:numPr>
        <w:ind w:left="1440" w:hanging="360"/>
        <w:rPr>
          <w:color w:val="404040"/>
          <w:highlight w:val="white"/>
          <w:u w:val="none"/>
        </w:rPr>
      </w:pPr>
      <w:r w:rsidDel="00000000" w:rsidR="00000000" w:rsidRPr="00000000">
        <w:rPr>
          <w:color w:val="404040"/>
          <w:highlight w:val="white"/>
          <w:rtl w:val="0"/>
        </w:rPr>
        <w:t xml:space="preserve">#</w:t>
      </w:r>
    </w:p>
    <w:p w:rsidR="00000000" w:rsidDel="00000000" w:rsidP="00000000" w:rsidRDefault="00000000" w:rsidRPr="00000000" w14:paraId="000000FF">
      <w:pPr>
        <w:numPr>
          <w:ilvl w:val="1"/>
          <w:numId w:val="1"/>
        </w:numPr>
        <w:ind w:left="1440" w:hanging="360"/>
        <w:rPr>
          <w:color w:val="404040"/>
          <w:highlight w:val="white"/>
          <w:u w:val="none"/>
        </w:rPr>
      </w:pPr>
      <w:r w:rsidDel="00000000" w:rsidR="00000000" w:rsidRPr="00000000">
        <w:rPr>
          <w:color w:val="404040"/>
          <w:highlight w:val="white"/>
          <w:rtl w:val="0"/>
        </w:rPr>
        <w:t xml:space="preserve">&amp;</w:t>
      </w:r>
    </w:p>
    <w:p w:rsidR="00000000" w:rsidDel="00000000" w:rsidP="00000000" w:rsidRDefault="00000000" w:rsidRPr="00000000" w14:paraId="00000100">
      <w:pPr>
        <w:numPr>
          <w:ilvl w:val="1"/>
          <w:numId w:val="1"/>
        </w:numPr>
        <w:ind w:left="1440" w:hanging="360"/>
        <w:rPr>
          <w:color w:val="404040"/>
          <w:highlight w:val="white"/>
          <w:u w:val="none"/>
        </w:rPr>
      </w:pPr>
      <w:r w:rsidDel="00000000" w:rsidR="00000000" w:rsidRPr="00000000">
        <w:rPr>
          <w:color w:val="404040"/>
          <w:highlight w:val="white"/>
          <w:rtl w:val="0"/>
        </w:rPr>
        <w:t xml:space="preserve">$</w:t>
      </w:r>
    </w:p>
    <w:p w:rsidR="00000000" w:rsidDel="00000000" w:rsidP="00000000" w:rsidRDefault="00000000" w:rsidRPr="00000000" w14:paraId="00000101">
      <w:pPr>
        <w:numPr>
          <w:ilvl w:val="1"/>
          <w:numId w:val="1"/>
        </w:numPr>
        <w:ind w:left="1440" w:hanging="360"/>
        <w:rPr>
          <w:color w:val="404040"/>
          <w:highlight w:val="white"/>
          <w:u w:val="none"/>
        </w:rPr>
      </w:pPr>
      <w:r w:rsidDel="00000000" w:rsidR="00000000" w:rsidRPr="00000000">
        <w:rPr>
          <w:color w:val="404040"/>
          <w:highlight w:val="white"/>
          <w:rtl w:val="0"/>
        </w:rPr>
        <w:t xml:space="preserve">%</w:t>
      </w:r>
    </w:p>
    <w:p w:rsidR="00000000" w:rsidDel="00000000" w:rsidP="00000000" w:rsidRDefault="00000000" w:rsidRPr="00000000" w14:paraId="00000102">
      <w:pPr>
        <w:ind w:left="0" w:firstLine="0"/>
        <w:rPr>
          <w:color w:val="404040"/>
          <w:highlight w:val="white"/>
        </w:rPr>
      </w:pPr>
      <w:r w:rsidDel="00000000" w:rsidR="00000000" w:rsidRPr="00000000">
        <w:rPr>
          <w:rtl w:val="0"/>
        </w:rPr>
      </w:r>
    </w:p>
    <w:p w:rsidR="00000000" w:rsidDel="00000000" w:rsidP="00000000" w:rsidRDefault="00000000" w:rsidRPr="00000000" w14:paraId="00000103">
      <w:pPr>
        <w:ind w:left="0" w:firstLine="0"/>
        <w:rPr>
          <w:color w:val="404040"/>
          <w:highlight w:val="white"/>
        </w:rPr>
      </w:pPr>
      <w:r w:rsidDel="00000000" w:rsidR="00000000" w:rsidRPr="00000000">
        <w:rPr>
          <w:rtl w:val="0"/>
        </w:rPr>
      </w:r>
    </w:p>
    <w:p w:rsidR="00000000" w:rsidDel="00000000" w:rsidP="00000000" w:rsidRDefault="00000000" w:rsidRPr="00000000" w14:paraId="00000104">
      <w:pPr>
        <w:ind w:left="0" w:firstLine="0"/>
        <w:rPr>
          <w:color w:val="404040"/>
          <w:highlight w:val="white"/>
        </w:rPr>
      </w:pPr>
      <w:r w:rsidDel="00000000" w:rsidR="00000000" w:rsidRPr="00000000">
        <w:rPr>
          <w:rtl w:val="0"/>
        </w:rPr>
      </w:r>
    </w:p>
    <w:p w:rsidR="00000000" w:rsidDel="00000000" w:rsidP="00000000" w:rsidRDefault="00000000" w:rsidRPr="00000000" w14:paraId="00000105">
      <w:pPr>
        <w:ind w:left="0" w:firstLine="0"/>
        <w:rPr>
          <w:color w:val="404040"/>
          <w:highlight w:val="white"/>
        </w:rPr>
      </w:pPr>
      <w:r w:rsidDel="00000000" w:rsidR="00000000" w:rsidRPr="00000000">
        <w:rPr>
          <w:rtl w:val="0"/>
        </w:rPr>
      </w:r>
    </w:p>
    <w:p w:rsidR="00000000" w:rsidDel="00000000" w:rsidP="00000000" w:rsidRDefault="00000000" w:rsidRPr="00000000" w14:paraId="00000106">
      <w:pPr>
        <w:ind w:left="0" w:firstLine="0"/>
        <w:rPr>
          <w:color w:val="404040"/>
          <w:highlight w:val="white"/>
        </w:rPr>
      </w:pPr>
      <w:r w:rsidDel="00000000" w:rsidR="00000000" w:rsidRPr="00000000">
        <w:rPr>
          <w:rtl w:val="0"/>
        </w:rPr>
      </w:r>
    </w:p>
    <w:p w:rsidR="00000000" w:rsidDel="00000000" w:rsidP="00000000" w:rsidRDefault="00000000" w:rsidRPr="00000000" w14:paraId="00000107">
      <w:pPr>
        <w:ind w:left="0" w:firstLine="0"/>
        <w:rPr>
          <w:color w:val="404040"/>
          <w:highlight w:val="white"/>
        </w:rPr>
      </w:pPr>
      <w:r w:rsidDel="00000000" w:rsidR="00000000" w:rsidRPr="00000000">
        <w:rPr>
          <w:rtl w:val="0"/>
        </w:rPr>
      </w:r>
    </w:p>
    <w:p w:rsidR="00000000" w:rsidDel="00000000" w:rsidP="00000000" w:rsidRDefault="00000000" w:rsidRPr="00000000" w14:paraId="00000108">
      <w:pPr>
        <w:ind w:left="0" w:firstLine="0"/>
        <w:rPr>
          <w:color w:val="404040"/>
          <w:highlight w:val="white"/>
        </w:rPr>
      </w:pPr>
      <w:r w:rsidDel="00000000" w:rsidR="00000000" w:rsidRPr="00000000">
        <w:rPr>
          <w:b w:val="1"/>
          <w:color w:val="404040"/>
          <w:highlight w:val="white"/>
          <w:rtl w:val="0"/>
        </w:rPr>
        <w:t xml:space="preserve">Answers: 1 C, 2 D, 3 C, 4 A, 5 D</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ahana Bajracharya" w:id="1" w:date="2020-09-22T19:48:39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for quick script edits and getting a feel for MATLAB.</w:t>
      </w:r>
    </w:p>
  </w:comment>
  <w:comment w:author="Aahana Bajracharya" w:id="0" w:date="2020-09-16T02:12:38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recommend this for beginners. It covers all the information here and more.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image" Target="media/image7.png"/><Relationship Id="rId24" Type="http://schemas.openxmlformats.org/officeDocument/2006/relationships/image" Target="media/image4.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ts.wustl.edu/matlab-free-for-students/" TargetMode="External"/><Relationship Id="rId26" Type="http://schemas.openxmlformats.org/officeDocument/2006/relationships/image" Target="media/image13.png"/><Relationship Id="rId25" Type="http://schemas.openxmlformats.org/officeDocument/2006/relationships/image" Target="media/image8.png"/><Relationship Id="rId28" Type="http://schemas.openxmlformats.org/officeDocument/2006/relationships/hyperlink" Target="https://www.mathworks.com/help/matlab/referencelist.html?type=function&amp;category=index&amp;s_tid=CRUX_lftnav_function_index" TargetMode="External"/><Relationship Id="rId27" Type="http://schemas.openxmlformats.org/officeDocument/2006/relationships/image" Target="media/image1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mathworks.com/help/matlab/ref/readtable.html" TargetMode="External"/><Relationship Id="rId7" Type="http://schemas.openxmlformats.org/officeDocument/2006/relationships/hyperlink" Target="mailto:aahana@wustl.edu" TargetMode="External"/><Relationship Id="rId8" Type="http://schemas.openxmlformats.org/officeDocument/2006/relationships/hyperlink" Target="https://calendly.com/aahanabajra" TargetMode="External"/><Relationship Id="rId31" Type="http://schemas.openxmlformats.org/officeDocument/2006/relationships/image" Target="media/image17.png"/><Relationship Id="rId30" Type="http://schemas.openxmlformats.org/officeDocument/2006/relationships/hyperlink" Target="https://www.mathworks.com/help/stats/sample-data-sets.html" TargetMode="External"/><Relationship Id="rId11" Type="http://schemas.openxmlformats.org/officeDocument/2006/relationships/image" Target="media/image14.png"/><Relationship Id="rId33" Type="http://schemas.openxmlformats.org/officeDocument/2006/relationships/hyperlink" Target="https://www.mathworks.com/products/matlab-online.html" TargetMode="External"/><Relationship Id="rId10" Type="http://schemas.openxmlformats.org/officeDocument/2006/relationships/hyperlink" Target="https://www.mathworks.com/support/requirements/previous-releases.html" TargetMode="External"/><Relationship Id="rId32" Type="http://schemas.openxmlformats.org/officeDocument/2006/relationships/hyperlink" Target="https://matlabacademy.mathworks.com/" TargetMode="External"/><Relationship Id="rId13" Type="http://schemas.openxmlformats.org/officeDocument/2006/relationships/image" Target="media/image9.png"/><Relationship Id="rId12" Type="http://schemas.openxmlformats.org/officeDocument/2006/relationships/image" Target="media/image10.png"/><Relationship Id="rId34" Type="http://schemas.openxmlformats.org/officeDocument/2006/relationships/hyperlink" Target="http://jonathanpeelle.net/learning-matlab/" TargetMode="External"/><Relationship Id="rId15" Type="http://schemas.openxmlformats.org/officeDocument/2006/relationships/image" Target="media/image6.png"/><Relationship Id="rId14" Type="http://schemas.openxmlformats.org/officeDocument/2006/relationships/image" Target="media/image16.png"/><Relationship Id="rId17" Type="http://schemas.openxmlformats.org/officeDocument/2006/relationships/image" Target="media/image5.png"/><Relationship Id="rId16" Type="http://schemas.openxmlformats.org/officeDocument/2006/relationships/image" Target="media/image2.png"/><Relationship Id="rId19" Type="http://schemas.openxmlformats.org/officeDocument/2006/relationships/image" Target="media/image15.png"/><Relationship Id="rId18" Type="http://schemas.openxmlformats.org/officeDocument/2006/relationships/hyperlink" Target="https://www.mathworks.com/help/matlab/matlab_prog/variable-names.html?s_tid=srchtit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