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77" w:rsidRPr="00B52B77" w:rsidRDefault="00B52B77" w:rsidP="00B52B77">
      <w:pPr>
        <w:numPr>
          <w:ilvl w:val="0"/>
          <w:numId w:val="0"/>
        </w:numPr>
        <w:jc w:val="center"/>
        <w:rPr>
          <w:rFonts w:ascii="Franklin Gothic Book" w:hAnsi="Franklin Gothic Book"/>
          <w:b/>
          <w:sz w:val="32"/>
          <w:szCs w:val="32"/>
        </w:rPr>
      </w:pPr>
      <w:r w:rsidRPr="00B52B77">
        <w:rPr>
          <w:rFonts w:ascii="Franklin Gothic Book" w:hAnsi="Franklin Gothic Book"/>
          <w:b/>
          <w:sz w:val="32"/>
          <w:szCs w:val="32"/>
        </w:rPr>
        <w:t>LAB: 03</w:t>
      </w:r>
    </w:p>
    <w:p w:rsidR="00B52B77" w:rsidRDefault="00B52B77" w:rsidP="00B52B77">
      <w:pPr>
        <w:numPr>
          <w:ilvl w:val="0"/>
          <w:numId w:val="0"/>
        </w:numPr>
        <w:rPr>
          <w:rFonts w:ascii="Franklin Gothic Book" w:hAnsi="Franklin Gothic Book"/>
          <w:sz w:val="28"/>
          <w:szCs w:val="28"/>
        </w:rPr>
      </w:pPr>
      <w:r w:rsidRPr="00B52B77">
        <w:rPr>
          <w:rFonts w:ascii="Franklin Gothic Book" w:hAnsi="Franklin Gothic Book"/>
          <w:b/>
          <w:sz w:val="28"/>
          <w:szCs w:val="28"/>
        </w:rPr>
        <w:t xml:space="preserve">OBJECTIVE: </w:t>
      </w:r>
      <w:r w:rsidRPr="00B52B77">
        <w:rPr>
          <w:rFonts w:ascii="Franklin Gothic Book" w:hAnsi="Franklin Gothic Book"/>
          <w:sz w:val="28"/>
          <w:szCs w:val="28"/>
        </w:rPr>
        <w:t>To learn query execution in OLTP databases</w:t>
      </w:r>
    </w:p>
    <w:p w:rsidR="00B52B77" w:rsidRDefault="00B52B77" w:rsidP="00B52B77">
      <w:pPr>
        <w:numPr>
          <w:ilvl w:val="0"/>
          <w:numId w:val="0"/>
        </w:numPr>
        <w:rPr>
          <w:rFonts w:ascii="Franklin Gothic Book" w:hAnsi="Franklin Gothic Book"/>
          <w:sz w:val="28"/>
          <w:szCs w:val="28"/>
        </w:rPr>
      </w:pPr>
      <w:r>
        <w:rPr>
          <w:rFonts w:ascii="Franklin Gothic Book" w:hAnsi="Franklin Gothic Book"/>
          <w:b/>
          <w:sz w:val="28"/>
          <w:szCs w:val="28"/>
        </w:rPr>
        <w:t xml:space="preserve">TASK1: </w:t>
      </w:r>
      <w:r>
        <w:rPr>
          <w:rFonts w:ascii="Franklin Gothic Book" w:hAnsi="Franklin Gothic Book"/>
          <w:sz w:val="28"/>
          <w:szCs w:val="28"/>
        </w:rPr>
        <w:t xml:space="preserve">Execute following scenario: </w:t>
      </w:r>
    </w:p>
    <w:p w:rsidR="00B52B77" w:rsidRPr="00435AFF" w:rsidRDefault="00B52B77" w:rsidP="00B52B77">
      <w:r>
        <w:rPr>
          <w:i/>
          <w:iCs/>
        </w:rPr>
        <w:t xml:space="preserve">An organization has </w:t>
      </w:r>
      <w:r w:rsidRPr="00435AFF">
        <w:rPr>
          <w:i/>
          <w:iCs/>
        </w:rPr>
        <w:t>a main data table that lists events. Each event has a series of fields including duration, reason code and status.</w:t>
      </w:r>
    </w:p>
    <w:p w:rsidR="00B52B77" w:rsidRPr="00435AFF" w:rsidRDefault="00B52B77" w:rsidP="00B52B77">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B52B77" w:rsidRPr="00435AFF" w:rsidRDefault="00B52B77" w:rsidP="00B52B77">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rsidR="00B52B77" w:rsidRPr="00435AFF" w:rsidRDefault="00B52B77" w:rsidP="00B52B77">
      <w:r w:rsidRPr="00435AFF">
        <w:rPr>
          <w:i/>
          <w:iCs/>
        </w:rPr>
        <w:t xml:space="preserve">For some reason, the source database has four tables of reasons (one for each status). Each of these has a field which links to the main reason code. </w:t>
      </w:r>
    </w:p>
    <w:p w:rsidR="00B52B77" w:rsidRDefault="00B52B77" w:rsidP="00B52B77">
      <w:pPr>
        <w:rPr>
          <w:i/>
          <w:iCs/>
        </w:rPr>
      </w:pPr>
      <w:r>
        <w:rPr>
          <w:i/>
          <w:iCs/>
        </w:rPr>
        <w:t>The organization wishes to do the following:</w:t>
      </w:r>
    </w:p>
    <w:p w:rsidR="00B52B77" w:rsidRPr="00B52B77" w:rsidRDefault="00B52B77" w:rsidP="00B52B77">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sz w:val="24"/>
          <w:szCs w:val="24"/>
        </w:rPr>
        <w:t>E</w:t>
      </w:r>
      <w:r w:rsidR="004206CD" w:rsidRPr="00782C02">
        <w:rPr>
          <w:rFonts w:ascii="Franklin Gothic Book" w:hAnsi="Franklin Gothic Book"/>
          <w:b/>
          <w:sz w:val="24"/>
          <w:szCs w:val="24"/>
        </w:rPr>
        <w:t>vent</w:t>
      </w:r>
    </w:p>
    <w:p w:rsidR="00B30ACB"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31F4B080" wp14:editId="3535673C">
            <wp:extent cx="3579498"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6798" cy="1380760"/>
                    </a:xfrm>
                    <a:prstGeom prst="rect">
                      <a:avLst/>
                    </a:prstGeom>
                  </pic:spPr>
                </pic:pic>
              </a:graphicData>
            </a:graphic>
          </wp:inline>
        </w:drawing>
      </w:r>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sz w:val="24"/>
          <w:szCs w:val="24"/>
        </w:rPr>
        <w:t>S</w:t>
      </w:r>
      <w:r w:rsidR="004206CD" w:rsidRPr="00782C02">
        <w:rPr>
          <w:rFonts w:ascii="Franklin Gothic Book" w:hAnsi="Franklin Gothic Book"/>
          <w:b/>
          <w:sz w:val="24"/>
          <w:szCs w:val="24"/>
        </w:rPr>
        <w:t>tatus</w:t>
      </w:r>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132D1D0F" wp14:editId="2E74AC8A">
            <wp:extent cx="3148058"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5321" cy="1018344"/>
                    </a:xfrm>
                    <a:prstGeom prst="rect">
                      <a:avLst/>
                    </a:prstGeom>
                  </pic:spPr>
                </pic:pic>
              </a:graphicData>
            </a:graphic>
          </wp:inline>
        </w:drawing>
      </w:r>
    </w:p>
    <w:p w:rsidR="004206CD" w:rsidRPr="00782C02" w:rsidRDefault="00B52B77" w:rsidP="004206CD">
      <w:pPr>
        <w:numPr>
          <w:ilvl w:val="0"/>
          <w:numId w:val="0"/>
        </w:numPr>
        <w:rPr>
          <w:rFonts w:ascii="Franklin Gothic Book" w:hAnsi="Franklin Gothic Book"/>
          <w:b/>
          <w:sz w:val="24"/>
          <w:szCs w:val="24"/>
        </w:rPr>
      </w:pPr>
      <w:proofErr w:type="spellStart"/>
      <w:r w:rsidRPr="00782C02">
        <w:rPr>
          <w:rFonts w:ascii="Franklin Gothic Book" w:hAnsi="Franklin Gothic Book"/>
          <w:b/>
          <w:sz w:val="24"/>
          <w:szCs w:val="24"/>
        </w:rPr>
        <w:t>R</w:t>
      </w:r>
      <w:r w:rsidR="004206CD" w:rsidRPr="00782C02">
        <w:rPr>
          <w:rFonts w:ascii="Franklin Gothic Book" w:hAnsi="Franklin Gothic Book"/>
          <w:b/>
          <w:sz w:val="24"/>
          <w:szCs w:val="24"/>
        </w:rPr>
        <w:t>eadyreason</w:t>
      </w:r>
      <w:proofErr w:type="spellEnd"/>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73533DDE" wp14:editId="00782CEF">
            <wp:extent cx="2590800" cy="714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051" cy="720313"/>
                    </a:xfrm>
                    <a:prstGeom prst="rect">
                      <a:avLst/>
                    </a:prstGeom>
                  </pic:spPr>
                </pic:pic>
              </a:graphicData>
            </a:graphic>
          </wp:inline>
        </w:drawing>
      </w:r>
    </w:p>
    <w:p w:rsidR="00B52B77" w:rsidRPr="00782C02" w:rsidRDefault="00B52B77" w:rsidP="004206CD">
      <w:pPr>
        <w:numPr>
          <w:ilvl w:val="0"/>
          <w:numId w:val="0"/>
        </w:numPr>
        <w:rPr>
          <w:rFonts w:ascii="Franklin Gothic Book" w:hAnsi="Franklin Gothic Book"/>
          <w:b/>
          <w:sz w:val="24"/>
          <w:szCs w:val="24"/>
        </w:rPr>
      </w:pPr>
    </w:p>
    <w:p w:rsidR="004206CD" w:rsidRPr="00782C02" w:rsidRDefault="00B52B77" w:rsidP="004206CD">
      <w:pPr>
        <w:numPr>
          <w:ilvl w:val="0"/>
          <w:numId w:val="0"/>
        </w:numPr>
        <w:rPr>
          <w:rFonts w:ascii="Franklin Gothic Book" w:hAnsi="Franklin Gothic Book"/>
          <w:b/>
          <w:sz w:val="24"/>
          <w:szCs w:val="24"/>
        </w:rPr>
      </w:pPr>
      <w:proofErr w:type="spellStart"/>
      <w:r w:rsidRPr="00782C02">
        <w:rPr>
          <w:rFonts w:ascii="Franklin Gothic Book" w:hAnsi="Franklin Gothic Book"/>
          <w:b/>
          <w:sz w:val="24"/>
          <w:szCs w:val="24"/>
        </w:rPr>
        <w:lastRenderedPageBreak/>
        <w:t>S</w:t>
      </w:r>
      <w:r w:rsidR="004206CD" w:rsidRPr="00782C02">
        <w:rPr>
          <w:rFonts w:ascii="Franklin Gothic Book" w:hAnsi="Franklin Gothic Book"/>
          <w:b/>
          <w:sz w:val="24"/>
          <w:szCs w:val="24"/>
        </w:rPr>
        <w:t>parereason</w:t>
      </w:r>
      <w:proofErr w:type="spellEnd"/>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70C4B6E2" wp14:editId="19A4AE96">
            <wp:extent cx="2925061" cy="60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474" cy="620659"/>
                    </a:xfrm>
                    <a:prstGeom prst="rect">
                      <a:avLst/>
                    </a:prstGeom>
                  </pic:spPr>
                </pic:pic>
              </a:graphicData>
            </a:graphic>
          </wp:inline>
        </w:drawing>
      </w:r>
    </w:p>
    <w:p w:rsidR="004206CD" w:rsidRPr="00782C02" w:rsidRDefault="00B52B77" w:rsidP="004206CD">
      <w:pPr>
        <w:numPr>
          <w:ilvl w:val="0"/>
          <w:numId w:val="0"/>
        </w:numPr>
        <w:rPr>
          <w:rFonts w:ascii="Franklin Gothic Book" w:hAnsi="Franklin Gothic Book"/>
          <w:b/>
          <w:sz w:val="24"/>
          <w:szCs w:val="24"/>
        </w:rPr>
      </w:pPr>
      <w:proofErr w:type="spellStart"/>
      <w:r w:rsidRPr="00782C02">
        <w:rPr>
          <w:rFonts w:ascii="Franklin Gothic Book" w:hAnsi="Franklin Gothic Book"/>
          <w:b/>
          <w:sz w:val="24"/>
          <w:szCs w:val="24"/>
        </w:rPr>
        <w:t>D</w:t>
      </w:r>
      <w:r w:rsidR="004206CD" w:rsidRPr="00782C02">
        <w:rPr>
          <w:rFonts w:ascii="Franklin Gothic Book" w:hAnsi="Franklin Gothic Book"/>
          <w:b/>
          <w:sz w:val="24"/>
          <w:szCs w:val="24"/>
        </w:rPr>
        <w:t>elayreason</w:t>
      </w:r>
      <w:proofErr w:type="spellEnd"/>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1460E75E" wp14:editId="5B063C32">
            <wp:extent cx="2610869" cy="58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3425" cy="620573"/>
                    </a:xfrm>
                    <a:prstGeom prst="rect">
                      <a:avLst/>
                    </a:prstGeom>
                  </pic:spPr>
                </pic:pic>
              </a:graphicData>
            </a:graphic>
          </wp:inline>
        </w:drawing>
      </w:r>
    </w:p>
    <w:p w:rsidR="004206CD" w:rsidRPr="00782C02" w:rsidRDefault="00B52B77" w:rsidP="004206CD">
      <w:pPr>
        <w:numPr>
          <w:ilvl w:val="0"/>
          <w:numId w:val="0"/>
        </w:numPr>
        <w:rPr>
          <w:rFonts w:ascii="Franklin Gothic Book" w:hAnsi="Franklin Gothic Book"/>
          <w:b/>
          <w:sz w:val="24"/>
          <w:szCs w:val="24"/>
        </w:rPr>
      </w:pPr>
      <w:proofErr w:type="spellStart"/>
      <w:r w:rsidRPr="00782C02">
        <w:rPr>
          <w:rFonts w:ascii="Franklin Gothic Book" w:hAnsi="Franklin Gothic Book"/>
          <w:b/>
          <w:sz w:val="24"/>
          <w:szCs w:val="24"/>
        </w:rPr>
        <w:t>D</w:t>
      </w:r>
      <w:r w:rsidR="004206CD" w:rsidRPr="00782C02">
        <w:rPr>
          <w:rFonts w:ascii="Franklin Gothic Book" w:hAnsi="Franklin Gothic Book"/>
          <w:b/>
          <w:sz w:val="24"/>
          <w:szCs w:val="24"/>
        </w:rPr>
        <w:t>ownreason</w:t>
      </w:r>
      <w:proofErr w:type="spellEnd"/>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7906629D" wp14:editId="4AB3A2DF">
            <wp:extent cx="2012950" cy="4899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952" cy="493851"/>
                    </a:xfrm>
                    <a:prstGeom prst="rect">
                      <a:avLst/>
                    </a:prstGeom>
                  </pic:spPr>
                </pic:pic>
              </a:graphicData>
            </a:graphic>
          </wp:inline>
        </w:drawing>
      </w:r>
    </w:p>
    <w:p w:rsidR="00EE3B51" w:rsidRPr="00782C02" w:rsidRDefault="00EE3B51" w:rsidP="004206CD">
      <w:pPr>
        <w:numPr>
          <w:ilvl w:val="0"/>
          <w:numId w:val="0"/>
        </w:numPr>
        <w:rPr>
          <w:rFonts w:ascii="Franklin Gothic Book" w:hAnsi="Franklin Gothic Book"/>
          <w:b/>
          <w:sz w:val="24"/>
          <w:szCs w:val="24"/>
        </w:rPr>
      </w:pPr>
      <w:r w:rsidRPr="00782C02">
        <w:rPr>
          <w:rFonts w:ascii="Franklin Gothic Book" w:hAnsi="Franklin Gothic Book"/>
          <w:b/>
          <w:sz w:val="24"/>
          <w:szCs w:val="24"/>
        </w:rPr>
        <w:t>Query:</w:t>
      </w:r>
    </w:p>
    <w:p w:rsidR="004206CD" w:rsidRPr="00782C02" w:rsidRDefault="00B52B77" w:rsidP="004206CD">
      <w:pPr>
        <w:numPr>
          <w:ilvl w:val="0"/>
          <w:numId w:val="0"/>
        </w:numPr>
        <w:rPr>
          <w:rFonts w:ascii="Franklin Gothic Book" w:hAnsi="Franklin Gothic Book"/>
          <w:b/>
          <w:sz w:val="24"/>
          <w:szCs w:val="24"/>
        </w:rPr>
      </w:pPr>
      <w:r w:rsidRPr="00782C02">
        <w:rPr>
          <w:rFonts w:ascii="Franklin Gothic Book" w:hAnsi="Franklin Gothic Book"/>
          <w:b/>
          <w:noProof/>
          <w:sz w:val="24"/>
          <w:szCs w:val="24"/>
          <w:lang w:eastAsia="ja-JP"/>
        </w:rPr>
        <w:drawing>
          <wp:inline distT="0" distB="0" distL="0" distR="0" wp14:anchorId="44389462" wp14:editId="5F0635CF">
            <wp:extent cx="6454944" cy="106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8394" cy="1062660"/>
                    </a:xfrm>
                    <a:prstGeom prst="rect">
                      <a:avLst/>
                    </a:prstGeom>
                  </pic:spPr>
                </pic:pic>
              </a:graphicData>
            </a:graphic>
          </wp:inline>
        </w:drawing>
      </w:r>
    </w:p>
    <w:p w:rsidR="00EE3B51" w:rsidRPr="00782C02" w:rsidRDefault="00EE3B51" w:rsidP="004206CD">
      <w:pPr>
        <w:numPr>
          <w:ilvl w:val="0"/>
          <w:numId w:val="0"/>
        </w:numPr>
        <w:rPr>
          <w:rFonts w:ascii="Franklin Gothic Book" w:hAnsi="Franklin Gothic Book"/>
          <w:b/>
          <w:sz w:val="24"/>
          <w:szCs w:val="24"/>
        </w:rPr>
      </w:pPr>
      <w:r w:rsidRPr="00782C02">
        <w:rPr>
          <w:rFonts w:ascii="Franklin Gothic Book" w:hAnsi="Franklin Gothic Book"/>
          <w:b/>
          <w:sz w:val="24"/>
          <w:szCs w:val="24"/>
        </w:rPr>
        <w:t>Query Output:</w:t>
      </w:r>
    </w:p>
    <w:p w:rsidR="00EE3B51" w:rsidRPr="00B52B77" w:rsidRDefault="00B52B77" w:rsidP="004206CD">
      <w:pPr>
        <w:numPr>
          <w:ilvl w:val="0"/>
          <w:numId w:val="0"/>
        </w:numPr>
        <w:rPr>
          <w:rFonts w:ascii="Franklin Gothic Book" w:hAnsi="Franklin Gothic Book"/>
          <w:sz w:val="24"/>
          <w:szCs w:val="24"/>
        </w:rPr>
      </w:pPr>
      <w:r w:rsidRPr="00B52B77">
        <w:rPr>
          <w:rFonts w:ascii="Franklin Gothic Book" w:hAnsi="Franklin Gothic Book"/>
          <w:noProof/>
          <w:sz w:val="24"/>
          <w:szCs w:val="24"/>
          <w:lang w:eastAsia="ja-JP"/>
        </w:rPr>
        <w:drawing>
          <wp:inline distT="0" distB="0" distL="0" distR="0" wp14:anchorId="66D4A938" wp14:editId="03AA89C1">
            <wp:extent cx="4227029" cy="219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794" cy="2199057"/>
                    </a:xfrm>
                    <a:prstGeom prst="rect">
                      <a:avLst/>
                    </a:prstGeom>
                  </pic:spPr>
                </pic:pic>
              </a:graphicData>
            </a:graphic>
          </wp:inline>
        </w:drawing>
      </w:r>
      <w:bookmarkStart w:id="0" w:name="_GoBack"/>
      <w:bookmarkEnd w:id="0"/>
    </w:p>
    <w:sectPr w:rsidR="00EE3B51" w:rsidRPr="00B52B77" w:rsidSect="004206C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haroni">
    <w:altName w:val="Segoe UI Semibold"/>
    <w:charset w:val="B1"/>
    <w:family w:val="auto"/>
    <w:pitch w:val="variable"/>
    <w:sig w:usb0="00000800" w:usb1="00000000" w:usb2="00000000" w:usb3="00000000" w:csb0="00000020" w:csb1="00000000"/>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206CD"/>
    <w:rsid w:val="004206CD"/>
    <w:rsid w:val="0045490E"/>
    <w:rsid w:val="005F49B3"/>
    <w:rsid w:val="006A348F"/>
    <w:rsid w:val="00782C02"/>
    <w:rsid w:val="00820F4E"/>
    <w:rsid w:val="00B30ACB"/>
    <w:rsid w:val="00B52B77"/>
    <w:rsid w:val="00B948FB"/>
    <w:rsid w:val="00EE3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2888C-30A3-4BF6-9D95-260991E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4206C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Aaiza Khan</cp:lastModifiedBy>
  <cp:revision>6</cp:revision>
  <dcterms:created xsi:type="dcterms:W3CDTF">2019-04-23T15:33:00Z</dcterms:created>
  <dcterms:modified xsi:type="dcterms:W3CDTF">2019-04-24T19:28:00Z</dcterms:modified>
</cp:coreProperties>
</file>