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sz w:val="38"/>
        </w:rPr>
        <w:t>YUVA INTERNSHIP</w:t>
      </w:r>
    </w:p>
    <w:p>
      <w:pPr>
        <w:jc w:val="center"/>
      </w:pPr>
      <w:r>
        <w:rPr>
          <w:b/>
          <w:sz w:val="32"/>
        </w:rPr>
        <w:t>WEEK 1</w:t>
      </w:r>
    </w:p>
    <w:p>
      <w:pPr>
        <w:spacing w:before="500"/>
        <w:jc w:val="center"/>
      </w:pPr>
      <w:r>
        <w:rPr>
          <w:b/>
          <w:sz w:val="48"/>
        </w:rPr>
        <w:t>Strategic Planning and</w:t>
        <w:br/>
        <w:t>Data Exploration in Logistics</w:t>
      </w:r>
    </w:p>
    <w:p>
      <w:pPr>
        <w:spacing w:before="600"/>
        <w:jc w:val="center"/>
      </w:pPr>
      <w:r>
        <w:rPr>
          <w:b/>
          <w:sz w:val="24"/>
        </w:rPr>
        <w:t>PROJECT REPORT</w:t>
      </w:r>
    </w:p>
    <w:tbl>
      <w:tblPr>
        <w:tblW w:type="auto" w:w="0"/>
        <w:jc w:val="center"/>
        <w:tblLayout w:type="fixed"/>
        <w:tblLook w:firstColumn="1" w:firstRow="1" w:lastColumn="0" w:lastRow="0" w:noHBand="0" w:noVBand="1" w:val="04A0"/>
      </w:tblPr>
      <w:tblGrid>
        <w:gridCol w:w="4968"/>
        <w:gridCol w:w="4968"/>
      </w:tblGrid>
      <w:tr>
        <w:tc>
          <w:tcPr>
            <w:tcW w:type="dxa" w:w="2880"/>
            <w:vAlign w:val="center"/>
          </w:tcPr>
          <w:p>
            <w:pPr>
              <w:jc w:val="left"/>
            </w:pPr>
            <w:r/>
            <w:r>
              <w:rPr>
                <w:rFonts w:ascii="Aptos" w:hAnsi="Aptos"/>
                <w:b/>
                <w:sz w:val="19"/>
              </w:rPr>
              <w:t>Project Title</w:t>
            </w:r>
          </w:p>
        </w:tc>
        <w:tc>
          <w:tcPr>
            <w:tcW w:type="dxa" w:w="6336"/>
            <w:vAlign w:val="center"/>
          </w:tcPr>
          <w:p>
            <w:pPr>
              <w:jc w:val="left"/>
            </w:pPr>
            <w:r/>
            <w:r>
              <w:rPr>
                <w:rFonts w:ascii="Aptos" w:hAnsi="Aptos"/>
                <w:b w:val="0"/>
                <w:sz w:val="19"/>
              </w:rPr>
              <w:t>Data-Driven Delivery Time Prediction and Logistics Optimization</w:t>
            </w:r>
          </w:p>
        </w:tc>
      </w:tr>
      <w:tr>
        <w:tc>
          <w:tcPr>
            <w:tcW w:type="dxa" w:w="2880"/>
            <w:vAlign w:val="center"/>
          </w:tcPr>
          <w:p>
            <w:pPr>
              <w:jc w:val="left"/>
            </w:pPr>
            <w:r/>
            <w:r>
              <w:rPr>
                <w:rFonts w:ascii="Aptos" w:hAnsi="Aptos"/>
                <w:b/>
                <w:sz w:val="19"/>
              </w:rPr>
              <w:t>Dataset</w:t>
            </w:r>
          </w:p>
        </w:tc>
        <w:tc>
          <w:tcPr>
            <w:tcW w:type="dxa" w:w="6336"/>
            <w:vAlign w:val="center"/>
          </w:tcPr>
          <w:p>
            <w:pPr>
              <w:jc w:val="left"/>
            </w:pPr>
            <w:r/>
            <w:r>
              <w:rPr>
                <w:rFonts w:ascii="Aptos" w:hAnsi="Aptos"/>
                <w:b w:val="0"/>
                <w:sz w:val="19"/>
              </w:rPr>
              <w:t>Delivery Logistics Dataset — India, Multi-Partner</w:t>
            </w:r>
          </w:p>
        </w:tc>
      </w:tr>
      <w:tr>
        <w:tc>
          <w:tcPr>
            <w:tcW w:type="dxa" w:w="2880"/>
            <w:vAlign w:val="center"/>
          </w:tcPr>
          <w:p>
            <w:pPr>
              <w:jc w:val="left"/>
            </w:pPr>
            <w:r/>
            <w:r>
              <w:rPr>
                <w:rFonts w:ascii="Aptos" w:hAnsi="Aptos"/>
                <w:b/>
                <w:sz w:val="19"/>
              </w:rPr>
              <w:t>Student</w:t>
            </w:r>
          </w:p>
        </w:tc>
        <w:tc>
          <w:tcPr>
            <w:tcW w:type="dxa" w:w="6336"/>
            <w:vAlign w:val="center"/>
          </w:tcPr>
          <w:p>
            <w:pPr>
              <w:jc w:val="left"/>
            </w:pPr>
            <w:r/>
            <w:r>
              <w:rPr>
                <w:rFonts w:ascii="Aptos" w:hAnsi="Aptos"/>
                <w:b w:val="0"/>
                <w:sz w:val="19"/>
              </w:rPr>
              <w:t>Aakaash N</w:t>
            </w:r>
          </w:p>
        </w:tc>
      </w:tr>
      <w:tr>
        <w:tc>
          <w:tcPr>
            <w:tcW w:type="dxa" w:w="2880"/>
            <w:vAlign w:val="center"/>
          </w:tcPr>
          <w:p>
            <w:pPr>
              <w:jc w:val="left"/>
            </w:pPr>
            <w:r/>
            <w:r>
              <w:rPr>
                <w:rFonts w:ascii="Aptos" w:hAnsi="Aptos"/>
                <w:b/>
                <w:sz w:val="19"/>
              </w:rPr>
              <w:t>Institution / Date</w:t>
            </w:r>
          </w:p>
        </w:tc>
        <w:tc>
          <w:tcPr>
            <w:tcW w:type="dxa" w:w="6336"/>
            <w:vAlign w:val="center"/>
          </w:tcPr>
          <w:p>
            <w:pPr>
              <w:jc w:val="left"/>
            </w:pPr>
            <w:r/>
            <w:r>
              <w:rPr>
                <w:rFonts w:ascii="Aptos" w:hAnsi="Aptos"/>
                <w:b w:val="0"/>
                <w:sz w:val="19"/>
              </w:rPr>
              <w:t>SRM University  |  01 September 2026</w:t>
            </w:r>
          </w:p>
        </w:tc>
      </w:tr>
    </w:tbl>
    <w:p>
      <w:pPr>
        <w:spacing w:before="900"/>
        <w:jc w:val="center"/>
      </w:pPr>
      <w:r>
        <w:rPr>
          <w:i/>
          <w:sz w:val="20"/>
        </w:rPr>
        <w:t>Submitted as part of the four-week logistics data analysis internship</w:t>
      </w:r>
    </w:p>
    <w:p>
      <w:r>
        <w:br w:type="page"/>
      </w:r>
    </w:p>
    <w:p>
      <w:pPr>
        <w:pStyle w:val="Heading1"/>
      </w:pPr>
      <w:r>
        <w:t>Table of Contents</w:t>
      </w:r>
    </w:p>
    <w:p>
      <w:pPr>
        <w:spacing w:after="60"/>
        <w:ind w:left="288"/>
      </w:pPr>
      <w:r>
        <w:t>1. Introduction and Background Research</w:t>
      </w:r>
    </w:p>
    <w:p>
      <w:pPr>
        <w:spacing w:after="60"/>
        <w:ind w:left="288"/>
      </w:pPr>
      <w:r>
        <w:t>2. Project Definition</w:t>
      </w:r>
    </w:p>
    <w:p>
      <w:pPr>
        <w:spacing w:after="60"/>
        <w:ind w:left="288"/>
      </w:pPr>
      <w:r>
        <w:t>3. Problem Statement</w:t>
      </w:r>
    </w:p>
    <w:p>
      <w:pPr>
        <w:spacing w:after="60"/>
        <w:ind w:left="288"/>
      </w:pPr>
      <w:r>
        <w:t>4. Project Objectives</w:t>
      </w:r>
    </w:p>
    <w:p>
      <w:pPr>
        <w:spacing w:after="60"/>
        <w:ind w:left="288"/>
      </w:pPr>
      <w:r>
        <w:t>5. Dataset Description</w:t>
      </w:r>
    </w:p>
    <w:p>
      <w:pPr>
        <w:spacing w:after="60"/>
        <w:ind w:left="288"/>
      </w:pPr>
      <w:r>
        <w:t>6. Key Performance Indicators (KPIs)</w:t>
      </w:r>
    </w:p>
    <w:p>
      <w:pPr>
        <w:spacing w:after="60"/>
        <w:ind w:left="288"/>
      </w:pPr>
      <w:r>
        <w:t>7. Literature and Data Research</w:t>
      </w:r>
    </w:p>
    <w:p>
      <w:pPr>
        <w:spacing w:after="60"/>
        <w:ind w:left="288"/>
      </w:pPr>
      <w:r>
        <w:t>8. Proposed Data Science Methodologies</w:t>
      </w:r>
    </w:p>
    <w:p>
      <w:pPr>
        <w:spacing w:after="60"/>
        <w:ind w:left="288"/>
      </w:pPr>
      <w:r>
        <w:t>9. Strategic Roadmap</w:t>
      </w:r>
    </w:p>
    <w:p>
      <w:pPr>
        <w:spacing w:after="60"/>
        <w:ind w:left="288"/>
      </w:pPr>
      <w:r>
        <w:t>10. Python Code Illustration</w:t>
      </w:r>
    </w:p>
    <w:p>
      <w:pPr>
        <w:spacing w:after="60"/>
        <w:ind w:left="288"/>
      </w:pPr>
      <w:r>
        <w:t>11. Expected Outcomes and Impact on Decision-Making</w:t>
      </w:r>
    </w:p>
    <w:p>
      <w:pPr>
        <w:spacing w:after="60"/>
        <w:ind w:left="288"/>
      </w:pPr>
      <w:r>
        <w:t>12. Conclusion</w:t>
      </w:r>
    </w:p>
    <w:p>
      <w:pPr>
        <w:spacing w:after="60"/>
        <w:ind w:left="288"/>
      </w:pPr>
      <w:r>
        <w:t>13. References</w:t>
      </w:r>
    </w:p>
    <w:p>
      <w:r>
        <w:t>Note: This report is the Week 1 planning deliverable. Detailed data cleaning, visualization, predictive modeling, and optimization implementation will be developed in the subsequent weeks.</w:t>
      </w:r>
    </w:p>
    <w:p>
      <w:r>
        <w:br w:type="page"/>
      </w:r>
    </w:p>
    <w:p>
      <w:pPr>
        <w:pStyle w:val="Heading1"/>
      </w:pPr>
      <w:r>
        <w:t>1. Introduction and Background Research</w:t>
      </w:r>
    </w:p>
    <w:p>
      <w:r>
        <w:t>Logistics and last-mile delivery operations involve coordinating vehicles, packages, routes, delivery partners, regions, and customer requirements. Delivery performance can vary because of distance, package characteristics, vehicle type, delivery mode, weather, and other operational factors. A data-driven approach can help logistics organizations understand these variations and make better decisions about delivery planning and resource allocation.</w:t>
      </w:r>
    </w:p>
    <w:p>
      <w:r>
        <w:t>This project proposes an analytical framework for studying delivery performance using Python. Historical delivery records will be explored to identify patterns associated with delivery time, delays, cost, and customer ratings. The analysis will provide a foundation for predictive modeling and logistics optimization in later stages of the internship.</w:t>
      </w:r>
    </w:p>
    <w:p>
      <w:pPr>
        <w:pStyle w:val="Heading1"/>
      </w:pPr>
      <w:r>
        <w:t>2. Project Definition</w:t>
      </w:r>
    </w:p>
    <w:p>
      <w:r>
        <w:t>The proposed project is titled “Data-Driven Delivery Time Prediction and Logistics Optimization.” The scenario represents an e-commerce or logistics organization that manages deliveries across different regions using different vehicle types and delivery modes. The organization wants to use historical delivery data to understand operational performance and improve future planning.</w:t>
      </w:r>
    </w:p>
    <w:p>
      <w:r>
        <w:t>The selected Delivery Logistics Dataset — India, Multi-Partner contains 25,000 delivery records and 15 variables covering delivery partners, package types, vehicles, delivery modes, regions, weather conditions, distance, package weight, delivery time, expected time, delay status, delivery status, ratings, and delivery cost.</w:t>
      </w:r>
    </w:p>
    <w:p>
      <w:pPr>
        <w:pStyle w:val="Heading1"/>
      </w:pPr>
      <w:r>
        <w:t>3. Problem Statement</w:t>
      </w:r>
    </w:p>
    <w:p>
      <w:r>
        <w:t>Logistics organizations need to deliver shipments within expected time while controlling transportation cost and maintaining customer satisfaction. Variations in distance, package weight, vehicle type, delivery mode, region, and weather can influence delivery performance. Without systematic analysis, it can be difficult to identify patterns behind delays or determine which operational factors deserve attention.</w:t>
      </w:r>
    </w:p>
    <w:p>
      <w:r>
        <w:rPr>
          <w:b/>
        </w:rPr>
        <w:t xml:space="preserve">Research question: </w:t>
      </w:r>
      <w:r>
        <w:t>How can historical logistics delivery data be analyzed using Python and data science techniques to understand delivery performance, predict delivery time, and support more efficient logistics operations?</w:t>
      </w:r>
    </w:p>
    <w:p>
      <w:pPr>
        <w:pStyle w:val="Heading1"/>
      </w:pPr>
      <w:r>
        <w:t>4. Project Objectives</w:t>
      </w:r>
    </w:p>
    <w:p>
      <w:pPr>
        <w:pStyle w:val="ListNumber"/>
      </w:pPr>
      <w:r>
        <w:t>Analyze historical logistics delivery data and understand overall delivery performance.</w:t>
      </w:r>
    </w:p>
    <w:p>
      <w:pPr>
        <w:pStyle w:val="ListNumber"/>
      </w:pPr>
      <w:r>
        <w:t>Identify factors that may influence delivery time, delays, transportation cost, and customer ratings.</w:t>
      </w:r>
    </w:p>
    <w:p>
      <w:pPr>
        <w:pStyle w:val="ListNumber"/>
      </w:pPr>
      <w:r>
        <w:t>Define and evaluate key logistics performance indicators (KPIs).</w:t>
      </w:r>
    </w:p>
    <w:p>
      <w:pPr>
        <w:pStyle w:val="ListNumber"/>
      </w:pPr>
      <w:r>
        <w:t>Use exploratory data analysis and visualization to identify trends, relationships, and operational patterns.</w:t>
      </w:r>
    </w:p>
    <w:p>
      <w:pPr>
        <w:pStyle w:val="ListNumber"/>
      </w:pPr>
      <w:r>
        <w:t>Develop a predictive modeling approach for estimating delivery time using relevant logistics features.</w:t>
      </w:r>
    </w:p>
    <w:p>
      <w:pPr>
        <w:pStyle w:val="ListNumber"/>
      </w:pPr>
      <w:r>
        <w:t>Investigate optimization strategies that could support better route planning and resource allocation.</w:t>
      </w:r>
    </w:p>
    <w:p>
      <w:pPr>
        <w:pStyle w:val="Heading1"/>
      </w:pPr>
      <w:r>
        <w:t>5. Dataset Description</w:t>
      </w:r>
    </w:p>
    <w:p>
      <w:r>
        <w:t>The selected dataset is the reference dataset for the complete four-week project. It contains 25,000 delivery records and 15 columns. The original data will be preserved while issues are documented and then addressed systematically during Week 2.</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left"/>
            </w:pPr>
            <w:r/>
            <w:r>
              <w:rPr>
                <w:rFonts w:ascii="Aptos" w:hAnsi="Aptos"/>
                <w:b/>
                <w:sz w:val="17"/>
              </w:rPr>
              <w:t>Variable</w:t>
            </w:r>
          </w:p>
        </w:tc>
        <w:tc>
          <w:tcPr>
            <w:tcW w:type="dxa" w:w="2484"/>
            <w:vAlign w:val="center"/>
            <w:shd w:fill="D9EAF7"/>
          </w:tcPr>
          <w:p>
            <w:pPr>
              <w:jc w:val="left"/>
            </w:pPr>
            <w:r/>
            <w:r>
              <w:rPr>
                <w:rFonts w:ascii="Aptos" w:hAnsi="Aptos"/>
                <w:b/>
                <w:sz w:val="17"/>
              </w:rPr>
              <w:t>Meaning</w:t>
            </w:r>
          </w:p>
        </w:tc>
        <w:tc>
          <w:tcPr>
            <w:tcW w:type="dxa" w:w="2484"/>
            <w:vAlign w:val="center"/>
            <w:shd w:fill="D9EAF7"/>
          </w:tcPr>
          <w:p>
            <w:pPr>
              <w:jc w:val="left"/>
            </w:pPr>
            <w:r/>
            <w:r>
              <w:rPr>
                <w:rFonts w:ascii="Aptos" w:hAnsi="Aptos"/>
                <w:b/>
                <w:sz w:val="17"/>
              </w:rPr>
              <w:t>Type / Role</w:t>
            </w:r>
          </w:p>
        </w:tc>
        <w:tc>
          <w:tcPr>
            <w:tcW w:type="dxa" w:w="2484"/>
            <w:vAlign w:val="center"/>
            <w:shd w:fill="D9EAF7"/>
          </w:tcPr>
          <w:p>
            <w:pPr>
              <w:jc w:val="left"/>
            </w:pPr>
            <w:r/>
            <w:r>
              <w:rPr>
                <w:rFonts w:ascii="Aptos" w:hAnsi="Aptos"/>
                <w:b/>
                <w:sz w:val="17"/>
              </w:rPr>
              <w:t>Planned Use</w:t>
            </w:r>
          </w:p>
        </w:tc>
      </w:tr>
      <w:tr>
        <w:tc>
          <w:tcPr>
            <w:tcW w:type="dxa" w:w="2484"/>
            <w:vAlign w:val="center"/>
          </w:tcPr>
          <w:p>
            <w:pPr>
              <w:jc w:val="left"/>
            </w:pPr>
            <w:r/>
            <w:r>
              <w:rPr>
                <w:rFonts w:ascii="Aptos" w:hAnsi="Aptos"/>
                <w:b w:val="0"/>
                <w:sz w:val="16"/>
              </w:rPr>
              <w:t>delivery_partner</w:t>
            </w:r>
          </w:p>
        </w:tc>
        <w:tc>
          <w:tcPr>
            <w:tcW w:type="dxa" w:w="2484"/>
            <w:vAlign w:val="center"/>
          </w:tcPr>
          <w:p>
            <w:pPr>
              <w:jc w:val="left"/>
            </w:pPr>
            <w:r/>
            <w:r>
              <w:rPr>
                <w:rFonts w:ascii="Aptos" w:hAnsi="Aptos"/>
                <w:b w:val="0"/>
                <w:sz w:val="16"/>
              </w:rPr>
              <w:t>Delivery company/partner</w:t>
            </w:r>
          </w:p>
        </w:tc>
        <w:tc>
          <w:tcPr>
            <w:tcW w:type="dxa" w:w="2484"/>
            <w:vAlign w:val="center"/>
          </w:tcPr>
          <w:p>
            <w:pPr>
              <w:jc w:val="left"/>
            </w:pPr>
            <w:r/>
            <w:r>
              <w:rPr>
                <w:rFonts w:ascii="Aptos" w:hAnsi="Aptos"/>
                <w:b w:val="0"/>
                <w:sz w:val="16"/>
              </w:rPr>
              <w:t>Categorical</w:t>
            </w:r>
          </w:p>
        </w:tc>
        <w:tc>
          <w:tcPr>
            <w:tcW w:type="dxa" w:w="2484"/>
            <w:vAlign w:val="center"/>
          </w:tcPr>
          <w:p>
            <w:pPr>
              <w:jc w:val="left"/>
            </w:pPr>
            <w:r/>
            <w:r>
              <w:rPr>
                <w:rFonts w:ascii="Aptos" w:hAnsi="Aptos"/>
                <w:b w:val="0"/>
                <w:sz w:val="16"/>
              </w:rPr>
              <w:t>Partner comparison</w:t>
            </w:r>
          </w:p>
        </w:tc>
      </w:tr>
      <w:tr>
        <w:tc>
          <w:tcPr>
            <w:tcW w:type="dxa" w:w="2484"/>
            <w:vAlign w:val="center"/>
          </w:tcPr>
          <w:p>
            <w:pPr>
              <w:jc w:val="left"/>
            </w:pPr>
            <w:r/>
            <w:r>
              <w:rPr>
                <w:rFonts w:ascii="Aptos" w:hAnsi="Aptos"/>
                <w:b w:val="0"/>
                <w:sz w:val="16"/>
              </w:rPr>
              <w:t>package_type</w:t>
            </w:r>
          </w:p>
        </w:tc>
        <w:tc>
          <w:tcPr>
            <w:tcW w:type="dxa" w:w="2484"/>
            <w:vAlign w:val="center"/>
          </w:tcPr>
          <w:p>
            <w:pPr>
              <w:jc w:val="left"/>
            </w:pPr>
            <w:r/>
            <w:r>
              <w:rPr>
                <w:rFonts w:ascii="Aptos" w:hAnsi="Aptos"/>
                <w:b w:val="0"/>
                <w:sz w:val="16"/>
              </w:rPr>
              <w:t>Type of package</w:t>
            </w:r>
          </w:p>
        </w:tc>
        <w:tc>
          <w:tcPr>
            <w:tcW w:type="dxa" w:w="2484"/>
            <w:vAlign w:val="center"/>
          </w:tcPr>
          <w:p>
            <w:pPr>
              <w:jc w:val="left"/>
            </w:pPr>
            <w:r/>
            <w:r>
              <w:rPr>
                <w:rFonts w:ascii="Aptos" w:hAnsi="Aptos"/>
                <w:b w:val="0"/>
                <w:sz w:val="16"/>
              </w:rPr>
              <w:t>Categorical</w:t>
            </w:r>
          </w:p>
        </w:tc>
        <w:tc>
          <w:tcPr>
            <w:tcW w:type="dxa" w:w="2484"/>
            <w:vAlign w:val="center"/>
          </w:tcPr>
          <w:p>
            <w:pPr>
              <w:jc w:val="left"/>
            </w:pPr>
            <w:r/>
            <w:r>
              <w:rPr>
                <w:rFonts w:ascii="Aptos" w:hAnsi="Aptos"/>
                <w:b w:val="0"/>
                <w:sz w:val="16"/>
              </w:rPr>
              <w:t>Package analysis</w:t>
            </w:r>
          </w:p>
        </w:tc>
      </w:tr>
      <w:tr>
        <w:tc>
          <w:tcPr>
            <w:tcW w:type="dxa" w:w="2484"/>
            <w:vAlign w:val="center"/>
          </w:tcPr>
          <w:p>
            <w:pPr>
              <w:jc w:val="left"/>
            </w:pPr>
            <w:r/>
            <w:r>
              <w:rPr>
                <w:rFonts w:ascii="Aptos" w:hAnsi="Aptos"/>
                <w:b w:val="0"/>
                <w:sz w:val="16"/>
              </w:rPr>
              <w:t>vehicle_type</w:t>
            </w:r>
          </w:p>
        </w:tc>
        <w:tc>
          <w:tcPr>
            <w:tcW w:type="dxa" w:w="2484"/>
            <w:vAlign w:val="center"/>
          </w:tcPr>
          <w:p>
            <w:pPr>
              <w:jc w:val="left"/>
            </w:pPr>
            <w:r/>
            <w:r>
              <w:rPr>
                <w:rFonts w:ascii="Aptos" w:hAnsi="Aptos"/>
                <w:b w:val="0"/>
                <w:sz w:val="16"/>
              </w:rPr>
              <w:t>Vehicle used</w:t>
            </w:r>
          </w:p>
        </w:tc>
        <w:tc>
          <w:tcPr>
            <w:tcW w:type="dxa" w:w="2484"/>
            <w:vAlign w:val="center"/>
          </w:tcPr>
          <w:p>
            <w:pPr>
              <w:jc w:val="left"/>
            </w:pPr>
            <w:r/>
            <w:r>
              <w:rPr>
                <w:rFonts w:ascii="Aptos" w:hAnsi="Aptos"/>
                <w:b w:val="0"/>
                <w:sz w:val="16"/>
              </w:rPr>
              <w:t>Categorical</w:t>
            </w:r>
          </w:p>
        </w:tc>
        <w:tc>
          <w:tcPr>
            <w:tcW w:type="dxa" w:w="2484"/>
            <w:vAlign w:val="center"/>
          </w:tcPr>
          <w:p>
            <w:pPr>
              <w:jc w:val="left"/>
            </w:pPr>
            <w:r/>
            <w:r>
              <w:rPr>
                <w:rFonts w:ascii="Aptos" w:hAnsi="Aptos"/>
                <w:b w:val="0"/>
                <w:sz w:val="16"/>
              </w:rPr>
              <w:t>Vehicle efficiency</w:t>
            </w:r>
          </w:p>
        </w:tc>
      </w:tr>
      <w:tr>
        <w:tc>
          <w:tcPr>
            <w:tcW w:type="dxa" w:w="2484"/>
            <w:vAlign w:val="center"/>
          </w:tcPr>
          <w:p>
            <w:pPr>
              <w:jc w:val="left"/>
            </w:pPr>
            <w:r/>
            <w:r>
              <w:rPr>
                <w:rFonts w:ascii="Aptos" w:hAnsi="Aptos"/>
                <w:b w:val="0"/>
                <w:sz w:val="16"/>
              </w:rPr>
              <w:t>delivery_mode</w:t>
            </w:r>
          </w:p>
        </w:tc>
        <w:tc>
          <w:tcPr>
            <w:tcW w:type="dxa" w:w="2484"/>
            <w:vAlign w:val="center"/>
          </w:tcPr>
          <w:p>
            <w:pPr>
              <w:jc w:val="left"/>
            </w:pPr>
            <w:r/>
            <w:r>
              <w:rPr>
                <w:rFonts w:ascii="Aptos" w:hAnsi="Aptos"/>
                <w:b w:val="0"/>
                <w:sz w:val="16"/>
              </w:rPr>
              <w:t>Delivery service mode</w:t>
            </w:r>
          </w:p>
        </w:tc>
        <w:tc>
          <w:tcPr>
            <w:tcW w:type="dxa" w:w="2484"/>
            <w:vAlign w:val="center"/>
          </w:tcPr>
          <w:p>
            <w:pPr>
              <w:jc w:val="left"/>
            </w:pPr>
            <w:r/>
            <w:r>
              <w:rPr>
                <w:rFonts w:ascii="Aptos" w:hAnsi="Aptos"/>
                <w:b w:val="0"/>
                <w:sz w:val="16"/>
              </w:rPr>
              <w:t>Categorical</w:t>
            </w:r>
          </w:p>
        </w:tc>
        <w:tc>
          <w:tcPr>
            <w:tcW w:type="dxa" w:w="2484"/>
            <w:vAlign w:val="center"/>
          </w:tcPr>
          <w:p>
            <w:pPr>
              <w:jc w:val="left"/>
            </w:pPr>
            <w:r/>
            <w:r>
              <w:rPr>
                <w:rFonts w:ascii="Aptos" w:hAnsi="Aptos"/>
                <w:b w:val="0"/>
                <w:sz w:val="16"/>
              </w:rPr>
              <w:t>Mode comparison</w:t>
            </w:r>
          </w:p>
        </w:tc>
      </w:tr>
      <w:tr>
        <w:tc>
          <w:tcPr>
            <w:tcW w:type="dxa" w:w="2484"/>
            <w:vAlign w:val="center"/>
          </w:tcPr>
          <w:p>
            <w:pPr>
              <w:jc w:val="left"/>
            </w:pPr>
            <w:r/>
            <w:r>
              <w:rPr>
                <w:rFonts w:ascii="Aptos" w:hAnsi="Aptos"/>
                <w:b w:val="0"/>
                <w:sz w:val="16"/>
              </w:rPr>
              <w:t>region</w:t>
            </w:r>
          </w:p>
        </w:tc>
        <w:tc>
          <w:tcPr>
            <w:tcW w:type="dxa" w:w="2484"/>
            <w:vAlign w:val="center"/>
          </w:tcPr>
          <w:p>
            <w:pPr>
              <w:jc w:val="left"/>
            </w:pPr>
            <w:r/>
            <w:r>
              <w:rPr>
                <w:rFonts w:ascii="Aptos" w:hAnsi="Aptos"/>
                <w:b w:val="0"/>
                <w:sz w:val="16"/>
              </w:rPr>
              <w:t>Delivery region</w:t>
            </w:r>
          </w:p>
        </w:tc>
        <w:tc>
          <w:tcPr>
            <w:tcW w:type="dxa" w:w="2484"/>
            <w:vAlign w:val="center"/>
          </w:tcPr>
          <w:p>
            <w:pPr>
              <w:jc w:val="left"/>
            </w:pPr>
            <w:r/>
            <w:r>
              <w:rPr>
                <w:rFonts w:ascii="Aptos" w:hAnsi="Aptos"/>
                <w:b w:val="0"/>
                <w:sz w:val="16"/>
              </w:rPr>
              <w:t>Categorical</w:t>
            </w:r>
          </w:p>
        </w:tc>
        <w:tc>
          <w:tcPr>
            <w:tcW w:type="dxa" w:w="2484"/>
            <w:vAlign w:val="center"/>
          </w:tcPr>
          <w:p>
            <w:pPr>
              <w:jc w:val="left"/>
            </w:pPr>
            <w:r/>
            <w:r>
              <w:rPr>
                <w:rFonts w:ascii="Aptos" w:hAnsi="Aptos"/>
                <w:b w:val="0"/>
                <w:sz w:val="16"/>
              </w:rPr>
              <w:t>Regional analysis</w:t>
            </w:r>
          </w:p>
        </w:tc>
      </w:tr>
      <w:tr>
        <w:tc>
          <w:tcPr>
            <w:tcW w:type="dxa" w:w="2484"/>
            <w:vAlign w:val="center"/>
          </w:tcPr>
          <w:p>
            <w:pPr>
              <w:jc w:val="left"/>
            </w:pPr>
            <w:r/>
            <w:r>
              <w:rPr>
                <w:rFonts w:ascii="Aptos" w:hAnsi="Aptos"/>
                <w:b w:val="0"/>
                <w:sz w:val="16"/>
              </w:rPr>
              <w:t>weather_condition</w:t>
            </w:r>
          </w:p>
        </w:tc>
        <w:tc>
          <w:tcPr>
            <w:tcW w:type="dxa" w:w="2484"/>
            <w:vAlign w:val="center"/>
          </w:tcPr>
          <w:p>
            <w:pPr>
              <w:jc w:val="left"/>
            </w:pPr>
            <w:r/>
            <w:r>
              <w:rPr>
                <w:rFonts w:ascii="Aptos" w:hAnsi="Aptos"/>
                <w:b w:val="0"/>
                <w:sz w:val="16"/>
              </w:rPr>
              <w:t>Weather condition</w:t>
            </w:r>
          </w:p>
        </w:tc>
        <w:tc>
          <w:tcPr>
            <w:tcW w:type="dxa" w:w="2484"/>
            <w:vAlign w:val="center"/>
          </w:tcPr>
          <w:p>
            <w:pPr>
              <w:jc w:val="left"/>
            </w:pPr>
            <w:r/>
            <w:r>
              <w:rPr>
                <w:rFonts w:ascii="Aptos" w:hAnsi="Aptos"/>
                <w:b w:val="0"/>
                <w:sz w:val="16"/>
              </w:rPr>
              <w:t>Categorical</w:t>
            </w:r>
          </w:p>
        </w:tc>
        <w:tc>
          <w:tcPr>
            <w:tcW w:type="dxa" w:w="2484"/>
            <w:vAlign w:val="center"/>
          </w:tcPr>
          <w:p>
            <w:pPr>
              <w:jc w:val="left"/>
            </w:pPr>
            <w:r/>
            <w:r>
              <w:rPr>
                <w:rFonts w:ascii="Aptos" w:hAnsi="Aptos"/>
                <w:b w:val="0"/>
                <w:sz w:val="16"/>
              </w:rPr>
              <w:t>Delay analysis</w:t>
            </w:r>
          </w:p>
        </w:tc>
      </w:tr>
      <w:tr>
        <w:tc>
          <w:tcPr>
            <w:tcW w:type="dxa" w:w="2484"/>
            <w:vAlign w:val="center"/>
          </w:tcPr>
          <w:p>
            <w:pPr>
              <w:jc w:val="left"/>
            </w:pPr>
            <w:r/>
            <w:r>
              <w:rPr>
                <w:rFonts w:ascii="Aptos" w:hAnsi="Aptos"/>
                <w:b w:val="0"/>
                <w:sz w:val="16"/>
              </w:rPr>
              <w:t>distance_km</w:t>
            </w:r>
          </w:p>
        </w:tc>
        <w:tc>
          <w:tcPr>
            <w:tcW w:type="dxa" w:w="2484"/>
            <w:vAlign w:val="center"/>
          </w:tcPr>
          <w:p>
            <w:pPr>
              <w:jc w:val="left"/>
            </w:pPr>
            <w:r/>
            <w:r>
              <w:rPr>
                <w:rFonts w:ascii="Aptos" w:hAnsi="Aptos"/>
                <w:b w:val="0"/>
                <w:sz w:val="16"/>
              </w:rPr>
              <w:t>Delivery distance</w:t>
            </w:r>
          </w:p>
        </w:tc>
        <w:tc>
          <w:tcPr>
            <w:tcW w:type="dxa" w:w="2484"/>
            <w:vAlign w:val="center"/>
          </w:tcPr>
          <w:p>
            <w:pPr>
              <w:jc w:val="left"/>
            </w:pPr>
            <w:r/>
            <w:r>
              <w:rPr>
                <w:rFonts w:ascii="Aptos" w:hAnsi="Aptos"/>
                <w:b w:val="0"/>
                <w:sz w:val="16"/>
              </w:rPr>
              <w:t>Numeric</w:t>
            </w:r>
          </w:p>
        </w:tc>
        <w:tc>
          <w:tcPr>
            <w:tcW w:type="dxa" w:w="2484"/>
            <w:vAlign w:val="center"/>
          </w:tcPr>
          <w:p>
            <w:pPr>
              <w:jc w:val="left"/>
            </w:pPr>
            <w:r/>
            <w:r>
              <w:rPr>
                <w:rFonts w:ascii="Aptos" w:hAnsi="Aptos"/>
                <w:b w:val="0"/>
                <w:sz w:val="16"/>
              </w:rPr>
              <w:t>Prediction / EDA</w:t>
            </w:r>
          </w:p>
        </w:tc>
      </w:tr>
      <w:tr>
        <w:tc>
          <w:tcPr>
            <w:tcW w:type="dxa" w:w="2484"/>
            <w:vAlign w:val="center"/>
          </w:tcPr>
          <w:p>
            <w:pPr>
              <w:jc w:val="left"/>
            </w:pPr>
            <w:r/>
            <w:r>
              <w:rPr>
                <w:rFonts w:ascii="Aptos" w:hAnsi="Aptos"/>
                <w:b w:val="0"/>
                <w:sz w:val="16"/>
              </w:rPr>
              <w:t>package_weight_kg</w:t>
            </w:r>
          </w:p>
        </w:tc>
        <w:tc>
          <w:tcPr>
            <w:tcW w:type="dxa" w:w="2484"/>
            <w:vAlign w:val="center"/>
          </w:tcPr>
          <w:p>
            <w:pPr>
              <w:jc w:val="left"/>
            </w:pPr>
            <w:r/>
            <w:r>
              <w:rPr>
                <w:rFonts w:ascii="Aptos" w:hAnsi="Aptos"/>
                <w:b w:val="0"/>
                <w:sz w:val="16"/>
              </w:rPr>
              <w:t>Package weight</w:t>
            </w:r>
          </w:p>
        </w:tc>
        <w:tc>
          <w:tcPr>
            <w:tcW w:type="dxa" w:w="2484"/>
            <w:vAlign w:val="center"/>
          </w:tcPr>
          <w:p>
            <w:pPr>
              <w:jc w:val="left"/>
            </w:pPr>
            <w:r/>
            <w:r>
              <w:rPr>
                <w:rFonts w:ascii="Aptos" w:hAnsi="Aptos"/>
                <w:b w:val="0"/>
                <w:sz w:val="16"/>
              </w:rPr>
              <w:t>Numeric</w:t>
            </w:r>
          </w:p>
        </w:tc>
        <w:tc>
          <w:tcPr>
            <w:tcW w:type="dxa" w:w="2484"/>
            <w:vAlign w:val="center"/>
          </w:tcPr>
          <w:p>
            <w:pPr>
              <w:jc w:val="left"/>
            </w:pPr>
            <w:r/>
            <w:r>
              <w:rPr>
                <w:rFonts w:ascii="Aptos" w:hAnsi="Aptos"/>
                <w:b w:val="0"/>
                <w:sz w:val="16"/>
              </w:rPr>
              <w:t>Prediction / EDA</w:t>
            </w:r>
          </w:p>
        </w:tc>
      </w:tr>
      <w:tr>
        <w:tc>
          <w:tcPr>
            <w:tcW w:type="dxa" w:w="2484"/>
            <w:vAlign w:val="center"/>
          </w:tcPr>
          <w:p>
            <w:pPr>
              <w:jc w:val="left"/>
            </w:pPr>
            <w:r/>
            <w:r>
              <w:rPr>
                <w:rFonts w:ascii="Aptos" w:hAnsi="Aptos"/>
                <w:b w:val="0"/>
                <w:sz w:val="16"/>
              </w:rPr>
              <w:t>delivery_time_hours</w:t>
            </w:r>
          </w:p>
        </w:tc>
        <w:tc>
          <w:tcPr>
            <w:tcW w:type="dxa" w:w="2484"/>
            <w:vAlign w:val="center"/>
          </w:tcPr>
          <w:p>
            <w:pPr>
              <w:jc w:val="left"/>
            </w:pPr>
            <w:r/>
            <w:r>
              <w:rPr>
                <w:rFonts w:ascii="Aptos" w:hAnsi="Aptos"/>
                <w:b w:val="0"/>
                <w:sz w:val="16"/>
              </w:rPr>
              <w:t>Actual delivery time</w:t>
            </w:r>
          </w:p>
        </w:tc>
        <w:tc>
          <w:tcPr>
            <w:tcW w:type="dxa" w:w="2484"/>
            <w:vAlign w:val="center"/>
          </w:tcPr>
          <w:p>
            <w:pPr>
              <w:jc w:val="left"/>
            </w:pPr>
            <w:r/>
            <w:r>
              <w:rPr>
                <w:rFonts w:ascii="Aptos" w:hAnsi="Aptos"/>
                <w:b w:val="0"/>
                <w:sz w:val="16"/>
              </w:rPr>
              <w:t>Target candidate</w:t>
            </w:r>
          </w:p>
        </w:tc>
        <w:tc>
          <w:tcPr>
            <w:tcW w:type="dxa" w:w="2484"/>
            <w:vAlign w:val="center"/>
          </w:tcPr>
          <w:p>
            <w:pPr>
              <w:jc w:val="left"/>
            </w:pPr>
            <w:r/>
            <w:r>
              <w:rPr>
                <w:rFonts w:ascii="Aptos" w:hAnsi="Aptos"/>
                <w:b w:val="0"/>
                <w:sz w:val="16"/>
              </w:rPr>
              <w:t>Prediction target</w:t>
            </w:r>
          </w:p>
        </w:tc>
      </w:tr>
      <w:tr>
        <w:tc>
          <w:tcPr>
            <w:tcW w:type="dxa" w:w="2484"/>
            <w:vAlign w:val="center"/>
          </w:tcPr>
          <w:p>
            <w:pPr>
              <w:jc w:val="left"/>
            </w:pPr>
            <w:r/>
            <w:r>
              <w:rPr>
                <w:rFonts w:ascii="Aptos" w:hAnsi="Aptos"/>
                <w:b w:val="0"/>
                <w:sz w:val="16"/>
              </w:rPr>
              <w:t>expected_time_hours</w:t>
            </w:r>
          </w:p>
        </w:tc>
        <w:tc>
          <w:tcPr>
            <w:tcW w:type="dxa" w:w="2484"/>
            <w:vAlign w:val="center"/>
          </w:tcPr>
          <w:p>
            <w:pPr>
              <w:jc w:val="left"/>
            </w:pPr>
            <w:r/>
            <w:r>
              <w:rPr>
                <w:rFonts w:ascii="Aptos" w:hAnsi="Aptos"/>
                <w:b w:val="0"/>
                <w:sz w:val="16"/>
              </w:rPr>
              <w:t>Expected delivery time</w:t>
            </w:r>
          </w:p>
        </w:tc>
        <w:tc>
          <w:tcPr>
            <w:tcW w:type="dxa" w:w="2484"/>
            <w:vAlign w:val="center"/>
          </w:tcPr>
          <w:p>
            <w:pPr>
              <w:jc w:val="left"/>
            </w:pPr>
            <w:r/>
            <w:r>
              <w:rPr>
                <w:rFonts w:ascii="Aptos" w:hAnsi="Aptos"/>
                <w:b w:val="0"/>
                <w:sz w:val="16"/>
              </w:rPr>
              <w:t>Target-related</w:t>
            </w:r>
          </w:p>
        </w:tc>
        <w:tc>
          <w:tcPr>
            <w:tcW w:type="dxa" w:w="2484"/>
            <w:vAlign w:val="center"/>
          </w:tcPr>
          <w:p>
            <w:pPr>
              <w:jc w:val="left"/>
            </w:pPr>
            <w:r/>
            <w:r>
              <w:rPr>
                <w:rFonts w:ascii="Aptos" w:hAnsi="Aptos"/>
                <w:b w:val="0"/>
                <w:sz w:val="16"/>
              </w:rPr>
              <w:t>Delay comparison</w:t>
            </w:r>
          </w:p>
        </w:tc>
      </w:tr>
      <w:tr>
        <w:tc>
          <w:tcPr>
            <w:tcW w:type="dxa" w:w="2484"/>
            <w:vAlign w:val="center"/>
          </w:tcPr>
          <w:p>
            <w:pPr>
              <w:jc w:val="left"/>
            </w:pPr>
            <w:r/>
            <w:r>
              <w:rPr>
                <w:rFonts w:ascii="Aptos" w:hAnsi="Aptos"/>
                <w:b w:val="0"/>
                <w:sz w:val="16"/>
              </w:rPr>
              <w:t>delayed</w:t>
            </w:r>
          </w:p>
        </w:tc>
        <w:tc>
          <w:tcPr>
            <w:tcW w:type="dxa" w:w="2484"/>
            <w:vAlign w:val="center"/>
          </w:tcPr>
          <w:p>
            <w:pPr>
              <w:jc w:val="left"/>
            </w:pPr>
            <w:r/>
            <w:r>
              <w:rPr>
                <w:rFonts w:ascii="Aptos" w:hAnsi="Aptos"/>
                <w:b w:val="0"/>
                <w:sz w:val="16"/>
              </w:rPr>
              <w:t>Delay indicator</w:t>
            </w:r>
          </w:p>
        </w:tc>
        <w:tc>
          <w:tcPr>
            <w:tcW w:type="dxa" w:w="2484"/>
            <w:vAlign w:val="center"/>
          </w:tcPr>
          <w:p>
            <w:pPr>
              <w:jc w:val="left"/>
            </w:pPr>
            <w:r/>
            <w:r>
              <w:rPr>
                <w:rFonts w:ascii="Aptos" w:hAnsi="Aptos"/>
                <w:b w:val="0"/>
                <w:sz w:val="16"/>
              </w:rPr>
              <w:t>Categorical</w:t>
            </w:r>
          </w:p>
        </w:tc>
        <w:tc>
          <w:tcPr>
            <w:tcW w:type="dxa" w:w="2484"/>
            <w:vAlign w:val="center"/>
          </w:tcPr>
          <w:p>
            <w:pPr>
              <w:jc w:val="left"/>
            </w:pPr>
            <w:r/>
            <w:r>
              <w:rPr>
                <w:rFonts w:ascii="Aptos" w:hAnsi="Aptos"/>
                <w:b w:val="0"/>
                <w:sz w:val="16"/>
              </w:rPr>
              <w:t>Delay KPI</w:t>
            </w:r>
          </w:p>
        </w:tc>
      </w:tr>
      <w:tr>
        <w:tc>
          <w:tcPr>
            <w:tcW w:type="dxa" w:w="2484"/>
            <w:vAlign w:val="center"/>
          </w:tcPr>
          <w:p>
            <w:pPr>
              <w:jc w:val="left"/>
            </w:pPr>
            <w:r/>
            <w:r>
              <w:rPr>
                <w:rFonts w:ascii="Aptos" w:hAnsi="Aptos"/>
                <w:b w:val="0"/>
                <w:sz w:val="16"/>
              </w:rPr>
              <w:t>delivery_status</w:t>
            </w:r>
          </w:p>
        </w:tc>
        <w:tc>
          <w:tcPr>
            <w:tcW w:type="dxa" w:w="2484"/>
            <w:vAlign w:val="center"/>
          </w:tcPr>
          <w:p>
            <w:pPr>
              <w:jc w:val="left"/>
            </w:pPr>
            <w:r/>
            <w:r>
              <w:rPr>
                <w:rFonts w:ascii="Aptos" w:hAnsi="Aptos"/>
                <w:b w:val="0"/>
                <w:sz w:val="16"/>
              </w:rPr>
              <w:t>Delivery outcome</w:t>
            </w:r>
          </w:p>
        </w:tc>
        <w:tc>
          <w:tcPr>
            <w:tcW w:type="dxa" w:w="2484"/>
            <w:vAlign w:val="center"/>
          </w:tcPr>
          <w:p>
            <w:pPr>
              <w:jc w:val="left"/>
            </w:pPr>
            <w:r/>
            <w:r>
              <w:rPr>
                <w:rFonts w:ascii="Aptos" w:hAnsi="Aptos"/>
                <w:b w:val="0"/>
                <w:sz w:val="16"/>
              </w:rPr>
              <w:t>Categorical</w:t>
            </w:r>
          </w:p>
        </w:tc>
        <w:tc>
          <w:tcPr>
            <w:tcW w:type="dxa" w:w="2484"/>
            <w:vAlign w:val="center"/>
          </w:tcPr>
          <w:p>
            <w:pPr>
              <w:jc w:val="left"/>
            </w:pPr>
            <w:r/>
            <w:r>
              <w:rPr>
                <w:rFonts w:ascii="Aptos" w:hAnsi="Aptos"/>
                <w:b w:val="0"/>
                <w:sz w:val="16"/>
              </w:rPr>
              <w:t>Performance analysis</w:t>
            </w:r>
          </w:p>
        </w:tc>
      </w:tr>
      <w:tr>
        <w:tc>
          <w:tcPr>
            <w:tcW w:type="dxa" w:w="2484"/>
            <w:vAlign w:val="center"/>
          </w:tcPr>
          <w:p>
            <w:pPr>
              <w:jc w:val="left"/>
            </w:pPr>
            <w:r/>
            <w:r>
              <w:rPr>
                <w:rFonts w:ascii="Aptos" w:hAnsi="Aptos"/>
                <w:b w:val="0"/>
                <w:sz w:val="16"/>
              </w:rPr>
              <w:t>delivery_rating</w:t>
            </w:r>
          </w:p>
        </w:tc>
        <w:tc>
          <w:tcPr>
            <w:tcW w:type="dxa" w:w="2484"/>
            <w:vAlign w:val="center"/>
          </w:tcPr>
          <w:p>
            <w:pPr>
              <w:jc w:val="left"/>
            </w:pPr>
            <w:r/>
            <w:r>
              <w:rPr>
                <w:rFonts w:ascii="Aptos" w:hAnsi="Aptos"/>
                <w:b w:val="0"/>
                <w:sz w:val="16"/>
              </w:rPr>
              <w:t>Customer rating</w:t>
            </w:r>
          </w:p>
        </w:tc>
        <w:tc>
          <w:tcPr>
            <w:tcW w:type="dxa" w:w="2484"/>
            <w:vAlign w:val="center"/>
          </w:tcPr>
          <w:p>
            <w:pPr>
              <w:jc w:val="left"/>
            </w:pPr>
            <w:r/>
            <w:r>
              <w:rPr>
                <w:rFonts w:ascii="Aptos" w:hAnsi="Aptos"/>
                <w:b w:val="0"/>
                <w:sz w:val="16"/>
              </w:rPr>
              <w:t>Numeric</w:t>
            </w:r>
          </w:p>
        </w:tc>
        <w:tc>
          <w:tcPr>
            <w:tcW w:type="dxa" w:w="2484"/>
            <w:vAlign w:val="center"/>
          </w:tcPr>
          <w:p>
            <w:pPr>
              <w:jc w:val="left"/>
            </w:pPr>
            <w:r/>
            <w:r>
              <w:rPr>
                <w:rFonts w:ascii="Aptos" w:hAnsi="Aptos"/>
                <w:b w:val="0"/>
                <w:sz w:val="16"/>
              </w:rPr>
              <w:t>Satisfaction KPI</w:t>
            </w:r>
          </w:p>
        </w:tc>
      </w:tr>
      <w:tr>
        <w:tc>
          <w:tcPr>
            <w:tcW w:type="dxa" w:w="2484"/>
            <w:vAlign w:val="center"/>
          </w:tcPr>
          <w:p>
            <w:pPr>
              <w:jc w:val="left"/>
            </w:pPr>
            <w:r/>
            <w:r>
              <w:rPr>
                <w:rFonts w:ascii="Aptos" w:hAnsi="Aptos"/>
                <w:b w:val="0"/>
                <w:sz w:val="16"/>
              </w:rPr>
              <w:t>delivery_cost</w:t>
            </w:r>
          </w:p>
        </w:tc>
        <w:tc>
          <w:tcPr>
            <w:tcW w:type="dxa" w:w="2484"/>
            <w:vAlign w:val="center"/>
          </w:tcPr>
          <w:p>
            <w:pPr>
              <w:jc w:val="left"/>
            </w:pPr>
            <w:r/>
            <w:r>
              <w:rPr>
                <w:rFonts w:ascii="Aptos" w:hAnsi="Aptos"/>
                <w:b w:val="0"/>
                <w:sz w:val="16"/>
              </w:rPr>
              <w:t>Delivery cost</w:t>
            </w:r>
          </w:p>
        </w:tc>
        <w:tc>
          <w:tcPr>
            <w:tcW w:type="dxa" w:w="2484"/>
            <w:vAlign w:val="center"/>
          </w:tcPr>
          <w:p>
            <w:pPr>
              <w:jc w:val="left"/>
            </w:pPr>
            <w:r/>
            <w:r>
              <w:rPr>
                <w:rFonts w:ascii="Aptos" w:hAnsi="Aptos"/>
                <w:b w:val="0"/>
                <w:sz w:val="16"/>
              </w:rPr>
              <w:t>Numeric</w:t>
            </w:r>
          </w:p>
        </w:tc>
        <w:tc>
          <w:tcPr>
            <w:tcW w:type="dxa" w:w="2484"/>
            <w:vAlign w:val="center"/>
          </w:tcPr>
          <w:p>
            <w:pPr>
              <w:jc w:val="left"/>
            </w:pPr>
            <w:r/>
            <w:r>
              <w:rPr>
                <w:rFonts w:ascii="Aptos" w:hAnsi="Aptos"/>
                <w:b w:val="0"/>
                <w:sz w:val="16"/>
              </w:rPr>
              <w:t>Cost KPI</w:t>
            </w:r>
          </w:p>
        </w:tc>
      </w:tr>
    </w:tbl>
    <w:p>
      <w:r>
        <w:t>Initial inspection indicates that delivery_time_hours and expected_time_hours require careful data-type validation before numerical analysis. This will be handled in Week 2 through appropriate cleaning and preprocessing.</w:t>
      </w:r>
    </w:p>
    <w:p>
      <w:pPr>
        <w:pStyle w:val="Heading1"/>
      </w:pPr>
      <w:r>
        <w:t>6. Key Performance Indicators (KPIs)</w:t>
      </w:r>
    </w:p>
    <w:p>
      <w:r>
        <w:t>The following KPIs were selected because they directly support the project's objectives and can be derived from the available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left"/>
            </w:pPr>
            <w:r/>
            <w:r>
              <w:rPr>
                <w:rFonts w:ascii="Aptos" w:hAnsi="Aptos"/>
                <w:b/>
                <w:sz w:val="17"/>
              </w:rPr>
              <w:t>KPI</w:t>
            </w:r>
          </w:p>
        </w:tc>
        <w:tc>
          <w:tcPr>
            <w:tcW w:type="dxa" w:w="3312"/>
            <w:vAlign w:val="center"/>
            <w:shd w:fill="D9EAF7"/>
          </w:tcPr>
          <w:p>
            <w:pPr>
              <w:jc w:val="left"/>
            </w:pPr>
            <w:r/>
            <w:r>
              <w:rPr>
                <w:rFonts w:ascii="Aptos" w:hAnsi="Aptos"/>
                <w:b/>
                <w:sz w:val="17"/>
              </w:rPr>
              <w:t>Purpose</w:t>
            </w:r>
          </w:p>
        </w:tc>
        <w:tc>
          <w:tcPr>
            <w:tcW w:type="dxa" w:w="3312"/>
            <w:vAlign w:val="center"/>
            <w:shd w:fill="D9EAF7"/>
          </w:tcPr>
          <w:p>
            <w:pPr>
              <w:jc w:val="left"/>
            </w:pPr>
            <w:r/>
            <w:r>
              <w:rPr>
                <w:rFonts w:ascii="Aptos" w:hAnsi="Aptos"/>
                <w:b/>
                <w:sz w:val="17"/>
              </w:rPr>
              <w:t>Calculation</w:t>
            </w:r>
          </w:p>
        </w:tc>
      </w:tr>
      <w:tr>
        <w:tc>
          <w:tcPr>
            <w:tcW w:type="dxa" w:w="3312"/>
            <w:vAlign w:val="center"/>
          </w:tcPr>
          <w:p>
            <w:pPr>
              <w:jc w:val="left"/>
            </w:pPr>
            <w:r/>
            <w:r>
              <w:rPr>
                <w:rFonts w:ascii="Aptos" w:hAnsi="Aptos"/>
                <w:b w:val="0"/>
                <w:sz w:val="16"/>
              </w:rPr>
              <w:t>On-Time Delivery Rate</w:t>
            </w:r>
          </w:p>
        </w:tc>
        <w:tc>
          <w:tcPr>
            <w:tcW w:type="dxa" w:w="3312"/>
            <w:vAlign w:val="center"/>
          </w:tcPr>
          <w:p>
            <w:pPr>
              <w:jc w:val="left"/>
            </w:pPr>
            <w:r/>
            <w:r>
              <w:rPr>
                <w:rFonts w:ascii="Aptos" w:hAnsi="Aptos"/>
                <w:b w:val="0"/>
                <w:sz w:val="16"/>
              </w:rPr>
              <w:t>Measures the percentage of deliveries completed without delay.</w:t>
            </w:r>
          </w:p>
        </w:tc>
        <w:tc>
          <w:tcPr>
            <w:tcW w:type="dxa" w:w="3312"/>
            <w:vAlign w:val="center"/>
          </w:tcPr>
          <w:p>
            <w:pPr>
              <w:jc w:val="left"/>
            </w:pPr>
            <w:r/>
            <w:r>
              <w:rPr>
                <w:rFonts w:ascii="Aptos" w:hAnsi="Aptos"/>
                <w:b w:val="0"/>
                <w:sz w:val="16"/>
              </w:rPr>
              <w:t>On-time deliveries / Total deliveries × 100</w:t>
            </w:r>
          </w:p>
        </w:tc>
      </w:tr>
      <w:tr>
        <w:tc>
          <w:tcPr>
            <w:tcW w:type="dxa" w:w="3312"/>
            <w:vAlign w:val="center"/>
          </w:tcPr>
          <w:p>
            <w:pPr>
              <w:jc w:val="left"/>
            </w:pPr>
            <w:r/>
            <w:r>
              <w:rPr>
                <w:rFonts w:ascii="Aptos" w:hAnsi="Aptos"/>
                <w:b w:val="0"/>
                <w:sz w:val="16"/>
              </w:rPr>
              <w:t>Average Delivery Time</w:t>
            </w:r>
          </w:p>
        </w:tc>
        <w:tc>
          <w:tcPr>
            <w:tcW w:type="dxa" w:w="3312"/>
            <w:vAlign w:val="center"/>
          </w:tcPr>
          <w:p>
            <w:pPr>
              <w:jc w:val="left"/>
            </w:pPr>
            <w:r/>
            <w:r>
              <w:rPr>
                <w:rFonts w:ascii="Aptos" w:hAnsi="Aptos"/>
                <w:b w:val="0"/>
                <w:sz w:val="16"/>
              </w:rPr>
              <w:t>Measures the typical time required to complete a delivery.</w:t>
            </w:r>
          </w:p>
        </w:tc>
        <w:tc>
          <w:tcPr>
            <w:tcW w:type="dxa" w:w="3312"/>
            <w:vAlign w:val="center"/>
          </w:tcPr>
          <w:p>
            <w:pPr>
              <w:jc w:val="left"/>
            </w:pPr>
            <w:r/>
            <w:r>
              <w:rPr>
                <w:rFonts w:ascii="Aptos" w:hAnsi="Aptos"/>
                <w:b w:val="0"/>
                <w:sz w:val="16"/>
              </w:rPr>
              <w:t>Total delivery time / Number of deliveries</w:t>
            </w:r>
          </w:p>
        </w:tc>
      </w:tr>
      <w:tr>
        <w:tc>
          <w:tcPr>
            <w:tcW w:type="dxa" w:w="3312"/>
            <w:vAlign w:val="center"/>
          </w:tcPr>
          <w:p>
            <w:pPr>
              <w:jc w:val="left"/>
            </w:pPr>
            <w:r/>
            <w:r>
              <w:rPr>
                <w:rFonts w:ascii="Aptos" w:hAnsi="Aptos"/>
                <w:b w:val="0"/>
                <w:sz w:val="16"/>
              </w:rPr>
              <w:t>Delay Rate</w:t>
            </w:r>
          </w:p>
        </w:tc>
        <w:tc>
          <w:tcPr>
            <w:tcW w:type="dxa" w:w="3312"/>
            <w:vAlign w:val="center"/>
          </w:tcPr>
          <w:p>
            <w:pPr>
              <w:jc w:val="left"/>
            </w:pPr>
            <w:r/>
            <w:r>
              <w:rPr>
                <w:rFonts w:ascii="Aptos" w:hAnsi="Aptos"/>
                <w:b w:val="0"/>
                <w:sz w:val="16"/>
              </w:rPr>
              <w:t>Measures the percentage of deliveries experiencing delay.</w:t>
            </w:r>
          </w:p>
        </w:tc>
        <w:tc>
          <w:tcPr>
            <w:tcW w:type="dxa" w:w="3312"/>
            <w:vAlign w:val="center"/>
          </w:tcPr>
          <w:p>
            <w:pPr>
              <w:jc w:val="left"/>
            </w:pPr>
            <w:r/>
            <w:r>
              <w:rPr>
                <w:rFonts w:ascii="Aptos" w:hAnsi="Aptos"/>
                <w:b w:val="0"/>
                <w:sz w:val="16"/>
              </w:rPr>
              <w:t>Delayed deliveries / Total deliveries × 100</w:t>
            </w:r>
          </w:p>
        </w:tc>
      </w:tr>
      <w:tr>
        <w:tc>
          <w:tcPr>
            <w:tcW w:type="dxa" w:w="3312"/>
            <w:vAlign w:val="center"/>
          </w:tcPr>
          <w:p>
            <w:pPr>
              <w:jc w:val="left"/>
            </w:pPr>
            <w:r/>
            <w:r>
              <w:rPr>
                <w:rFonts w:ascii="Aptos" w:hAnsi="Aptos"/>
                <w:b w:val="0"/>
                <w:sz w:val="16"/>
              </w:rPr>
              <w:t>Average Delivery Cost</w:t>
            </w:r>
          </w:p>
        </w:tc>
        <w:tc>
          <w:tcPr>
            <w:tcW w:type="dxa" w:w="3312"/>
            <w:vAlign w:val="center"/>
          </w:tcPr>
          <w:p>
            <w:pPr>
              <w:jc w:val="left"/>
            </w:pPr>
            <w:r/>
            <w:r>
              <w:rPr>
                <w:rFonts w:ascii="Aptos" w:hAnsi="Aptos"/>
                <w:b w:val="0"/>
                <w:sz w:val="16"/>
              </w:rPr>
              <w:t>Measures the average cost associated with each delivery.</w:t>
            </w:r>
          </w:p>
        </w:tc>
        <w:tc>
          <w:tcPr>
            <w:tcW w:type="dxa" w:w="3312"/>
            <w:vAlign w:val="center"/>
          </w:tcPr>
          <w:p>
            <w:pPr>
              <w:jc w:val="left"/>
            </w:pPr>
            <w:r/>
            <w:r>
              <w:rPr>
                <w:rFonts w:ascii="Aptos" w:hAnsi="Aptos"/>
                <w:b w:val="0"/>
                <w:sz w:val="16"/>
              </w:rPr>
              <w:t>Total delivery cost / Number of deliveries</w:t>
            </w:r>
          </w:p>
        </w:tc>
      </w:tr>
      <w:tr>
        <w:tc>
          <w:tcPr>
            <w:tcW w:type="dxa" w:w="3312"/>
            <w:vAlign w:val="center"/>
          </w:tcPr>
          <w:p>
            <w:pPr>
              <w:jc w:val="left"/>
            </w:pPr>
            <w:r/>
            <w:r>
              <w:rPr>
                <w:rFonts w:ascii="Aptos" w:hAnsi="Aptos"/>
                <w:b w:val="0"/>
                <w:sz w:val="16"/>
              </w:rPr>
              <w:t>Average Customer Rating</w:t>
            </w:r>
          </w:p>
        </w:tc>
        <w:tc>
          <w:tcPr>
            <w:tcW w:type="dxa" w:w="3312"/>
            <w:vAlign w:val="center"/>
          </w:tcPr>
          <w:p>
            <w:pPr>
              <w:jc w:val="left"/>
            </w:pPr>
            <w:r/>
            <w:r>
              <w:rPr>
                <w:rFonts w:ascii="Aptos" w:hAnsi="Aptos"/>
                <w:b w:val="0"/>
                <w:sz w:val="16"/>
              </w:rPr>
              <w:t>Measures customer satisfaction associated with delivery performance.</w:t>
            </w:r>
          </w:p>
        </w:tc>
        <w:tc>
          <w:tcPr>
            <w:tcW w:type="dxa" w:w="3312"/>
            <w:vAlign w:val="center"/>
          </w:tcPr>
          <w:p>
            <w:pPr>
              <w:jc w:val="left"/>
            </w:pPr>
            <w:r/>
            <w:r>
              <w:rPr>
                <w:rFonts w:ascii="Aptos" w:hAnsi="Aptos"/>
                <w:b w:val="0"/>
                <w:sz w:val="16"/>
              </w:rPr>
              <w:t>Sum of ratings / Number of rated deliveries</w:t>
            </w:r>
          </w:p>
        </w:tc>
      </w:tr>
    </w:tbl>
    <w:p>
      <w:pPr>
        <w:pStyle w:val="Heading1"/>
      </w:pPr>
      <w:r>
        <w:t>7. Literature and Data Research</w:t>
      </w:r>
    </w:p>
    <w:p>
      <w:r>
        <w:t>Data science is relevant to logistics because delivery operations generate structured information that can be analyzed to improve planning. Predictive analytics can estimate delivery time, clustering can identify similar delivery patterns, and optimization can support route and resource allocation under operational constraints.</w:t>
      </w:r>
    </w:p>
    <w:p>
      <w:r>
        <w:t>The research direction for this project therefore focuses on three complementary areas: delivery-time prediction, pattern discovery through clustering, and route/resource optimization. These methods are appropriate because the selected dataset contains numerical and categorical operational variables that can be explored and transformed for data-driven analysis.</w:t>
      </w:r>
    </w:p>
    <w:p>
      <w:r>
        <w:t>The selected public dataset is the Delivery Logistics Dataset — India, Multi-Partner. It is used as the common data reference for the internship project. Research sources and the dataset citation will be maintained in the references and updated as additional sources are reviewed.</w:t>
      </w:r>
    </w:p>
    <w:p>
      <w:pPr>
        <w:pStyle w:val="Heading1"/>
      </w:pPr>
      <w:r>
        <w:t>8. Proposed Data Science Methodologies</w:t>
      </w:r>
    </w:p>
    <w:p>
      <w:pPr>
        <w:pStyle w:val="Heading2"/>
      </w:pPr>
      <w:r>
        <w:t>8.1 Exploratory Data Analysis (EDA)</w:t>
      </w:r>
    </w:p>
    <w:p>
      <w:r>
        <w:t>EDA will be used to understand distributions, central tendencies, relationships, missing values, unusual records, and differences across categories such as region, vehicle type, weather, and delivery mode.</w:t>
      </w:r>
    </w:p>
    <w:p>
      <w:pPr>
        <w:pStyle w:val="Heading2"/>
      </w:pPr>
      <w:r>
        <w:t>8.2 Regression</w:t>
      </w:r>
    </w:p>
    <w:p>
      <w:r>
        <w:t>Regression will be considered for predicting actual delivery time. Candidate input features include distance, package weight, vehicle type, delivery mode, region, weather condition, delivery partner, and package type. The planned target is delivery_time_hours after appropriate preprocessing.</w:t>
      </w:r>
    </w:p>
    <w:p>
      <w:pPr>
        <w:pStyle w:val="Heading2"/>
      </w:pPr>
      <w:r>
        <w:t>8.3 Clustering</w:t>
      </w:r>
    </w:p>
    <w:p>
      <w:r>
        <w:t>Clustering, such as K-Means, can group deliveries with similar characteristics. This may help identify different delivery patterns or operational segments that can be managed differently.</w:t>
      </w:r>
    </w:p>
    <w:p>
      <w:pPr>
        <w:pStyle w:val="Heading2"/>
      </w:pPr>
      <w:r>
        <w:t>8.4 Optimization</w:t>
      </w:r>
    </w:p>
    <w:p>
      <w:r>
        <w:t>Optimization will be considered for route and resource planning. Later analysis may consider distance, delivery priority, vehicle capacity, and time constraints. The goal is to translate predictive and analytical insights into practical logistics recommendations.</w:t>
      </w:r>
    </w:p>
    <w:p>
      <w:pPr>
        <w:pStyle w:val="Heading1"/>
      </w:pPr>
      <w:r>
        <w:t>9. Strategic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left"/>
            </w:pPr>
            <w:r/>
            <w:r>
              <w:rPr>
                <w:rFonts w:ascii="Aptos" w:hAnsi="Aptos"/>
                <w:b/>
                <w:sz w:val="17"/>
              </w:rPr>
              <w:t>Step</w:t>
            </w:r>
          </w:p>
        </w:tc>
        <w:tc>
          <w:tcPr>
            <w:tcW w:type="dxa" w:w="3312"/>
            <w:vAlign w:val="center"/>
            <w:shd w:fill="D9EAF7"/>
          </w:tcPr>
          <w:p>
            <w:pPr>
              <w:jc w:val="left"/>
            </w:pPr>
            <w:r/>
            <w:r>
              <w:rPr>
                <w:rFonts w:ascii="Aptos" w:hAnsi="Aptos"/>
                <w:b/>
                <w:sz w:val="17"/>
              </w:rPr>
              <w:t>Stage</w:t>
            </w:r>
          </w:p>
        </w:tc>
        <w:tc>
          <w:tcPr>
            <w:tcW w:type="dxa" w:w="3312"/>
            <w:vAlign w:val="center"/>
            <w:shd w:fill="D9EAF7"/>
          </w:tcPr>
          <w:p>
            <w:pPr>
              <w:jc w:val="left"/>
            </w:pPr>
            <w:r/>
            <w:r>
              <w:rPr>
                <w:rFonts w:ascii="Aptos" w:hAnsi="Aptos"/>
                <w:b/>
                <w:sz w:val="17"/>
              </w:rPr>
              <w:t>Planned Activity</w:t>
            </w:r>
          </w:p>
        </w:tc>
      </w:tr>
      <w:tr>
        <w:tc>
          <w:tcPr>
            <w:tcW w:type="dxa" w:w="3312"/>
            <w:vAlign w:val="center"/>
          </w:tcPr>
          <w:p>
            <w:pPr>
              <w:jc w:val="left"/>
            </w:pPr>
            <w:r/>
            <w:r>
              <w:rPr>
                <w:rFonts w:ascii="Aptos" w:hAnsi="Aptos"/>
                <w:b w:val="0"/>
                <w:sz w:val="16"/>
              </w:rPr>
              <w:t>1</w:t>
            </w:r>
          </w:p>
        </w:tc>
        <w:tc>
          <w:tcPr>
            <w:tcW w:type="dxa" w:w="3312"/>
            <w:vAlign w:val="center"/>
          </w:tcPr>
          <w:p>
            <w:pPr>
              <w:jc w:val="left"/>
            </w:pPr>
            <w:r/>
            <w:r>
              <w:rPr>
                <w:rFonts w:ascii="Aptos" w:hAnsi="Aptos"/>
                <w:b w:val="0"/>
                <w:sz w:val="16"/>
              </w:rPr>
              <w:t>Data Collection</w:t>
            </w:r>
          </w:p>
        </w:tc>
        <w:tc>
          <w:tcPr>
            <w:tcW w:type="dxa" w:w="3312"/>
            <w:vAlign w:val="center"/>
          </w:tcPr>
          <w:p>
            <w:pPr>
              <w:jc w:val="left"/>
            </w:pPr>
            <w:r/>
            <w:r>
              <w:rPr>
                <w:rFonts w:ascii="Aptos" w:hAnsi="Aptos"/>
                <w:b w:val="0"/>
                <w:sz w:val="16"/>
              </w:rPr>
              <w:t>Use the selected public logistics dataset as the project reference.</w:t>
            </w:r>
          </w:p>
        </w:tc>
      </w:tr>
      <w:tr>
        <w:tc>
          <w:tcPr>
            <w:tcW w:type="dxa" w:w="3312"/>
            <w:vAlign w:val="center"/>
          </w:tcPr>
          <w:p>
            <w:pPr>
              <w:jc w:val="left"/>
            </w:pPr>
            <w:r/>
            <w:r>
              <w:rPr>
                <w:rFonts w:ascii="Aptos" w:hAnsi="Aptos"/>
                <w:b w:val="0"/>
                <w:sz w:val="16"/>
              </w:rPr>
              <w:t>2</w:t>
            </w:r>
          </w:p>
        </w:tc>
        <w:tc>
          <w:tcPr>
            <w:tcW w:type="dxa" w:w="3312"/>
            <w:vAlign w:val="center"/>
          </w:tcPr>
          <w:p>
            <w:pPr>
              <w:jc w:val="left"/>
            </w:pPr>
            <w:r/>
            <w:r>
              <w:rPr>
                <w:rFonts w:ascii="Aptos" w:hAnsi="Aptos"/>
                <w:b w:val="0"/>
                <w:sz w:val="16"/>
              </w:rPr>
              <w:t>Data Cleaning</w:t>
            </w:r>
          </w:p>
        </w:tc>
        <w:tc>
          <w:tcPr>
            <w:tcW w:type="dxa" w:w="3312"/>
            <w:vAlign w:val="center"/>
          </w:tcPr>
          <w:p>
            <w:pPr>
              <w:jc w:val="left"/>
            </w:pPr>
            <w:r/>
            <w:r>
              <w:rPr>
                <w:rFonts w:ascii="Aptos" w:hAnsi="Aptos"/>
                <w:b w:val="0"/>
                <w:sz w:val="16"/>
              </w:rPr>
              <w:t>Inspect data types, missing values, duplicates, inconsistent values, and outliers.</w:t>
            </w:r>
          </w:p>
        </w:tc>
      </w:tr>
      <w:tr>
        <w:tc>
          <w:tcPr>
            <w:tcW w:type="dxa" w:w="3312"/>
            <w:vAlign w:val="center"/>
          </w:tcPr>
          <w:p>
            <w:pPr>
              <w:jc w:val="left"/>
            </w:pPr>
            <w:r/>
            <w:r>
              <w:rPr>
                <w:rFonts w:ascii="Aptos" w:hAnsi="Aptos"/>
                <w:b w:val="0"/>
                <w:sz w:val="16"/>
              </w:rPr>
              <w:t>3</w:t>
            </w:r>
          </w:p>
        </w:tc>
        <w:tc>
          <w:tcPr>
            <w:tcW w:type="dxa" w:w="3312"/>
            <w:vAlign w:val="center"/>
          </w:tcPr>
          <w:p>
            <w:pPr>
              <w:jc w:val="left"/>
            </w:pPr>
            <w:r/>
            <w:r>
              <w:rPr>
                <w:rFonts w:ascii="Aptos" w:hAnsi="Aptos"/>
                <w:b w:val="0"/>
                <w:sz w:val="16"/>
              </w:rPr>
              <w:t>Exploratory Data Analysis</w:t>
            </w:r>
          </w:p>
        </w:tc>
        <w:tc>
          <w:tcPr>
            <w:tcW w:type="dxa" w:w="3312"/>
            <w:vAlign w:val="center"/>
          </w:tcPr>
          <w:p>
            <w:pPr>
              <w:jc w:val="left"/>
            </w:pPr>
            <w:r/>
            <w:r>
              <w:rPr>
                <w:rFonts w:ascii="Aptos" w:hAnsi="Aptos"/>
                <w:b w:val="0"/>
                <w:sz w:val="16"/>
              </w:rPr>
              <w:t>Summarize distributions and investigate relationships among logistics variables.</w:t>
            </w:r>
          </w:p>
        </w:tc>
      </w:tr>
      <w:tr>
        <w:tc>
          <w:tcPr>
            <w:tcW w:type="dxa" w:w="3312"/>
            <w:vAlign w:val="center"/>
          </w:tcPr>
          <w:p>
            <w:pPr>
              <w:jc w:val="left"/>
            </w:pPr>
            <w:r/>
            <w:r>
              <w:rPr>
                <w:rFonts w:ascii="Aptos" w:hAnsi="Aptos"/>
                <w:b w:val="0"/>
                <w:sz w:val="16"/>
              </w:rPr>
              <w:t>4</w:t>
            </w:r>
          </w:p>
        </w:tc>
        <w:tc>
          <w:tcPr>
            <w:tcW w:type="dxa" w:w="3312"/>
            <w:vAlign w:val="center"/>
          </w:tcPr>
          <w:p>
            <w:pPr>
              <w:jc w:val="left"/>
            </w:pPr>
            <w:r/>
            <w:r>
              <w:rPr>
                <w:rFonts w:ascii="Aptos" w:hAnsi="Aptos"/>
                <w:b w:val="0"/>
                <w:sz w:val="16"/>
              </w:rPr>
              <w:t>Feature Engineering</w:t>
            </w:r>
          </w:p>
        </w:tc>
        <w:tc>
          <w:tcPr>
            <w:tcW w:type="dxa" w:w="3312"/>
            <w:vAlign w:val="center"/>
          </w:tcPr>
          <w:p>
            <w:pPr>
              <w:jc w:val="left"/>
            </w:pPr>
            <w:r/>
            <w:r>
              <w:rPr>
                <w:rFonts w:ascii="Aptos" w:hAnsi="Aptos"/>
                <w:b w:val="0"/>
                <w:sz w:val="16"/>
              </w:rPr>
              <w:t>Create useful derived variables such as delay duration where appropriate.</w:t>
            </w:r>
          </w:p>
        </w:tc>
      </w:tr>
      <w:tr>
        <w:tc>
          <w:tcPr>
            <w:tcW w:type="dxa" w:w="3312"/>
            <w:vAlign w:val="center"/>
          </w:tcPr>
          <w:p>
            <w:pPr>
              <w:jc w:val="left"/>
            </w:pPr>
            <w:r/>
            <w:r>
              <w:rPr>
                <w:rFonts w:ascii="Aptos" w:hAnsi="Aptos"/>
                <w:b w:val="0"/>
                <w:sz w:val="16"/>
              </w:rPr>
              <w:t>5</w:t>
            </w:r>
          </w:p>
        </w:tc>
        <w:tc>
          <w:tcPr>
            <w:tcW w:type="dxa" w:w="3312"/>
            <w:vAlign w:val="center"/>
          </w:tcPr>
          <w:p>
            <w:pPr>
              <w:jc w:val="left"/>
            </w:pPr>
            <w:r/>
            <w:r>
              <w:rPr>
                <w:rFonts w:ascii="Aptos" w:hAnsi="Aptos"/>
                <w:b w:val="0"/>
                <w:sz w:val="16"/>
              </w:rPr>
              <w:t>Predictive Modeling</w:t>
            </w:r>
          </w:p>
        </w:tc>
        <w:tc>
          <w:tcPr>
            <w:tcW w:type="dxa" w:w="3312"/>
            <w:vAlign w:val="center"/>
          </w:tcPr>
          <w:p>
            <w:pPr>
              <w:jc w:val="left"/>
            </w:pPr>
            <w:r/>
            <w:r>
              <w:rPr>
                <w:rFonts w:ascii="Aptos" w:hAnsi="Aptos"/>
                <w:b w:val="0"/>
                <w:sz w:val="16"/>
              </w:rPr>
              <w:t>Prepare features and train regression models to estimate delivery time.</w:t>
            </w:r>
          </w:p>
        </w:tc>
      </w:tr>
      <w:tr>
        <w:tc>
          <w:tcPr>
            <w:tcW w:type="dxa" w:w="3312"/>
            <w:vAlign w:val="center"/>
          </w:tcPr>
          <w:p>
            <w:pPr>
              <w:jc w:val="left"/>
            </w:pPr>
            <w:r/>
            <w:r>
              <w:rPr>
                <w:rFonts w:ascii="Aptos" w:hAnsi="Aptos"/>
                <w:b w:val="0"/>
                <w:sz w:val="16"/>
              </w:rPr>
              <w:t>6</w:t>
            </w:r>
          </w:p>
        </w:tc>
        <w:tc>
          <w:tcPr>
            <w:tcW w:type="dxa" w:w="3312"/>
            <w:vAlign w:val="center"/>
          </w:tcPr>
          <w:p>
            <w:pPr>
              <w:jc w:val="left"/>
            </w:pPr>
            <w:r/>
            <w:r>
              <w:rPr>
                <w:rFonts w:ascii="Aptos" w:hAnsi="Aptos"/>
                <w:b w:val="0"/>
                <w:sz w:val="16"/>
              </w:rPr>
              <w:t>Clustering</w:t>
            </w:r>
          </w:p>
        </w:tc>
        <w:tc>
          <w:tcPr>
            <w:tcW w:type="dxa" w:w="3312"/>
            <w:vAlign w:val="center"/>
          </w:tcPr>
          <w:p>
            <w:pPr>
              <w:jc w:val="left"/>
            </w:pPr>
            <w:r/>
            <w:r>
              <w:rPr>
                <w:rFonts w:ascii="Aptos" w:hAnsi="Aptos"/>
                <w:b w:val="0"/>
                <w:sz w:val="16"/>
              </w:rPr>
              <w:t>Identify similar delivery patterns or operational segments.</w:t>
            </w:r>
          </w:p>
        </w:tc>
      </w:tr>
      <w:tr>
        <w:tc>
          <w:tcPr>
            <w:tcW w:type="dxa" w:w="3312"/>
            <w:vAlign w:val="center"/>
          </w:tcPr>
          <w:p>
            <w:pPr>
              <w:jc w:val="left"/>
            </w:pPr>
            <w:r/>
            <w:r>
              <w:rPr>
                <w:rFonts w:ascii="Aptos" w:hAnsi="Aptos"/>
                <w:b w:val="0"/>
                <w:sz w:val="16"/>
              </w:rPr>
              <w:t>7</w:t>
            </w:r>
          </w:p>
        </w:tc>
        <w:tc>
          <w:tcPr>
            <w:tcW w:type="dxa" w:w="3312"/>
            <w:vAlign w:val="center"/>
          </w:tcPr>
          <w:p>
            <w:pPr>
              <w:jc w:val="left"/>
            </w:pPr>
            <w:r/>
            <w:r>
              <w:rPr>
                <w:rFonts w:ascii="Aptos" w:hAnsi="Aptos"/>
                <w:b w:val="0"/>
                <w:sz w:val="16"/>
              </w:rPr>
              <w:t>Optimization</w:t>
            </w:r>
          </w:p>
        </w:tc>
        <w:tc>
          <w:tcPr>
            <w:tcW w:type="dxa" w:w="3312"/>
            <w:vAlign w:val="center"/>
          </w:tcPr>
          <w:p>
            <w:pPr>
              <w:jc w:val="left"/>
            </w:pPr>
            <w:r/>
            <w:r>
              <w:rPr>
                <w:rFonts w:ascii="Aptos" w:hAnsi="Aptos"/>
                <w:b w:val="0"/>
                <w:sz w:val="16"/>
              </w:rPr>
              <w:t>Use findings to propose route and resource-allocation improvements.</w:t>
            </w:r>
          </w:p>
        </w:tc>
      </w:tr>
      <w:tr>
        <w:tc>
          <w:tcPr>
            <w:tcW w:type="dxa" w:w="3312"/>
            <w:vAlign w:val="center"/>
          </w:tcPr>
          <w:p>
            <w:pPr>
              <w:jc w:val="left"/>
            </w:pPr>
            <w:r/>
            <w:r>
              <w:rPr>
                <w:rFonts w:ascii="Aptos" w:hAnsi="Aptos"/>
                <w:b w:val="0"/>
                <w:sz w:val="16"/>
              </w:rPr>
              <w:t>8</w:t>
            </w:r>
          </w:p>
        </w:tc>
        <w:tc>
          <w:tcPr>
            <w:tcW w:type="dxa" w:w="3312"/>
            <w:vAlign w:val="center"/>
          </w:tcPr>
          <w:p>
            <w:pPr>
              <w:jc w:val="left"/>
            </w:pPr>
            <w:r/>
            <w:r>
              <w:rPr>
                <w:rFonts w:ascii="Aptos" w:hAnsi="Aptos"/>
                <w:b w:val="0"/>
                <w:sz w:val="16"/>
              </w:rPr>
              <w:t>KPI Evaluation</w:t>
            </w:r>
          </w:p>
        </w:tc>
        <w:tc>
          <w:tcPr>
            <w:tcW w:type="dxa" w:w="3312"/>
            <w:vAlign w:val="center"/>
          </w:tcPr>
          <w:p>
            <w:pPr>
              <w:jc w:val="left"/>
            </w:pPr>
            <w:r/>
            <w:r>
              <w:rPr>
                <w:rFonts w:ascii="Aptos" w:hAnsi="Aptos"/>
                <w:b w:val="0"/>
                <w:sz w:val="16"/>
              </w:rPr>
              <w:t>Evaluate delivery performance using the defined KPIs.</w:t>
            </w:r>
          </w:p>
        </w:tc>
      </w:tr>
      <w:tr>
        <w:tc>
          <w:tcPr>
            <w:tcW w:type="dxa" w:w="3312"/>
            <w:vAlign w:val="center"/>
          </w:tcPr>
          <w:p>
            <w:pPr>
              <w:jc w:val="left"/>
            </w:pPr>
            <w:r/>
            <w:r>
              <w:rPr>
                <w:rFonts w:ascii="Aptos" w:hAnsi="Aptos"/>
                <w:b w:val="0"/>
                <w:sz w:val="16"/>
              </w:rPr>
              <w:t>9</w:t>
            </w:r>
          </w:p>
        </w:tc>
        <w:tc>
          <w:tcPr>
            <w:tcW w:type="dxa" w:w="3312"/>
            <w:vAlign w:val="center"/>
          </w:tcPr>
          <w:p>
            <w:pPr>
              <w:jc w:val="left"/>
            </w:pPr>
            <w:r/>
            <w:r>
              <w:rPr>
                <w:rFonts w:ascii="Aptos" w:hAnsi="Aptos"/>
                <w:b w:val="0"/>
                <w:sz w:val="16"/>
              </w:rPr>
              <w:t>Recommendations</w:t>
            </w:r>
          </w:p>
        </w:tc>
        <w:tc>
          <w:tcPr>
            <w:tcW w:type="dxa" w:w="3312"/>
            <w:vAlign w:val="center"/>
          </w:tcPr>
          <w:p>
            <w:pPr>
              <w:jc w:val="left"/>
            </w:pPr>
            <w:r/>
            <w:r>
              <w:rPr>
                <w:rFonts w:ascii="Aptos" w:hAnsi="Aptos"/>
                <w:b w:val="0"/>
                <w:sz w:val="16"/>
              </w:rPr>
              <w:t>Translate findings into actionable logistics decisions.</w:t>
            </w:r>
          </w:p>
        </w:tc>
      </w:tr>
    </w:tbl>
    <w:p>
      <w:pPr>
        <w:jc w:val="center"/>
      </w:pPr>
      <w:r>
        <w:rPr>
          <w:b/>
          <w:sz w:val="20"/>
        </w:rPr>
        <w:t>DATA COLLECTION  →  CLEANING  →  EDA  →  FEATURE ENGINEERING</w:t>
        <w:br/>
        <w:t>↓</w:t>
        <w:br/>
        <w:t>PREDICTIVE MODELING  →  CLUSTERING  →  OPTIMIZATION  →  KPI EVALUATION  →  RECOMMENDATIONS</w:t>
      </w:r>
    </w:p>
    <w:p>
      <w:pPr>
        <w:pStyle w:val="Heading1"/>
      </w:pPr>
      <w:r>
        <w:t>10. Python Code Illustration</w:t>
      </w:r>
    </w:p>
    <w:p>
      <w:r>
        <w:t>The following initial Python script illustrates how the selected dataset will be loaded and inspected. More detailed cleaning, visualization, and modeling code will be developed in Weeks 2–4.</w:t>
      </w:r>
    </w:p>
    <w:p>
      <w:pPr>
        <w:spacing w:after="200"/>
        <w:ind w:left="360" w:right="360"/>
      </w:pPr>
      <w:r>
        <w:rPr>
          <w:rFonts w:ascii="Consolas" w:hAnsi="Consolas"/>
          <w:sz w:val="18"/>
        </w:rPr>
        <w:t>import pandas as pd</w:t>
        <w:br/>
        <w:br/>
        <w:t># Load the logistics dataset</w:t>
        <w:br/>
        <w:t>df = pd.read_csv("Delivery_Logistics.csv")</w:t>
        <w:br/>
        <w:br/>
        <w:t># Basic inspection</w:t>
        <w:br/>
        <w:t>print("Dataset shape:", df.shape)</w:t>
        <w:br/>
        <w:t>print(df.head())</w:t>
        <w:br/>
        <w:t>print(df.info())</w:t>
        <w:br/>
        <w:br/>
        <w:t># Summary statistics</w:t>
        <w:br/>
        <w:t>print(df.describe(include="all"))</w:t>
        <w:br/>
        <w:br/>
        <w:t># Column names</w:t>
        <w:br/>
        <w:t>print(df.columns.tolist())</w:t>
        <w:br/>
      </w:r>
    </w:p>
    <w:p>
      <w:pPr>
        <w:pStyle w:val="Heading1"/>
      </w:pPr>
      <w:r>
        <w:t>11. Expected Outcomes and Impact on Decision-Making</w:t>
      </w:r>
    </w:p>
    <w:p>
      <w:pPr>
        <w:pStyle w:val="ListBullet"/>
      </w:pPr>
      <w:r>
        <w:t>A clear understanding of delivery performance and major operational patterns.</w:t>
      </w:r>
    </w:p>
    <w:p>
      <w:pPr>
        <w:pStyle w:val="ListBullet"/>
      </w:pPr>
      <w:r>
        <w:t>Identification of factors associated with delays and delivery-time variation.</w:t>
      </w:r>
    </w:p>
    <w:p>
      <w:pPr>
        <w:pStyle w:val="ListBullet"/>
      </w:pPr>
      <w:r>
        <w:t>A cleaned dataset suitable for subsequent analytics and predictive modeling.</w:t>
      </w:r>
    </w:p>
    <w:p>
      <w:pPr>
        <w:pStyle w:val="ListBullet"/>
      </w:pPr>
      <w:r>
        <w:t>A predictive approach for estimating delivery time.</w:t>
      </w:r>
    </w:p>
    <w:p>
      <w:pPr>
        <w:pStyle w:val="ListBullet"/>
      </w:pPr>
      <w:r>
        <w:t>Identification of delivery segments or patterns that may require different operational strategies.</w:t>
      </w:r>
    </w:p>
    <w:p>
      <w:pPr>
        <w:pStyle w:val="ListBullet"/>
      </w:pPr>
      <w:r>
        <w:t>Data-driven recommendations for improving route planning, resource allocation, delivery reliability, and cost efficiency.</w:t>
      </w:r>
    </w:p>
    <w:p>
      <w:r>
        <w:t>At the Week 1 planning stage, these are expected outcomes rather than measured improvements. The project will generate evidence and recommendations after the dataset is cleaned and analyzed.</w:t>
      </w:r>
    </w:p>
    <w:p>
      <w:pPr>
        <w:pStyle w:val="Heading1"/>
      </w:pPr>
      <w:r>
        <w:t>12. Conclusion</w:t>
      </w:r>
    </w:p>
    <w:p>
      <w:r>
        <w:t>This Week 1 report establishes the strategic foundation for a logistics data analysis project focused on delivery-time prediction and logistics optimization. A realistic delivery scenario, problem statement, objectives, KPIs, dataset description, data science methodologies, and end-to-end analytical roadmap have been defined.</w:t>
      </w:r>
    </w:p>
    <w:p>
      <w:r>
        <w:t>The selected Delivery Logistics Dataset — India, Multi-Partner provides a practical basis for continuing the project through data cleaning, exploratory analysis, visualization, predictive modeling, and optimization. The next stage will focus on data validation, missing-value handling, outlier detection, data-type correction, and preprocessing.</w:t>
      </w:r>
    </w:p>
    <w:p>
      <w:pPr>
        <w:pStyle w:val="Heading1"/>
      </w:pPr>
      <w:r>
        <w:t>13. References</w:t>
      </w:r>
    </w:p>
    <w:p>
      <w:pPr>
        <w:pStyle w:val="ListNumber"/>
      </w:pPr>
      <w:r>
        <w:t>YUVA Internship, “Week 1 Task: Strategic Planning and Data Exploration in Logistics,” task brief provided for the internship.</w:t>
      </w:r>
    </w:p>
    <w:p>
      <w:pPr>
        <w:pStyle w:val="ListNumber"/>
      </w:pPr>
      <w:r>
        <w:t>Bedmutha, K. S., “Delivery Logistics Dataset — India, Multi-Partner,” Kaggle. https://www.kaggle.com/datasets/kundanbedmutha/delivery-logistics-dataset-india-multi-partner</w:t>
      </w:r>
    </w:p>
    <w:p>
      <w:pPr>
        <w:pStyle w:val="ListNumber"/>
      </w:pPr>
      <w:r>
        <w:t>Relevant logistics research on delivery-time prediction, clustering, and route optimization should be added using the exact sources reviewed during the internship.</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Aakaash N  |  YUVA Internship  |  Week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