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FE46D" w14:textId="0AD92706" w:rsidR="00976CDC" w:rsidRDefault="00976CDC" w:rsidP="00056C53">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Pr>
          <w:rFonts w:ascii="Times New Roman" w:eastAsia="Times New Roman" w:hAnsi="Times New Roman" w:cs="Times New Roman"/>
          <w:b/>
          <w:bCs/>
          <w:kern w:val="0"/>
          <w:sz w:val="27"/>
          <w:szCs w:val="27"/>
          <w:lang w:val="en-IN" w:eastAsia="en-IN"/>
          <w14:ligatures w14:val="none"/>
        </w:rPr>
        <w:t>Title:</w:t>
      </w:r>
      <w:r w:rsidR="00CF52FB" w:rsidRPr="00CF52FB">
        <w:t xml:space="preserve"> </w:t>
      </w:r>
      <w:r w:rsidR="00CF52FB" w:rsidRPr="00CF52FB">
        <w:rPr>
          <w:rFonts w:ascii="Times New Roman" w:eastAsia="Times New Roman" w:hAnsi="Times New Roman" w:cs="Times New Roman"/>
          <w:b/>
          <w:bCs/>
          <w:kern w:val="0"/>
          <w:sz w:val="27"/>
          <w:szCs w:val="27"/>
          <w:lang w:eastAsia="en-IN"/>
          <w14:ligatures w14:val="none"/>
        </w:rPr>
        <w:t>Emissions Forecasting and Traffic Route Optimization to Reduce Emissions in New York City Using Uber Data</w:t>
      </w:r>
    </w:p>
    <w:p w14:paraId="73EEECA5" w14:textId="568AC444" w:rsidR="00976CDC" w:rsidRDefault="00976CDC" w:rsidP="00056C53">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Pr>
          <w:rFonts w:ascii="Times New Roman" w:eastAsia="Times New Roman" w:hAnsi="Times New Roman" w:cs="Times New Roman"/>
          <w:b/>
          <w:bCs/>
          <w:kern w:val="0"/>
          <w:sz w:val="27"/>
          <w:szCs w:val="27"/>
          <w:lang w:val="en-IN" w:eastAsia="en-IN"/>
          <w14:ligatures w14:val="none"/>
        </w:rPr>
        <w:t>Team:</w:t>
      </w:r>
    </w:p>
    <w:p w14:paraId="5D335D81" w14:textId="77777777" w:rsidR="00976CDC" w:rsidRDefault="00976CDC" w:rsidP="00056C53">
      <w:pPr>
        <w:spacing w:before="100" w:beforeAutospacing="1" w:after="100" w:afterAutospacing="1" w:line="240" w:lineRule="auto"/>
        <w:outlineLvl w:val="2"/>
        <w:rPr>
          <w:rFonts w:ascii="Segoe UI" w:hAnsi="Segoe UI" w:cs="Segoe UI"/>
          <w:sz w:val="21"/>
          <w:szCs w:val="21"/>
          <w:shd w:val="clear" w:color="auto" w:fill="FFFFFF"/>
        </w:rPr>
      </w:pPr>
      <w:r>
        <w:rPr>
          <w:rFonts w:ascii="Segoe UI" w:hAnsi="Segoe UI" w:cs="Segoe UI"/>
          <w:sz w:val="21"/>
          <w:szCs w:val="21"/>
          <w:shd w:val="clear" w:color="auto" w:fill="FFFFFF"/>
        </w:rPr>
        <w:t xml:space="preserve">Aakanksha Maheshwari - Aakanksha-Maheshwari </w:t>
      </w:r>
    </w:p>
    <w:p w14:paraId="3B10AA63" w14:textId="77777777" w:rsidR="00976CDC" w:rsidRDefault="00976CDC" w:rsidP="00056C53">
      <w:pPr>
        <w:spacing w:before="100" w:beforeAutospacing="1" w:after="100" w:afterAutospacing="1" w:line="240" w:lineRule="auto"/>
        <w:outlineLvl w:val="2"/>
        <w:rPr>
          <w:rFonts w:ascii="Segoe UI" w:hAnsi="Segoe UI" w:cs="Segoe UI"/>
          <w:sz w:val="21"/>
          <w:szCs w:val="21"/>
          <w:shd w:val="clear" w:color="auto" w:fill="FFFFFF"/>
        </w:rPr>
      </w:pPr>
      <w:r>
        <w:rPr>
          <w:rFonts w:ascii="Segoe UI" w:hAnsi="Segoe UI" w:cs="Segoe UI"/>
          <w:sz w:val="21"/>
          <w:szCs w:val="21"/>
          <w:shd w:val="clear" w:color="auto" w:fill="FFFFFF"/>
        </w:rPr>
        <w:t xml:space="preserve">Aman Kumar - akumar63-wq </w:t>
      </w:r>
    </w:p>
    <w:p w14:paraId="13CBBD83" w14:textId="77777777" w:rsidR="00976CDC" w:rsidRDefault="00976CDC" w:rsidP="00056C53">
      <w:pPr>
        <w:spacing w:before="100" w:beforeAutospacing="1" w:after="100" w:afterAutospacing="1" w:line="240" w:lineRule="auto"/>
        <w:outlineLvl w:val="2"/>
        <w:rPr>
          <w:rFonts w:ascii="Segoe UI" w:hAnsi="Segoe UI" w:cs="Segoe UI"/>
          <w:sz w:val="21"/>
          <w:szCs w:val="21"/>
          <w:shd w:val="clear" w:color="auto" w:fill="FFFFFF"/>
        </w:rPr>
      </w:pPr>
      <w:r>
        <w:rPr>
          <w:rFonts w:ascii="Segoe UI" w:hAnsi="Segoe UI" w:cs="Segoe UI"/>
          <w:sz w:val="21"/>
          <w:szCs w:val="21"/>
          <w:shd w:val="clear" w:color="auto" w:fill="FFFFFF"/>
        </w:rPr>
        <w:t xml:space="preserve">Bhavya Chheda - bhavyachheda2 </w:t>
      </w:r>
    </w:p>
    <w:p w14:paraId="3ADB64A0" w14:textId="77777777" w:rsidR="00976CDC" w:rsidRDefault="00976CDC" w:rsidP="00056C53">
      <w:pPr>
        <w:spacing w:before="100" w:beforeAutospacing="1" w:after="100" w:afterAutospacing="1" w:line="240" w:lineRule="auto"/>
        <w:outlineLvl w:val="2"/>
        <w:rPr>
          <w:rFonts w:ascii="Segoe UI" w:hAnsi="Segoe UI" w:cs="Segoe UI"/>
          <w:sz w:val="21"/>
          <w:szCs w:val="21"/>
          <w:shd w:val="clear" w:color="auto" w:fill="FFFFFF"/>
          <w:lang w:val="es-MX"/>
        </w:rPr>
      </w:pPr>
      <w:proofErr w:type="spellStart"/>
      <w:r w:rsidRPr="00976CDC">
        <w:rPr>
          <w:rFonts w:ascii="Segoe UI" w:hAnsi="Segoe UI" w:cs="Segoe UI"/>
          <w:sz w:val="21"/>
          <w:szCs w:val="21"/>
          <w:shd w:val="clear" w:color="auto" w:fill="FFFFFF"/>
          <w:lang w:val="es-MX"/>
        </w:rPr>
        <w:t>Diksha</w:t>
      </w:r>
      <w:proofErr w:type="spellEnd"/>
      <w:r w:rsidRPr="00976CDC">
        <w:rPr>
          <w:rFonts w:ascii="Segoe UI" w:hAnsi="Segoe UI" w:cs="Segoe UI"/>
          <w:sz w:val="21"/>
          <w:szCs w:val="21"/>
          <w:shd w:val="clear" w:color="auto" w:fill="FFFFFF"/>
          <w:lang w:val="es-MX"/>
        </w:rPr>
        <w:t xml:space="preserve"> </w:t>
      </w:r>
      <w:proofErr w:type="spellStart"/>
      <w:r w:rsidRPr="00976CDC">
        <w:rPr>
          <w:rFonts w:ascii="Segoe UI" w:hAnsi="Segoe UI" w:cs="Segoe UI"/>
          <w:sz w:val="21"/>
          <w:szCs w:val="21"/>
          <w:shd w:val="clear" w:color="auto" w:fill="FFFFFF"/>
          <w:lang w:val="es-MX"/>
        </w:rPr>
        <w:t>Raina</w:t>
      </w:r>
      <w:proofErr w:type="spellEnd"/>
      <w:r w:rsidRPr="00976CDC">
        <w:rPr>
          <w:rFonts w:ascii="Segoe UI" w:hAnsi="Segoe UI" w:cs="Segoe UI"/>
          <w:sz w:val="21"/>
          <w:szCs w:val="21"/>
          <w:shd w:val="clear" w:color="auto" w:fill="FFFFFF"/>
          <w:lang w:val="es-MX"/>
        </w:rPr>
        <w:t xml:space="preserve"> - draina27 </w:t>
      </w:r>
    </w:p>
    <w:p w14:paraId="7E6DBA22" w14:textId="0A31FD9F" w:rsidR="00976CDC" w:rsidRPr="00CF52FB" w:rsidRDefault="00976CDC" w:rsidP="00056C53">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CF52FB">
        <w:rPr>
          <w:rFonts w:ascii="Segoe UI" w:hAnsi="Segoe UI" w:cs="Segoe UI"/>
          <w:sz w:val="21"/>
          <w:szCs w:val="21"/>
          <w:shd w:val="clear" w:color="auto" w:fill="FFFFFF"/>
          <w:lang w:val="en-IN"/>
        </w:rPr>
        <w:t>Eniya Kulshreshtha -eniya19</w:t>
      </w:r>
    </w:p>
    <w:p w14:paraId="08CCF4AD" w14:textId="77777777" w:rsidR="00976CDC" w:rsidRPr="00CF52FB" w:rsidRDefault="00976CDC" w:rsidP="00056C53">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p>
    <w:p w14:paraId="07B30F89" w14:textId="77777777" w:rsidR="00CF52FB" w:rsidRPr="00CF52FB" w:rsidRDefault="00CF52FB" w:rsidP="00CF52FB">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CF52FB">
        <w:rPr>
          <w:rFonts w:ascii="Times New Roman" w:eastAsia="Times New Roman" w:hAnsi="Times New Roman" w:cs="Times New Roman"/>
          <w:b/>
          <w:bCs/>
          <w:kern w:val="0"/>
          <w:sz w:val="27"/>
          <w:szCs w:val="27"/>
          <w:lang w:val="en-IN" w:eastAsia="en-IN"/>
          <w14:ligatures w14:val="none"/>
        </w:rPr>
        <w:t>Introduction</w:t>
      </w:r>
    </w:p>
    <w:p w14:paraId="7B67ABB2" w14:textId="77777777" w:rsidR="00CF52FB" w:rsidRPr="00CF52FB" w:rsidRDefault="00CF52FB" w:rsidP="00CF52FB">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CF52FB">
        <w:rPr>
          <w:rFonts w:ascii="Times New Roman" w:eastAsia="Times New Roman" w:hAnsi="Times New Roman" w:cs="Times New Roman"/>
          <w:kern w:val="0"/>
          <w:lang w:val="en-IN" w:eastAsia="en-IN"/>
          <w14:ligatures w14:val="none"/>
        </w:rPr>
        <w:t xml:space="preserve">Urban transportation is a major contributor to greenhouse gas (GHG) emissions, particularly during congested peak office hours when slower vehicle speeds, prolonged idling, and stop-and-go movement exacerbate environmental harm. In cities like New York, addressing traffic congestion is critical for reducing emissions and improving urban mobility. This project focuses on Uber trip data during </w:t>
      </w:r>
      <w:r w:rsidRPr="00CF52FB">
        <w:rPr>
          <w:rFonts w:ascii="Times New Roman" w:eastAsia="Times New Roman" w:hAnsi="Times New Roman" w:cs="Times New Roman"/>
          <w:b/>
          <w:bCs/>
          <w:kern w:val="0"/>
          <w:lang w:val="en-IN" w:eastAsia="en-IN"/>
          <w14:ligatures w14:val="none"/>
        </w:rPr>
        <w:t>7 AM to 9 AM</w:t>
      </w:r>
      <w:r w:rsidRPr="00CF52FB">
        <w:rPr>
          <w:rFonts w:ascii="Times New Roman" w:eastAsia="Times New Roman" w:hAnsi="Times New Roman" w:cs="Times New Roman"/>
          <w:kern w:val="0"/>
          <w:lang w:val="en-IN" w:eastAsia="en-IN"/>
          <w14:ligatures w14:val="none"/>
        </w:rPr>
        <w:t xml:space="preserve">, a period representing the peak of office commutes, to </w:t>
      </w:r>
      <w:proofErr w:type="spellStart"/>
      <w:r w:rsidRPr="00CF52FB">
        <w:rPr>
          <w:rFonts w:ascii="Times New Roman" w:eastAsia="Times New Roman" w:hAnsi="Times New Roman" w:cs="Times New Roman"/>
          <w:kern w:val="0"/>
          <w:lang w:val="en-IN" w:eastAsia="en-IN"/>
          <w14:ligatures w14:val="none"/>
        </w:rPr>
        <w:t>analyze</w:t>
      </w:r>
      <w:proofErr w:type="spellEnd"/>
      <w:r w:rsidRPr="00CF52FB">
        <w:rPr>
          <w:rFonts w:ascii="Times New Roman" w:eastAsia="Times New Roman" w:hAnsi="Times New Roman" w:cs="Times New Roman"/>
          <w:kern w:val="0"/>
          <w:lang w:val="en-IN" w:eastAsia="en-IN"/>
          <w14:ligatures w14:val="none"/>
        </w:rPr>
        <w:t xml:space="preserve"> traffic patterns and propose strategies that can significantly reduce emissions.</w:t>
      </w:r>
    </w:p>
    <w:p w14:paraId="5332BCF4" w14:textId="77777777" w:rsidR="00CF52FB" w:rsidRPr="00CF52FB" w:rsidRDefault="00CF52FB" w:rsidP="00CF52FB">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CF52FB">
        <w:rPr>
          <w:rFonts w:ascii="Times New Roman" w:eastAsia="Times New Roman" w:hAnsi="Times New Roman" w:cs="Times New Roman"/>
          <w:kern w:val="0"/>
          <w:lang w:val="en-IN" w:eastAsia="en-IN"/>
          <w14:ligatures w14:val="none"/>
        </w:rPr>
        <w:t xml:space="preserve">The </w:t>
      </w:r>
      <w:r w:rsidRPr="00CF52FB">
        <w:rPr>
          <w:rFonts w:ascii="Times New Roman" w:eastAsia="Times New Roman" w:hAnsi="Times New Roman" w:cs="Times New Roman"/>
          <w:b/>
          <w:bCs/>
          <w:kern w:val="0"/>
          <w:lang w:val="en-IN" w:eastAsia="en-IN"/>
          <w14:ligatures w14:val="none"/>
        </w:rPr>
        <w:t>primary stakeholders</w:t>
      </w:r>
      <w:r w:rsidRPr="00CF52FB">
        <w:rPr>
          <w:rFonts w:ascii="Times New Roman" w:eastAsia="Times New Roman" w:hAnsi="Times New Roman" w:cs="Times New Roman"/>
          <w:kern w:val="0"/>
          <w:lang w:val="en-IN" w:eastAsia="en-IN"/>
          <w14:ligatures w14:val="none"/>
        </w:rPr>
        <w:t xml:space="preserve"> for this project are </w:t>
      </w:r>
      <w:r w:rsidRPr="00CF52FB">
        <w:rPr>
          <w:rFonts w:ascii="Times New Roman" w:eastAsia="Times New Roman" w:hAnsi="Times New Roman" w:cs="Times New Roman"/>
          <w:b/>
          <w:bCs/>
          <w:kern w:val="0"/>
          <w:lang w:val="en-IN" w:eastAsia="en-IN"/>
          <w14:ligatures w14:val="none"/>
        </w:rPr>
        <w:t>policymakers and transportation authorities</w:t>
      </w:r>
      <w:r w:rsidRPr="00CF52FB">
        <w:rPr>
          <w:rFonts w:ascii="Times New Roman" w:eastAsia="Times New Roman" w:hAnsi="Times New Roman" w:cs="Times New Roman"/>
          <w:kern w:val="0"/>
          <w:lang w:val="en-IN" w:eastAsia="en-IN"/>
          <w14:ligatures w14:val="none"/>
        </w:rPr>
        <w:t xml:space="preserve"> who require data-driven insights to design effective congestion management strategies and minimize environmental impact. </w:t>
      </w:r>
      <w:r w:rsidRPr="00CF52FB">
        <w:rPr>
          <w:rFonts w:ascii="Times New Roman" w:eastAsia="Times New Roman" w:hAnsi="Times New Roman" w:cs="Times New Roman"/>
          <w:b/>
          <w:bCs/>
          <w:kern w:val="0"/>
          <w:lang w:val="en-IN" w:eastAsia="en-IN"/>
          <w14:ligatures w14:val="none"/>
        </w:rPr>
        <w:t>Secondary stakeholders</w:t>
      </w:r>
      <w:r w:rsidRPr="00CF52FB">
        <w:rPr>
          <w:rFonts w:ascii="Times New Roman" w:eastAsia="Times New Roman" w:hAnsi="Times New Roman" w:cs="Times New Roman"/>
          <w:kern w:val="0"/>
          <w:lang w:val="en-IN" w:eastAsia="en-IN"/>
          <w14:ligatures w14:val="none"/>
        </w:rPr>
        <w:t xml:space="preserve"> include </w:t>
      </w:r>
      <w:r w:rsidRPr="00CF52FB">
        <w:rPr>
          <w:rFonts w:ascii="Times New Roman" w:eastAsia="Times New Roman" w:hAnsi="Times New Roman" w:cs="Times New Roman"/>
          <w:b/>
          <w:bCs/>
          <w:kern w:val="0"/>
          <w:lang w:val="en-IN" w:eastAsia="en-IN"/>
          <w14:ligatures w14:val="none"/>
        </w:rPr>
        <w:t>ride-hailing companies</w:t>
      </w:r>
      <w:r w:rsidRPr="00CF52FB">
        <w:rPr>
          <w:rFonts w:ascii="Times New Roman" w:eastAsia="Times New Roman" w:hAnsi="Times New Roman" w:cs="Times New Roman"/>
          <w:kern w:val="0"/>
          <w:lang w:val="en-IN" w:eastAsia="en-IN"/>
          <w14:ligatures w14:val="none"/>
        </w:rPr>
        <w:t xml:space="preserve"> like Uber, which benefit from improved operational efficiency through optimized routes, and </w:t>
      </w:r>
      <w:r w:rsidRPr="00CF52FB">
        <w:rPr>
          <w:rFonts w:ascii="Times New Roman" w:eastAsia="Times New Roman" w:hAnsi="Times New Roman" w:cs="Times New Roman"/>
          <w:b/>
          <w:bCs/>
          <w:kern w:val="0"/>
          <w:lang w:val="en-IN" w:eastAsia="en-IN"/>
          <w14:ligatures w14:val="none"/>
        </w:rPr>
        <w:t>environmental agencies</w:t>
      </w:r>
      <w:r w:rsidRPr="00CF52FB">
        <w:rPr>
          <w:rFonts w:ascii="Times New Roman" w:eastAsia="Times New Roman" w:hAnsi="Times New Roman" w:cs="Times New Roman"/>
          <w:kern w:val="0"/>
          <w:lang w:val="en-IN" w:eastAsia="en-IN"/>
          <w14:ligatures w14:val="none"/>
        </w:rPr>
        <w:t xml:space="preserve"> working toward targeted emission reduction initiatives.</w:t>
      </w:r>
    </w:p>
    <w:p w14:paraId="5C87CF0E" w14:textId="77777777" w:rsidR="00CF52FB" w:rsidRPr="00CF52FB" w:rsidRDefault="00CF52FB" w:rsidP="00CF52FB">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CF52FB">
        <w:rPr>
          <w:rFonts w:ascii="Times New Roman" w:eastAsia="Times New Roman" w:hAnsi="Times New Roman" w:cs="Times New Roman"/>
          <w:kern w:val="0"/>
          <w:lang w:val="en-IN" w:eastAsia="en-IN"/>
          <w14:ligatures w14:val="none"/>
        </w:rPr>
        <w:t>Our solution addresses these needs through a three-pronged approach:</w:t>
      </w:r>
    </w:p>
    <w:p w14:paraId="611F33EF" w14:textId="77777777" w:rsidR="00CF52FB" w:rsidRPr="00CF52FB" w:rsidRDefault="00CF52FB" w:rsidP="00CF52FB">
      <w:pPr>
        <w:numPr>
          <w:ilvl w:val="0"/>
          <w:numId w:val="30"/>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CF52FB">
        <w:rPr>
          <w:rFonts w:ascii="Times New Roman" w:eastAsia="Times New Roman" w:hAnsi="Times New Roman" w:cs="Times New Roman"/>
          <w:b/>
          <w:bCs/>
          <w:kern w:val="0"/>
          <w:lang w:val="en-IN" w:eastAsia="en-IN"/>
          <w14:ligatures w14:val="none"/>
        </w:rPr>
        <w:t>Trip-Level Analysis:</w:t>
      </w:r>
      <w:r w:rsidRPr="00CF52FB">
        <w:rPr>
          <w:rFonts w:ascii="Times New Roman" w:eastAsia="Times New Roman" w:hAnsi="Times New Roman" w:cs="Times New Roman"/>
          <w:kern w:val="0"/>
          <w:lang w:val="en-IN" w:eastAsia="en-IN"/>
          <w14:ligatures w14:val="none"/>
        </w:rPr>
        <w:t xml:space="preserve"> Identifying high-emission zones by </w:t>
      </w:r>
      <w:proofErr w:type="spellStart"/>
      <w:r w:rsidRPr="00CF52FB">
        <w:rPr>
          <w:rFonts w:ascii="Times New Roman" w:eastAsia="Times New Roman" w:hAnsi="Times New Roman" w:cs="Times New Roman"/>
          <w:kern w:val="0"/>
          <w:lang w:val="en-IN" w:eastAsia="en-IN"/>
          <w14:ligatures w14:val="none"/>
        </w:rPr>
        <w:t>analyzing</w:t>
      </w:r>
      <w:proofErr w:type="spellEnd"/>
      <w:r w:rsidRPr="00CF52FB">
        <w:rPr>
          <w:rFonts w:ascii="Times New Roman" w:eastAsia="Times New Roman" w:hAnsi="Times New Roman" w:cs="Times New Roman"/>
          <w:kern w:val="0"/>
          <w:lang w:val="en-IN" w:eastAsia="en-IN"/>
          <w14:ligatures w14:val="none"/>
        </w:rPr>
        <w:t xml:space="preserve"> Uber trip data.</w:t>
      </w:r>
    </w:p>
    <w:p w14:paraId="05184E97" w14:textId="77777777" w:rsidR="00CF52FB" w:rsidRPr="00CF52FB" w:rsidRDefault="00CF52FB" w:rsidP="00CF52FB">
      <w:pPr>
        <w:numPr>
          <w:ilvl w:val="0"/>
          <w:numId w:val="30"/>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CF52FB">
        <w:rPr>
          <w:rFonts w:ascii="Times New Roman" w:eastAsia="Times New Roman" w:hAnsi="Times New Roman" w:cs="Times New Roman"/>
          <w:b/>
          <w:bCs/>
          <w:kern w:val="0"/>
          <w:lang w:val="en-IN" w:eastAsia="en-IN"/>
          <w14:ligatures w14:val="none"/>
        </w:rPr>
        <w:t>Emissions Forecasting:</w:t>
      </w:r>
      <w:r w:rsidRPr="00CF52FB">
        <w:rPr>
          <w:rFonts w:ascii="Times New Roman" w:eastAsia="Times New Roman" w:hAnsi="Times New Roman" w:cs="Times New Roman"/>
          <w:kern w:val="0"/>
          <w:lang w:val="en-IN" w:eastAsia="en-IN"/>
          <w14:ligatures w14:val="none"/>
        </w:rPr>
        <w:t xml:space="preserve"> Applying advanced time-series models to predict future emissions and provide actionable insights.</w:t>
      </w:r>
    </w:p>
    <w:p w14:paraId="108BA683" w14:textId="77777777" w:rsidR="00CF52FB" w:rsidRPr="00CF52FB" w:rsidRDefault="00CF52FB" w:rsidP="00CF52FB">
      <w:pPr>
        <w:numPr>
          <w:ilvl w:val="0"/>
          <w:numId w:val="30"/>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CF52FB">
        <w:rPr>
          <w:rFonts w:ascii="Times New Roman" w:eastAsia="Times New Roman" w:hAnsi="Times New Roman" w:cs="Times New Roman"/>
          <w:b/>
          <w:bCs/>
          <w:kern w:val="0"/>
          <w:lang w:val="en-IN" w:eastAsia="en-IN"/>
          <w14:ligatures w14:val="none"/>
        </w:rPr>
        <w:t>Route Optimization:</w:t>
      </w:r>
      <w:r w:rsidRPr="00CF52FB">
        <w:rPr>
          <w:rFonts w:ascii="Times New Roman" w:eastAsia="Times New Roman" w:hAnsi="Times New Roman" w:cs="Times New Roman"/>
          <w:kern w:val="0"/>
          <w:lang w:val="en-IN" w:eastAsia="en-IN"/>
          <w14:ligatures w14:val="none"/>
        </w:rPr>
        <w:t xml:space="preserve"> Proposing optimized routes and assessing the impact of speed improvements on emission levels to highlight strategies for smoother traffic flow.</w:t>
      </w:r>
    </w:p>
    <w:p w14:paraId="587FB725" w14:textId="77777777" w:rsidR="00CF52FB" w:rsidRPr="00CF52FB" w:rsidRDefault="00CF52FB" w:rsidP="00CF52FB">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CF52FB">
        <w:rPr>
          <w:rFonts w:ascii="Times New Roman" w:eastAsia="Times New Roman" w:hAnsi="Times New Roman" w:cs="Times New Roman"/>
          <w:kern w:val="0"/>
          <w:lang w:val="en-IN" w:eastAsia="en-IN"/>
          <w14:ligatures w14:val="none"/>
        </w:rPr>
        <w:t xml:space="preserve">While this project focuses specifically on morning peak hours, it represents an </w:t>
      </w:r>
      <w:r w:rsidRPr="00CF52FB">
        <w:rPr>
          <w:rFonts w:ascii="Times New Roman" w:eastAsia="Times New Roman" w:hAnsi="Times New Roman" w:cs="Times New Roman"/>
          <w:b/>
          <w:bCs/>
          <w:kern w:val="0"/>
          <w:lang w:val="en-IN" w:eastAsia="en-IN"/>
          <w14:ligatures w14:val="none"/>
        </w:rPr>
        <w:t>incremental step</w:t>
      </w:r>
      <w:r w:rsidRPr="00CF52FB">
        <w:rPr>
          <w:rFonts w:ascii="Times New Roman" w:eastAsia="Times New Roman" w:hAnsi="Times New Roman" w:cs="Times New Roman"/>
          <w:kern w:val="0"/>
          <w:lang w:val="en-IN" w:eastAsia="en-IN"/>
          <w14:ligatures w14:val="none"/>
        </w:rPr>
        <w:t xml:space="preserve"> toward addressing broader challenges of urban transportation. Future extensions could </w:t>
      </w:r>
      <w:proofErr w:type="spellStart"/>
      <w:r w:rsidRPr="00CF52FB">
        <w:rPr>
          <w:rFonts w:ascii="Times New Roman" w:eastAsia="Times New Roman" w:hAnsi="Times New Roman" w:cs="Times New Roman"/>
          <w:kern w:val="0"/>
          <w:lang w:val="en-IN" w:eastAsia="en-IN"/>
          <w14:ligatures w14:val="none"/>
        </w:rPr>
        <w:t>analyze</w:t>
      </w:r>
      <w:proofErr w:type="spellEnd"/>
      <w:r w:rsidRPr="00CF52FB">
        <w:rPr>
          <w:rFonts w:ascii="Times New Roman" w:eastAsia="Times New Roman" w:hAnsi="Times New Roman" w:cs="Times New Roman"/>
          <w:kern w:val="0"/>
          <w:lang w:val="en-IN" w:eastAsia="en-IN"/>
          <w14:ligatures w14:val="none"/>
        </w:rPr>
        <w:t xml:space="preserve"> evening rush hours or weekend travel patterns to provide a holistic solution for reducing congestion and mitigating environmental harm in urban areas.</w:t>
      </w:r>
    </w:p>
    <w:p w14:paraId="61B19DA8" w14:textId="5845C568" w:rsidR="00056C53" w:rsidRPr="00056C53" w:rsidRDefault="00056C53" w:rsidP="00056C53">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056C53">
        <w:rPr>
          <w:rFonts w:ascii="Times New Roman" w:eastAsia="Times New Roman" w:hAnsi="Times New Roman" w:cs="Times New Roman"/>
          <w:kern w:val="0"/>
          <w:lang w:val="en-IN" w:eastAsia="en-IN"/>
          <w14:ligatures w14:val="none"/>
        </w:rPr>
        <w:t>.</w:t>
      </w:r>
    </w:p>
    <w:p w14:paraId="25A410A4" w14:textId="77777777" w:rsidR="001C21EE" w:rsidRPr="00056C53" w:rsidRDefault="001C21EE" w:rsidP="001C21EE">
      <w:pPr>
        <w:rPr>
          <w:lang w:val="en-IN"/>
        </w:rPr>
      </w:pPr>
    </w:p>
    <w:p w14:paraId="42FF6E33" w14:textId="77777777" w:rsidR="00CF52FB" w:rsidRPr="00CF52FB" w:rsidRDefault="00CF52FB" w:rsidP="00CF52FB">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CF52FB">
        <w:rPr>
          <w:rFonts w:ascii="Times New Roman" w:eastAsia="Times New Roman" w:hAnsi="Times New Roman" w:cs="Times New Roman"/>
          <w:b/>
          <w:bCs/>
          <w:kern w:val="0"/>
          <w:sz w:val="27"/>
          <w:szCs w:val="27"/>
          <w:lang w:val="en-IN" w:eastAsia="en-IN"/>
          <w14:ligatures w14:val="none"/>
        </w:rPr>
        <w:t>Literature Review</w:t>
      </w:r>
    </w:p>
    <w:p w14:paraId="5C335FE9" w14:textId="77777777" w:rsidR="00CF52FB" w:rsidRPr="00CF52FB" w:rsidRDefault="00CF52FB" w:rsidP="00CF52FB">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CF52FB">
        <w:rPr>
          <w:rFonts w:ascii="Times New Roman" w:eastAsia="Times New Roman" w:hAnsi="Times New Roman" w:cs="Times New Roman"/>
          <w:kern w:val="0"/>
          <w:lang w:val="en-IN" w:eastAsia="en-IN"/>
          <w14:ligatures w14:val="none"/>
        </w:rPr>
        <w:t xml:space="preserve">Urban congestion and ride-hailing services have been identified as significant contributors to greenhouse gas (GHG) emissions. According to a 2020 report from the </w:t>
      </w:r>
      <w:r w:rsidRPr="00CF52FB">
        <w:rPr>
          <w:rFonts w:ascii="Times New Roman" w:eastAsia="Times New Roman" w:hAnsi="Times New Roman" w:cs="Times New Roman"/>
          <w:b/>
          <w:bCs/>
          <w:kern w:val="0"/>
          <w:lang w:val="en-IN" w:eastAsia="en-IN"/>
          <w14:ligatures w14:val="none"/>
        </w:rPr>
        <w:t>Union of Concerned Scientists</w:t>
      </w:r>
      <w:r w:rsidRPr="00CF52FB">
        <w:rPr>
          <w:rFonts w:ascii="Times New Roman" w:eastAsia="Times New Roman" w:hAnsi="Times New Roman" w:cs="Times New Roman"/>
          <w:kern w:val="0"/>
          <w:lang w:val="en-IN" w:eastAsia="en-IN"/>
          <w14:ligatures w14:val="none"/>
        </w:rPr>
        <w:t xml:space="preserve">, ride-hailing trips generate </w:t>
      </w:r>
      <w:r w:rsidRPr="00CF52FB">
        <w:rPr>
          <w:rFonts w:ascii="Times New Roman" w:eastAsia="Times New Roman" w:hAnsi="Times New Roman" w:cs="Times New Roman"/>
          <w:b/>
          <w:bCs/>
          <w:kern w:val="0"/>
          <w:lang w:val="en-IN" w:eastAsia="en-IN"/>
          <w14:ligatures w14:val="none"/>
        </w:rPr>
        <w:t>69% more emissions than private car trips</w:t>
      </w:r>
      <w:r w:rsidRPr="00CF52FB">
        <w:rPr>
          <w:rFonts w:ascii="Times New Roman" w:eastAsia="Times New Roman" w:hAnsi="Times New Roman" w:cs="Times New Roman"/>
          <w:kern w:val="0"/>
          <w:lang w:val="en-IN" w:eastAsia="en-IN"/>
          <w14:ligatures w14:val="none"/>
        </w:rPr>
        <w:t xml:space="preserve"> due to deadheading—when drivers travel without passengers. This issue highlights the need for </w:t>
      </w:r>
      <w:r w:rsidRPr="00CF52FB">
        <w:rPr>
          <w:rFonts w:ascii="Times New Roman" w:eastAsia="Times New Roman" w:hAnsi="Times New Roman" w:cs="Times New Roman"/>
          <w:b/>
          <w:bCs/>
          <w:kern w:val="0"/>
          <w:lang w:val="en-IN" w:eastAsia="en-IN"/>
          <w14:ligatures w14:val="none"/>
        </w:rPr>
        <w:t>route optimization</w:t>
      </w:r>
      <w:r w:rsidRPr="00CF52FB">
        <w:rPr>
          <w:rFonts w:ascii="Times New Roman" w:eastAsia="Times New Roman" w:hAnsi="Times New Roman" w:cs="Times New Roman"/>
          <w:kern w:val="0"/>
          <w:lang w:val="en-IN" w:eastAsia="en-IN"/>
          <w14:ligatures w14:val="none"/>
        </w:rPr>
        <w:t xml:space="preserve"> and </w:t>
      </w:r>
      <w:r w:rsidRPr="00CF52FB">
        <w:rPr>
          <w:rFonts w:ascii="Times New Roman" w:eastAsia="Times New Roman" w:hAnsi="Times New Roman" w:cs="Times New Roman"/>
          <w:b/>
          <w:bCs/>
          <w:kern w:val="0"/>
          <w:lang w:val="en-IN" w:eastAsia="en-IN"/>
          <w14:ligatures w14:val="none"/>
        </w:rPr>
        <w:t>congestion management</w:t>
      </w:r>
      <w:r w:rsidRPr="00CF52FB">
        <w:rPr>
          <w:rFonts w:ascii="Times New Roman" w:eastAsia="Times New Roman" w:hAnsi="Times New Roman" w:cs="Times New Roman"/>
          <w:kern w:val="0"/>
          <w:lang w:val="en-IN" w:eastAsia="en-IN"/>
          <w14:ligatures w14:val="none"/>
        </w:rPr>
        <w:t xml:space="preserve"> to reduce unnecessary emissions and improve environmental outcomes.</w:t>
      </w:r>
    </w:p>
    <w:p w14:paraId="39F34F20" w14:textId="77777777" w:rsidR="00CF52FB" w:rsidRPr="00CF52FB" w:rsidRDefault="00CF52FB" w:rsidP="00CF52FB">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CF52FB">
        <w:rPr>
          <w:rFonts w:ascii="Times New Roman" w:eastAsia="Times New Roman" w:hAnsi="Times New Roman" w:cs="Times New Roman"/>
          <w:kern w:val="0"/>
          <w:lang w:val="en-IN" w:eastAsia="en-IN"/>
          <w14:ligatures w14:val="none"/>
        </w:rPr>
        <w:t xml:space="preserve">Prior studies emphasize the critical role of </w:t>
      </w:r>
      <w:r w:rsidRPr="00CF52FB">
        <w:rPr>
          <w:rFonts w:ascii="Times New Roman" w:eastAsia="Times New Roman" w:hAnsi="Times New Roman" w:cs="Times New Roman"/>
          <w:b/>
          <w:bCs/>
          <w:kern w:val="0"/>
          <w:lang w:val="en-IN" w:eastAsia="en-IN"/>
          <w14:ligatures w14:val="none"/>
        </w:rPr>
        <w:t>vehicle speeds</w:t>
      </w:r>
      <w:r w:rsidRPr="00CF52FB">
        <w:rPr>
          <w:rFonts w:ascii="Times New Roman" w:eastAsia="Times New Roman" w:hAnsi="Times New Roman" w:cs="Times New Roman"/>
          <w:kern w:val="0"/>
          <w:lang w:val="en-IN" w:eastAsia="en-IN"/>
          <w14:ligatures w14:val="none"/>
        </w:rPr>
        <w:t xml:space="preserve"> in fuel efficiency and emissions. The </w:t>
      </w:r>
      <w:r w:rsidRPr="00CF52FB">
        <w:rPr>
          <w:rFonts w:ascii="Times New Roman" w:eastAsia="Times New Roman" w:hAnsi="Times New Roman" w:cs="Times New Roman"/>
          <w:b/>
          <w:bCs/>
          <w:kern w:val="0"/>
          <w:lang w:val="en-IN" w:eastAsia="en-IN"/>
          <w14:ligatures w14:val="none"/>
        </w:rPr>
        <w:t>U.S. Department of Energy</w:t>
      </w:r>
      <w:r w:rsidRPr="00CF52FB">
        <w:rPr>
          <w:rFonts w:ascii="Times New Roman" w:eastAsia="Times New Roman" w:hAnsi="Times New Roman" w:cs="Times New Roman"/>
          <w:kern w:val="0"/>
          <w:lang w:val="en-IN" w:eastAsia="en-IN"/>
          <w14:ligatures w14:val="none"/>
        </w:rPr>
        <w:t xml:space="preserve"> reports that lower average speeds, particularly in congested urban environments, result in frequent braking, idling, and increased fuel consumption, which directly exacerbate GHG emissions. These findings indicate that improving vehicle speeds through congestion mitigation strategies, such as optimized routing, can have a notable impact on reducing emissions.</w:t>
      </w:r>
    </w:p>
    <w:p w14:paraId="462F6487" w14:textId="77777777" w:rsidR="00CF52FB" w:rsidRPr="00CF52FB" w:rsidRDefault="00CF52FB" w:rsidP="00CF52FB">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CF52FB">
        <w:rPr>
          <w:rFonts w:ascii="Times New Roman" w:eastAsia="Times New Roman" w:hAnsi="Times New Roman" w:cs="Times New Roman"/>
          <w:kern w:val="0"/>
          <w:lang w:val="en-IN" w:eastAsia="en-IN"/>
          <w14:ligatures w14:val="none"/>
        </w:rPr>
        <w:t>Key insights derived from existing literature include:</w:t>
      </w:r>
    </w:p>
    <w:p w14:paraId="23306A15" w14:textId="77777777" w:rsidR="00CF52FB" w:rsidRPr="00CF52FB" w:rsidRDefault="00CF52FB" w:rsidP="00CF52FB">
      <w:pPr>
        <w:numPr>
          <w:ilvl w:val="0"/>
          <w:numId w:val="31"/>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CF52FB">
        <w:rPr>
          <w:rFonts w:ascii="Times New Roman" w:eastAsia="Times New Roman" w:hAnsi="Times New Roman" w:cs="Times New Roman"/>
          <w:b/>
          <w:bCs/>
          <w:kern w:val="0"/>
          <w:lang w:val="en-IN" w:eastAsia="en-IN"/>
          <w14:ligatures w14:val="none"/>
        </w:rPr>
        <w:t>Urban congestion</w:t>
      </w:r>
      <w:r w:rsidRPr="00CF52FB">
        <w:rPr>
          <w:rFonts w:ascii="Times New Roman" w:eastAsia="Times New Roman" w:hAnsi="Times New Roman" w:cs="Times New Roman"/>
          <w:kern w:val="0"/>
          <w:lang w:val="en-IN" w:eastAsia="en-IN"/>
          <w14:ligatures w14:val="none"/>
        </w:rPr>
        <w:t xml:space="preserve"> remains a primary source of emissions due to prolonged idling and stop-and-go traffic.</w:t>
      </w:r>
    </w:p>
    <w:p w14:paraId="136275B5" w14:textId="77777777" w:rsidR="00CF52FB" w:rsidRPr="00CF52FB" w:rsidRDefault="00CF52FB" w:rsidP="00CF52FB">
      <w:pPr>
        <w:numPr>
          <w:ilvl w:val="0"/>
          <w:numId w:val="31"/>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CF52FB">
        <w:rPr>
          <w:rFonts w:ascii="Times New Roman" w:eastAsia="Times New Roman" w:hAnsi="Times New Roman" w:cs="Times New Roman"/>
          <w:b/>
          <w:bCs/>
          <w:kern w:val="0"/>
          <w:lang w:val="en-IN" w:eastAsia="en-IN"/>
          <w14:ligatures w14:val="none"/>
        </w:rPr>
        <w:t>Speed optimization</w:t>
      </w:r>
      <w:r w:rsidRPr="00CF52FB">
        <w:rPr>
          <w:rFonts w:ascii="Times New Roman" w:eastAsia="Times New Roman" w:hAnsi="Times New Roman" w:cs="Times New Roman"/>
          <w:kern w:val="0"/>
          <w:lang w:val="en-IN" w:eastAsia="en-IN"/>
          <w14:ligatures w14:val="none"/>
        </w:rPr>
        <w:t xml:space="preserve"> enhances fuel efficiency and reduces emissions, particularly in urban environments.</w:t>
      </w:r>
    </w:p>
    <w:p w14:paraId="434A5E92" w14:textId="77777777" w:rsidR="00CF52FB" w:rsidRPr="00CF52FB" w:rsidRDefault="00CF52FB" w:rsidP="00CF52FB">
      <w:pPr>
        <w:numPr>
          <w:ilvl w:val="0"/>
          <w:numId w:val="31"/>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CF52FB">
        <w:rPr>
          <w:rFonts w:ascii="Times New Roman" w:eastAsia="Times New Roman" w:hAnsi="Times New Roman" w:cs="Times New Roman"/>
          <w:b/>
          <w:bCs/>
          <w:kern w:val="0"/>
          <w:lang w:val="en-IN" w:eastAsia="en-IN"/>
          <w14:ligatures w14:val="none"/>
        </w:rPr>
        <w:t>Route optimization</w:t>
      </w:r>
      <w:r w:rsidRPr="00CF52FB">
        <w:rPr>
          <w:rFonts w:ascii="Times New Roman" w:eastAsia="Times New Roman" w:hAnsi="Times New Roman" w:cs="Times New Roman"/>
          <w:kern w:val="0"/>
          <w:lang w:val="en-IN" w:eastAsia="en-IN"/>
          <w14:ligatures w14:val="none"/>
        </w:rPr>
        <w:t xml:space="preserve"> has been underexplored as a strategy in the context of ride-hailing emissions studies, despite its potential for emission reductions and traffic flow improvement.</w:t>
      </w:r>
    </w:p>
    <w:p w14:paraId="171ADB43" w14:textId="77777777" w:rsidR="00CF52FB" w:rsidRPr="00CF52FB" w:rsidRDefault="00CF52FB" w:rsidP="00CF52FB">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CF52FB">
        <w:rPr>
          <w:rFonts w:ascii="Times New Roman" w:eastAsia="Times New Roman" w:hAnsi="Times New Roman" w:cs="Times New Roman"/>
          <w:kern w:val="0"/>
          <w:lang w:val="en-IN" w:eastAsia="en-IN"/>
          <w14:ligatures w14:val="none"/>
        </w:rPr>
        <w:t>Building on these findings, this project focuses on bridging the identified gaps by:</w:t>
      </w:r>
    </w:p>
    <w:p w14:paraId="7C5A531B" w14:textId="77777777" w:rsidR="00CF52FB" w:rsidRPr="00CF52FB" w:rsidRDefault="00CF52FB" w:rsidP="00CF52FB">
      <w:pPr>
        <w:numPr>
          <w:ilvl w:val="0"/>
          <w:numId w:val="32"/>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CF52FB">
        <w:rPr>
          <w:rFonts w:ascii="Times New Roman" w:eastAsia="Times New Roman" w:hAnsi="Times New Roman" w:cs="Times New Roman"/>
          <w:kern w:val="0"/>
          <w:lang w:val="en-IN" w:eastAsia="en-IN"/>
          <w14:ligatures w14:val="none"/>
        </w:rPr>
        <w:t xml:space="preserve">Leveraging </w:t>
      </w:r>
      <w:r w:rsidRPr="00CF52FB">
        <w:rPr>
          <w:rFonts w:ascii="Times New Roman" w:eastAsia="Times New Roman" w:hAnsi="Times New Roman" w:cs="Times New Roman"/>
          <w:b/>
          <w:bCs/>
          <w:kern w:val="0"/>
          <w:lang w:val="en-IN" w:eastAsia="en-IN"/>
          <w14:ligatures w14:val="none"/>
        </w:rPr>
        <w:t>ride-hailing trip data</w:t>
      </w:r>
      <w:r w:rsidRPr="00CF52FB">
        <w:rPr>
          <w:rFonts w:ascii="Times New Roman" w:eastAsia="Times New Roman" w:hAnsi="Times New Roman" w:cs="Times New Roman"/>
          <w:kern w:val="0"/>
          <w:lang w:val="en-IN" w:eastAsia="en-IN"/>
          <w14:ligatures w14:val="none"/>
        </w:rPr>
        <w:t xml:space="preserve"> to </w:t>
      </w:r>
      <w:proofErr w:type="spellStart"/>
      <w:r w:rsidRPr="00CF52FB">
        <w:rPr>
          <w:rFonts w:ascii="Times New Roman" w:eastAsia="Times New Roman" w:hAnsi="Times New Roman" w:cs="Times New Roman"/>
          <w:kern w:val="0"/>
          <w:lang w:val="en-IN" w:eastAsia="en-IN"/>
          <w14:ligatures w14:val="none"/>
        </w:rPr>
        <w:t>analyze</w:t>
      </w:r>
      <w:proofErr w:type="spellEnd"/>
      <w:r w:rsidRPr="00CF52FB">
        <w:rPr>
          <w:rFonts w:ascii="Times New Roman" w:eastAsia="Times New Roman" w:hAnsi="Times New Roman" w:cs="Times New Roman"/>
          <w:kern w:val="0"/>
          <w:lang w:val="en-IN" w:eastAsia="en-IN"/>
          <w14:ligatures w14:val="none"/>
        </w:rPr>
        <w:t xml:space="preserve"> emissions and pinpoint high-emission zones.</w:t>
      </w:r>
    </w:p>
    <w:p w14:paraId="303334BC" w14:textId="77777777" w:rsidR="00CF52FB" w:rsidRPr="00CF52FB" w:rsidRDefault="00CF52FB" w:rsidP="00CF52FB">
      <w:pPr>
        <w:numPr>
          <w:ilvl w:val="0"/>
          <w:numId w:val="32"/>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CF52FB">
        <w:rPr>
          <w:rFonts w:ascii="Times New Roman" w:eastAsia="Times New Roman" w:hAnsi="Times New Roman" w:cs="Times New Roman"/>
          <w:kern w:val="0"/>
          <w:lang w:val="en-IN" w:eastAsia="en-IN"/>
          <w14:ligatures w14:val="none"/>
        </w:rPr>
        <w:t xml:space="preserve">Applying </w:t>
      </w:r>
      <w:r w:rsidRPr="00CF52FB">
        <w:rPr>
          <w:rFonts w:ascii="Times New Roman" w:eastAsia="Times New Roman" w:hAnsi="Times New Roman" w:cs="Times New Roman"/>
          <w:b/>
          <w:bCs/>
          <w:kern w:val="0"/>
          <w:lang w:val="en-IN" w:eastAsia="en-IN"/>
          <w14:ligatures w14:val="none"/>
        </w:rPr>
        <w:t>emission forecasting models</w:t>
      </w:r>
      <w:r w:rsidRPr="00CF52FB">
        <w:rPr>
          <w:rFonts w:ascii="Times New Roman" w:eastAsia="Times New Roman" w:hAnsi="Times New Roman" w:cs="Times New Roman"/>
          <w:kern w:val="0"/>
          <w:lang w:val="en-IN" w:eastAsia="en-IN"/>
          <w14:ligatures w14:val="none"/>
        </w:rPr>
        <w:t>, such as SARIMA and a hybrid SARIMA-</w:t>
      </w:r>
      <w:proofErr w:type="spellStart"/>
      <w:r w:rsidRPr="00CF52FB">
        <w:rPr>
          <w:rFonts w:ascii="Times New Roman" w:eastAsia="Times New Roman" w:hAnsi="Times New Roman" w:cs="Times New Roman"/>
          <w:kern w:val="0"/>
          <w:lang w:val="en-IN" w:eastAsia="en-IN"/>
          <w14:ligatures w14:val="none"/>
        </w:rPr>
        <w:t>XGBoost</w:t>
      </w:r>
      <w:proofErr w:type="spellEnd"/>
      <w:r w:rsidRPr="00CF52FB">
        <w:rPr>
          <w:rFonts w:ascii="Times New Roman" w:eastAsia="Times New Roman" w:hAnsi="Times New Roman" w:cs="Times New Roman"/>
          <w:kern w:val="0"/>
          <w:lang w:val="en-IN" w:eastAsia="en-IN"/>
          <w14:ligatures w14:val="none"/>
        </w:rPr>
        <w:t xml:space="preserve"> approach, to predict emissions trends and seasonal variations.</w:t>
      </w:r>
    </w:p>
    <w:p w14:paraId="377AE8F0" w14:textId="77777777" w:rsidR="00CF52FB" w:rsidRPr="00CF52FB" w:rsidRDefault="00CF52FB" w:rsidP="00CF52FB">
      <w:pPr>
        <w:numPr>
          <w:ilvl w:val="0"/>
          <w:numId w:val="32"/>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CF52FB">
        <w:rPr>
          <w:rFonts w:ascii="Times New Roman" w:eastAsia="Times New Roman" w:hAnsi="Times New Roman" w:cs="Times New Roman"/>
          <w:kern w:val="0"/>
          <w:lang w:val="en-IN" w:eastAsia="en-IN"/>
          <w14:ligatures w14:val="none"/>
        </w:rPr>
        <w:t xml:space="preserve">Exploring </w:t>
      </w:r>
      <w:r w:rsidRPr="00CF52FB">
        <w:rPr>
          <w:rFonts w:ascii="Times New Roman" w:eastAsia="Times New Roman" w:hAnsi="Times New Roman" w:cs="Times New Roman"/>
          <w:b/>
          <w:bCs/>
          <w:kern w:val="0"/>
          <w:lang w:val="en-IN" w:eastAsia="en-IN"/>
          <w14:ligatures w14:val="none"/>
        </w:rPr>
        <w:t>route optimization</w:t>
      </w:r>
      <w:r w:rsidRPr="00CF52FB">
        <w:rPr>
          <w:rFonts w:ascii="Times New Roman" w:eastAsia="Times New Roman" w:hAnsi="Times New Roman" w:cs="Times New Roman"/>
          <w:kern w:val="0"/>
          <w:lang w:val="en-IN" w:eastAsia="en-IN"/>
          <w14:ligatures w14:val="none"/>
        </w:rPr>
        <w:t xml:space="preserve"> combined with speed improvements to propose actionable strategies that address congestion and emissions simultaneously.</w:t>
      </w:r>
    </w:p>
    <w:p w14:paraId="01471476" w14:textId="77777777" w:rsidR="00CF52FB" w:rsidRPr="00CF52FB" w:rsidRDefault="00CF52FB" w:rsidP="00CF52FB">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CF52FB">
        <w:rPr>
          <w:rFonts w:ascii="Times New Roman" w:eastAsia="Times New Roman" w:hAnsi="Times New Roman" w:cs="Times New Roman"/>
          <w:kern w:val="0"/>
          <w:lang w:val="en-IN" w:eastAsia="en-IN"/>
          <w14:ligatures w14:val="none"/>
        </w:rPr>
        <w:t xml:space="preserve">By integrating these methods, this project not only builds upon existing research but also fills a critical gap by combining emissions forecasting with route optimization. The focus on publicly available datasets ensures scalability and applicability, making the findings relevant to </w:t>
      </w:r>
      <w:r w:rsidRPr="00CF52FB">
        <w:rPr>
          <w:rFonts w:ascii="Times New Roman" w:eastAsia="Times New Roman" w:hAnsi="Times New Roman" w:cs="Times New Roman"/>
          <w:b/>
          <w:bCs/>
          <w:kern w:val="0"/>
          <w:lang w:val="en-IN" w:eastAsia="en-IN"/>
          <w14:ligatures w14:val="none"/>
        </w:rPr>
        <w:t>policymakers</w:t>
      </w:r>
      <w:r w:rsidRPr="00CF52FB">
        <w:rPr>
          <w:rFonts w:ascii="Times New Roman" w:eastAsia="Times New Roman" w:hAnsi="Times New Roman" w:cs="Times New Roman"/>
          <w:kern w:val="0"/>
          <w:lang w:val="en-IN" w:eastAsia="en-IN"/>
          <w14:ligatures w14:val="none"/>
        </w:rPr>
        <w:t xml:space="preserve">, </w:t>
      </w:r>
      <w:r w:rsidRPr="00CF52FB">
        <w:rPr>
          <w:rFonts w:ascii="Times New Roman" w:eastAsia="Times New Roman" w:hAnsi="Times New Roman" w:cs="Times New Roman"/>
          <w:b/>
          <w:bCs/>
          <w:kern w:val="0"/>
          <w:lang w:val="en-IN" w:eastAsia="en-IN"/>
          <w14:ligatures w14:val="none"/>
        </w:rPr>
        <w:t>environmental agencies</w:t>
      </w:r>
      <w:r w:rsidRPr="00CF52FB">
        <w:rPr>
          <w:rFonts w:ascii="Times New Roman" w:eastAsia="Times New Roman" w:hAnsi="Times New Roman" w:cs="Times New Roman"/>
          <w:kern w:val="0"/>
          <w:lang w:val="en-IN" w:eastAsia="en-IN"/>
          <w14:ligatures w14:val="none"/>
        </w:rPr>
        <w:t xml:space="preserve">, and </w:t>
      </w:r>
      <w:r w:rsidRPr="00CF52FB">
        <w:rPr>
          <w:rFonts w:ascii="Times New Roman" w:eastAsia="Times New Roman" w:hAnsi="Times New Roman" w:cs="Times New Roman"/>
          <w:b/>
          <w:bCs/>
          <w:kern w:val="0"/>
          <w:lang w:val="en-IN" w:eastAsia="en-IN"/>
          <w14:ligatures w14:val="none"/>
        </w:rPr>
        <w:t>ride-hailing companies</w:t>
      </w:r>
      <w:r w:rsidRPr="00CF52FB">
        <w:rPr>
          <w:rFonts w:ascii="Times New Roman" w:eastAsia="Times New Roman" w:hAnsi="Times New Roman" w:cs="Times New Roman"/>
          <w:kern w:val="0"/>
          <w:lang w:val="en-IN" w:eastAsia="en-IN"/>
          <w14:ligatures w14:val="none"/>
        </w:rPr>
        <w:t>. Policymakers gain actionable insights to improve urban traffic flow, environmental agencies receive targeted solutions for emissions reduction, and ride-hailing companies can optimize routes to enhance fuel efficiency and operational performance.</w:t>
      </w:r>
    </w:p>
    <w:p w14:paraId="1774C52B" w14:textId="77777777" w:rsidR="001C21EE" w:rsidRPr="00056C53" w:rsidRDefault="001C21EE" w:rsidP="001C21EE">
      <w:pPr>
        <w:rPr>
          <w:lang w:val="en-IN"/>
        </w:rPr>
      </w:pPr>
    </w:p>
    <w:p w14:paraId="604607F6" w14:textId="52F42BEC" w:rsidR="008E10B9" w:rsidRPr="008E10B9" w:rsidRDefault="008E10B9" w:rsidP="008E10B9">
      <w:pPr>
        <w:ind w:left="720"/>
        <w:rPr>
          <w:b/>
          <w:bCs/>
          <w:lang w:val="en-IN"/>
        </w:rPr>
      </w:pPr>
      <w:r w:rsidRPr="008E10B9">
        <w:rPr>
          <w:b/>
          <w:bCs/>
          <w:lang w:val="en-IN"/>
        </w:rPr>
        <w:lastRenderedPageBreak/>
        <w:t>Data</w:t>
      </w:r>
      <w:r>
        <w:rPr>
          <w:b/>
          <w:bCs/>
          <w:lang w:val="en-IN"/>
        </w:rPr>
        <w:t>:</w:t>
      </w:r>
    </w:p>
    <w:p w14:paraId="79AC4EF1" w14:textId="77777777" w:rsidR="008E10B9" w:rsidRPr="008E10B9" w:rsidRDefault="008E10B9" w:rsidP="008E10B9">
      <w:pPr>
        <w:ind w:left="720"/>
        <w:rPr>
          <w:lang w:val="en-IN"/>
        </w:rPr>
      </w:pPr>
      <w:r w:rsidRPr="008E10B9">
        <w:rPr>
          <w:lang w:val="en-IN"/>
        </w:rPr>
        <w:t xml:space="preserve">The dataset for this project was obtained from the </w:t>
      </w:r>
      <w:r w:rsidRPr="008E10B9">
        <w:rPr>
          <w:b/>
          <w:bCs/>
          <w:lang w:val="en-IN"/>
        </w:rPr>
        <w:t>NYC Taxi and Limousine Commission (TLC) Trip Record Data</w:t>
      </w:r>
      <w:r w:rsidRPr="008E10B9">
        <w:rPr>
          <w:lang w:val="en-IN"/>
        </w:rPr>
        <w:t xml:space="preserve"> (</w:t>
      </w:r>
      <w:hyperlink r:id="rId5" w:tgtFrame="_new" w:history="1">
        <w:r w:rsidRPr="008E10B9">
          <w:rPr>
            <w:rStyle w:val="Hyperlink"/>
            <w:lang w:val="en-IN"/>
          </w:rPr>
          <w:t>https://www.nyc.gov/site/tlc/about/tlc-trip-record-data.page</w:t>
        </w:r>
      </w:hyperlink>
      <w:r w:rsidRPr="008E10B9">
        <w:rPr>
          <w:lang w:val="en-IN"/>
        </w:rPr>
        <w:t xml:space="preserve">), a credible source that provides comprehensive and government-regulated trip records. The data includes monthly Uber trip records from </w:t>
      </w:r>
      <w:r w:rsidRPr="008E10B9">
        <w:rPr>
          <w:b/>
          <w:bCs/>
          <w:lang w:val="en-IN"/>
        </w:rPr>
        <w:t>January 2020 to August 2024</w:t>
      </w:r>
      <w:r w:rsidRPr="008E10B9">
        <w:rPr>
          <w:lang w:val="en-IN"/>
        </w:rPr>
        <w:t xml:space="preserve">, capturing critical attributes such as trip distances, timestamps, and location information. These attributes align directly with the project’s objective of </w:t>
      </w:r>
      <w:proofErr w:type="spellStart"/>
      <w:r w:rsidRPr="008E10B9">
        <w:rPr>
          <w:lang w:val="en-IN"/>
        </w:rPr>
        <w:t>analyzing</w:t>
      </w:r>
      <w:proofErr w:type="spellEnd"/>
      <w:r w:rsidRPr="008E10B9">
        <w:rPr>
          <w:lang w:val="en-IN"/>
        </w:rPr>
        <w:t xml:space="preserve"> traffic emissions during peak office hours.</w:t>
      </w:r>
    </w:p>
    <w:p w14:paraId="625D66F0" w14:textId="10F4A5F3" w:rsidR="008E10B9" w:rsidRPr="008E10B9" w:rsidRDefault="008E10B9" w:rsidP="008E10B9">
      <w:pPr>
        <w:ind w:left="720"/>
        <w:rPr>
          <w:lang w:val="en-IN"/>
        </w:rPr>
      </w:pPr>
      <w:r w:rsidRPr="008E10B9">
        <w:rPr>
          <w:lang w:val="en-IN"/>
        </w:rPr>
        <w:t xml:space="preserve">Given the large size of the data, individual monthly files were first merged into yearly datasets and then combined into a </w:t>
      </w:r>
      <w:r w:rsidRPr="008E10B9">
        <w:rPr>
          <w:b/>
          <w:bCs/>
          <w:lang w:val="en-IN"/>
        </w:rPr>
        <w:t>comprehensive working dataset</w:t>
      </w:r>
      <w:r w:rsidRPr="008E10B9">
        <w:rPr>
          <w:lang w:val="en-IN"/>
        </w:rPr>
        <w:t xml:space="preserve"> containing approximately </w:t>
      </w:r>
      <w:r w:rsidRPr="008E10B9">
        <w:rPr>
          <w:b/>
          <w:bCs/>
          <w:lang w:val="en-IN"/>
        </w:rPr>
        <w:t>56 million rows</w:t>
      </w:r>
      <w:r w:rsidRPr="008E10B9">
        <w:rPr>
          <w:lang w:val="en-IN"/>
        </w:rPr>
        <w:t xml:space="preserve">. To align with the focus on urban congestion during peak office hours, trips between </w:t>
      </w:r>
      <w:r w:rsidRPr="008E10B9">
        <w:rPr>
          <w:b/>
          <w:bCs/>
          <w:lang w:val="en-IN"/>
        </w:rPr>
        <w:t>7 AM and 9 AM</w:t>
      </w:r>
      <w:r w:rsidRPr="008E10B9">
        <w:rPr>
          <w:lang w:val="en-IN"/>
        </w:rPr>
        <w:t xml:space="preserve"> were specifically filtered, resulting in a reduced and manageable subset of the data.</w:t>
      </w:r>
      <w:r w:rsidRPr="008E10B9">
        <w:t xml:space="preserve"> </w:t>
      </w:r>
      <w:r>
        <w:t>(</w:t>
      </w:r>
      <w:hyperlink r:id="rId6" w:history="1">
        <w:proofErr w:type="spellStart"/>
        <w:r w:rsidRPr="00976CDC">
          <w:rPr>
            <w:rStyle w:val="Hyperlink"/>
            <w:lang w:val="en-IN"/>
          </w:rPr>
          <w:t>AML_Project</w:t>
        </w:r>
        <w:proofErr w:type="spellEnd"/>
      </w:hyperlink>
      <w:r>
        <w:t>)</w:t>
      </w:r>
    </w:p>
    <w:p w14:paraId="3442FAE7" w14:textId="77777777" w:rsidR="008E10B9" w:rsidRPr="008E10B9" w:rsidRDefault="008E10B9" w:rsidP="008E10B9">
      <w:pPr>
        <w:ind w:left="720"/>
        <w:rPr>
          <w:b/>
          <w:bCs/>
          <w:lang w:val="en-IN"/>
        </w:rPr>
      </w:pPr>
      <w:r w:rsidRPr="008E10B9">
        <w:rPr>
          <w:b/>
          <w:bCs/>
          <w:lang w:val="en-IN"/>
        </w:rPr>
        <w:t>Data Cleaning and Preprocessing</w:t>
      </w:r>
    </w:p>
    <w:p w14:paraId="08A0311C" w14:textId="77777777" w:rsidR="008E10B9" w:rsidRPr="008E10B9" w:rsidRDefault="008E10B9" w:rsidP="008E10B9">
      <w:pPr>
        <w:ind w:left="720"/>
        <w:rPr>
          <w:lang w:val="en-IN"/>
        </w:rPr>
      </w:pPr>
      <w:r w:rsidRPr="008E10B9">
        <w:rPr>
          <w:lang w:val="en-IN"/>
        </w:rPr>
        <w:t>To ensure the quality and consistency of the data, the following preprocessing steps were performed:</w:t>
      </w:r>
    </w:p>
    <w:p w14:paraId="547CE589" w14:textId="77777777" w:rsidR="008E10B9" w:rsidRPr="008E10B9" w:rsidRDefault="008E10B9" w:rsidP="00C425D7">
      <w:pPr>
        <w:numPr>
          <w:ilvl w:val="0"/>
          <w:numId w:val="34"/>
        </w:numPr>
        <w:rPr>
          <w:lang w:val="en-IN"/>
        </w:rPr>
      </w:pPr>
      <w:r w:rsidRPr="008E10B9">
        <w:rPr>
          <w:b/>
          <w:bCs/>
          <w:lang w:val="en-IN"/>
        </w:rPr>
        <w:t>Missing Value Removal:</w:t>
      </w:r>
      <w:r w:rsidRPr="008E10B9">
        <w:rPr>
          <w:lang w:val="en-IN"/>
        </w:rPr>
        <w:t xml:space="preserve"> </w:t>
      </w:r>
      <w:r w:rsidRPr="001C21EE">
        <w:t>Rows with null or incomplete values were excluded.</w:t>
      </w:r>
    </w:p>
    <w:p w14:paraId="0B629A2B" w14:textId="5B11C9F0" w:rsidR="008E10B9" w:rsidRPr="008E10B9" w:rsidRDefault="008E10B9" w:rsidP="00C425D7">
      <w:pPr>
        <w:numPr>
          <w:ilvl w:val="0"/>
          <w:numId w:val="34"/>
        </w:numPr>
        <w:rPr>
          <w:lang w:val="en-IN"/>
        </w:rPr>
      </w:pPr>
      <w:r w:rsidRPr="008E10B9">
        <w:rPr>
          <w:b/>
          <w:bCs/>
          <w:lang w:val="en-IN"/>
        </w:rPr>
        <w:t>Outlier Handling:</w:t>
      </w:r>
      <w:r w:rsidRPr="008E10B9">
        <w:rPr>
          <w:lang w:val="en-IN"/>
        </w:rPr>
        <w:t xml:space="preserve"> Outliers were treated using the </w:t>
      </w:r>
      <w:r w:rsidRPr="008E10B9">
        <w:rPr>
          <w:b/>
          <w:bCs/>
          <w:lang w:val="en-IN"/>
        </w:rPr>
        <w:t>Interquartile Range (IQR)</w:t>
      </w:r>
      <w:r w:rsidRPr="008E10B9">
        <w:rPr>
          <w:lang w:val="en-IN"/>
        </w:rPr>
        <w:t xml:space="preserve"> method to retain meaningful trip-level data while removing extreme values.</w:t>
      </w:r>
    </w:p>
    <w:p w14:paraId="60C129AD" w14:textId="77777777" w:rsidR="008E10B9" w:rsidRPr="008E10B9" w:rsidRDefault="008E10B9" w:rsidP="008E10B9">
      <w:pPr>
        <w:numPr>
          <w:ilvl w:val="0"/>
          <w:numId w:val="34"/>
        </w:numPr>
        <w:rPr>
          <w:lang w:val="en-IN"/>
        </w:rPr>
      </w:pPr>
      <w:r w:rsidRPr="008E10B9">
        <w:rPr>
          <w:b/>
          <w:bCs/>
          <w:lang w:val="en-IN"/>
        </w:rPr>
        <w:t>Duplicate Removal:</w:t>
      </w:r>
      <w:r w:rsidRPr="008E10B9">
        <w:rPr>
          <w:lang w:val="en-IN"/>
        </w:rPr>
        <w:t xml:space="preserve"> Duplicate trip records were identified and removed to avoid redundancy.</w:t>
      </w:r>
    </w:p>
    <w:p w14:paraId="6D68CBAE" w14:textId="77777777" w:rsidR="008E10B9" w:rsidRPr="008E10B9" w:rsidRDefault="008E10B9" w:rsidP="008E10B9">
      <w:pPr>
        <w:numPr>
          <w:ilvl w:val="0"/>
          <w:numId w:val="34"/>
        </w:numPr>
        <w:rPr>
          <w:lang w:val="en-IN"/>
        </w:rPr>
      </w:pPr>
      <w:r w:rsidRPr="008E10B9">
        <w:rPr>
          <w:b/>
          <w:bCs/>
          <w:lang w:val="en-IN"/>
        </w:rPr>
        <w:t>Date Standardization:</w:t>
      </w:r>
      <w:r w:rsidRPr="008E10B9">
        <w:rPr>
          <w:lang w:val="en-IN"/>
        </w:rPr>
        <w:t xml:space="preserve"> Timestamps for pickup and drop-off were formatted to a consistent </w:t>
      </w:r>
      <w:r w:rsidRPr="008E10B9">
        <w:rPr>
          <w:b/>
          <w:bCs/>
          <w:lang w:val="en-IN"/>
        </w:rPr>
        <w:t>datetime</w:t>
      </w:r>
      <w:r w:rsidRPr="008E10B9">
        <w:rPr>
          <w:lang w:val="en-IN"/>
        </w:rPr>
        <w:t xml:space="preserve"> format, ensuring temporal analysis accuracy.</w:t>
      </w:r>
    </w:p>
    <w:p w14:paraId="685AB963" w14:textId="77777777" w:rsidR="008E10B9" w:rsidRPr="008E10B9" w:rsidRDefault="008E10B9" w:rsidP="008E10B9">
      <w:pPr>
        <w:ind w:left="720"/>
        <w:rPr>
          <w:b/>
          <w:bCs/>
          <w:lang w:val="en-IN"/>
        </w:rPr>
      </w:pPr>
      <w:r w:rsidRPr="008E10B9">
        <w:rPr>
          <w:b/>
          <w:bCs/>
          <w:lang w:val="en-IN"/>
        </w:rPr>
        <w:t>Feature Engineering</w:t>
      </w:r>
    </w:p>
    <w:p w14:paraId="7B86E972" w14:textId="77777777" w:rsidR="008E10B9" w:rsidRPr="008E10B9" w:rsidRDefault="008E10B9" w:rsidP="008E10B9">
      <w:pPr>
        <w:ind w:left="720"/>
        <w:rPr>
          <w:lang w:val="en-IN"/>
        </w:rPr>
      </w:pPr>
      <w:r w:rsidRPr="008E10B9">
        <w:rPr>
          <w:lang w:val="en-IN"/>
        </w:rPr>
        <w:t xml:space="preserve">To address the lack of direct emissions data, additional features were derived to facilitate analysis and </w:t>
      </w:r>
      <w:proofErr w:type="spellStart"/>
      <w:r w:rsidRPr="008E10B9">
        <w:rPr>
          <w:lang w:val="en-IN"/>
        </w:rPr>
        <w:t>modeling</w:t>
      </w:r>
      <w:proofErr w:type="spellEnd"/>
      <w:r w:rsidRPr="008E10B9">
        <w:rPr>
          <w:lang w:val="en-IN"/>
        </w:rPr>
        <w:t>:</w:t>
      </w:r>
    </w:p>
    <w:p w14:paraId="01B6BC7E" w14:textId="77777777" w:rsidR="008E10B9" w:rsidRPr="008E10B9" w:rsidRDefault="008E10B9" w:rsidP="008E10B9">
      <w:pPr>
        <w:numPr>
          <w:ilvl w:val="0"/>
          <w:numId w:val="35"/>
        </w:numPr>
        <w:rPr>
          <w:lang w:val="en-IN"/>
        </w:rPr>
      </w:pPr>
      <w:r w:rsidRPr="008E10B9">
        <w:rPr>
          <w:b/>
          <w:bCs/>
          <w:lang w:val="en-IN"/>
        </w:rPr>
        <w:t>Estimated Emissions:</w:t>
      </w:r>
      <w:r w:rsidRPr="008E10B9">
        <w:rPr>
          <w:lang w:val="en-IN"/>
        </w:rPr>
        <w:t xml:space="preserve"> Calculated using the formula:</w:t>
      </w:r>
      <w:r w:rsidRPr="008E10B9">
        <w:rPr>
          <w:lang w:val="en-IN"/>
        </w:rPr>
        <w:br/>
        <w:t>Estimated Emissions=Trip Miles×440\text{Estimated Emissions} = \text{Trip Miles} \times 440Estimated Emissions=Trip Miles×440</w:t>
      </w:r>
      <w:r w:rsidRPr="008E10B9">
        <w:rPr>
          <w:lang w:val="en-IN"/>
        </w:rPr>
        <w:br/>
        <w:t xml:space="preserve">The constant </w:t>
      </w:r>
      <w:r w:rsidRPr="008E10B9">
        <w:rPr>
          <w:b/>
          <w:bCs/>
          <w:lang w:val="en-IN"/>
        </w:rPr>
        <w:t>440 grams of CO₂ per mile</w:t>
      </w:r>
      <w:r w:rsidRPr="008E10B9">
        <w:rPr>
          <w:lang w:val="en-IN"/>
        </w:rPr>
        <w:t xml:space="preserve"> is based on average emissions reported by the </w:t>
      </w:r>
      <w:r w:rsidRPr="008E10B9">
        <w:rPr>
          <w:b/>
          <w:bCs/>
          <w:lang w:val="en-IN"/>
        </w:rPr>
        <w:t>U.S. Environmental Protection Agency (EPA)</w:t>
      </w:r>
      <w:r w:rsidRPr="008E10B9">
        <w:rPr>
          <w:lang w:val="en-IN"/>
        </w:rPr>
        <w:t xml:space="preserve"> for gasoline-powered vehicles. This derived feature serves as the </w:t>
      </w:r>
      <w:r w:rsidRPr="008E10B9">
        <w:rPr>
          <w:b/>
          <w:bCs/>
          <w:lang w:val="en-IN"/>
        </w:rPr>
        <w:t>dependent variable</w:t>
      </w:r>
      <w:r w:rsidRPr="008E10B9">
        <w:rPr>
          <w:lang w:val="en-IN"/>
        </w:rPr>
        <w:t xml:space="preserve"> for forecasting models.</w:t>
      </w:r>
    </w:p>
    <w:p w14:paraId="5A69EDD6" w14:textId="77777777" w:rsidR="008E10B9" w:rsidRPr="008E10B9" w:rsidRDefault="008E10B9" w:rsidP="008E10B9">
      <w:pPr>
        <w:numPr>
          <w:ilvl w:val="0"/>
          <w:numId w:val="35"/>
        </w:numPr>
        <w:rPr>
          <w:lang w:val="en-IN"/>
        </w:rPr>
      </w:pPr>
      <w:r w:rsidRPr="008E10B9">
        <w:rPr>
          <w:b/>
          <w:bCs/>
          <w:lang w:val="en-IN"/>
        </w:rPr>
        <w:lastRenderedPageBreak/>
        <w:t>Average Speed:</w:t>
      </w:r>
      <w:r w:rsidRPr="008E10B9">
        <w:rPr>
          <w:lang w:val="en-IN"/>
        </w:rPr>
        <w:t xml:space="preserve"> Trip-level speed was calculated as:</w:t>
      </w:r>
      <w:r w:rsidRPr="008E10B9">
        <w:rPr>
          <w:lang w:val="en-IN"/>
        </w:rPr>
        <w:br/>
        <w:t>Average Speed=Trip </w:t>
      </w:r>
      <w:proofErr w:type="spellStart"/>
      <w:r w:rsidRPr="008E10B9">
        <w:rPr>
          <w:lang w:val="en-IN"/>
        </w:rPr>
        <w:t>MilesTrip</w:t>
      </w:r>
      <w:proofErr w:type="spellEnd"/>
      <w:r w:rsidRPr="008E10B9">
        <w:rPr>
          <w:lang w:val="en-IN"/>
        </w:rPr>
        <w:t> Time (in hours)\text{Average Speed} = \frac{\text{Trip Miles}}{\text{Trip Time (in hours)}}Average Speed=Trip Time (in hours)Trip Miles</w:t>
      </w:r>
      <w:r w:rsidRPr="008E10B9">
        <w:rPr>
          <w:rFonts w:ascii="Arial" w:hAnsi="Arial" w:cs="Arial"/>
          <w:lang w:val="en-IN"/>
        </w:rPr>
        <w:t>​</w:t>
      </w:r>
      <w:r w:rsidRPr="008E10B9">
        <w:rPr>
          <w:lang w:val="en-IN"/>
        </w:rPr>
        <w:br/>
        <w:t xml:space="preserve">This feature was crucial for </w:t>
      </w:r>
      <w:proofErr w:type="spellStart"/>
      <w:r w:rsidRPr="008E10B9">
        <w:rPr>
          <w:lang w:val="en-IN"/>
        </w:rPr>
        <w:t>analyzing</w:t>
      </w:r>
      <w:proofErr w:type="spellEnd"/>
      <w:r w:rsidRPr="008E10B9">
        <w:rPr>
          <w:lang w:val="en-IN"/>
        </w:rPr>
        <w:t xml:space="preserve"> the impact of congestion (low speeds) on emissions.</w:t>
      </w:r>
    </w:p>
    <w:p w14:paraId="2CD61033" w14:textId="77777777" w:rsidR="008E10B9" w:rsidRPr="008E10B9" w:rsidRDefault="008E10B9" w:rsidP="008E10B9">
      <w:pPr>
        <w:numPr>
          <w:ilvl w:val="0"/>
          <w:numId w:val="35"/>
        </w:numPr>
        <w:rPr>
          <w:lang w:val="en-IN"/>
        </w:rPr>
      </w:pPr>
      <w:r w:rsidRPr="008E10B9">
        <w:rPr>
          <w:b/>
          <w:bCs/>
          <w:lang w:val="en-IN"/>
        </w:rPr>
        <w:t>Emission Levels:</w:t>
      </w:r>
      <w:r w:rsidRPr="008E10B9">
        <w:rPr>
          <w:lang w:val="en-IN"/>
        </w:rPr>
        <w:t xml:space="preserve"> Estimated emissions were categorized into three levels: </w:t>
      </w:r>
      <w:r w:rsidRPr="008E10B9">
        <w:rPr>
          <w:b/>
          <w:bCs/>
          <w:lang w:val="en-IN"/>
        </w:rPr>
        <w:t>Low, Medium, and High</w:t>
      </w:r>
      <w:r w:rsidRPr="008E10B9">
        <w:rPr>
          <w:lang w:val="en-IN"/>
        </w:rPr>
        <w:t>, based on defined thresholds to facilitate classification analysis.</w:t>
      </w:r>
    </w:p>
    <w:p w14:paraId="2B383CC3" w14:textId="77777777" w:rsidR="008E10B9" w:rsidRPr="008E10B9" w:rsidRDefault="008E10B9" w:rsidP="008E10B9">
      <w:pPr>
        <w:numPr>
          <w:ilvl w:val="0"/>
          <w:numId w:val="35"/>
        </w:numPr>
        <w:rPr>
          <w:lang w:val="en-IN"/>
        </w:rPr>
      </w:pPr>
      <w:r w:rsidRPr="008E10B9">
        <w:rPr>
          <w:b/>
          <w:bCs/>
          <w:lang w:val="en-IN"/>
        </w:rPr>
        <w:t>Speed Categories:</w:t>
      </w:r>
      <w:r w:rsidRPr="008E10B9">
        <w:rPr>
          <w:lang w:val="en-IN"/>
        </w:rPr>
        <w:t xml:space="preserve"> Trips were classified as </w:t>
      </w:r>
      <w:r w:rsidRPr="008E10B9">
        <w:rPr>
          <w:b/>
          <w:bCs/>
          <w:lang w:val="en-IN"/>
        </w:rPr>
        <w:t>Congested</w:t>
      </w:r>
      <w:r w:rsidRPr="008E10B9">
        <w:rPr>
          <w:lang w:val="en-IN"/>
        </w:rPr>
        <w:t xml:space="preserve">, </w:t>
      </w:r>
      <w:r w:rsidRPr="008E10B9">
        <w:rPr>
          <w:b/>
          <w:bCs/>
          <w:lang w:val="en-IN"/>
        </w:rPr>
        <w:t>Moderate</w:t>
      </w:r>
      <w:r w:rsidRPr="008E10B9">
        <w:rPr>
          <w:lang w:val="en-IN"/>
        </w:rPr>
        <w:t xml:space="preserve">, or </w:t>
      </w:r>
      <w:r w:rsidRPr="008E10B9">
        <w:rPr>
          <w:b/>
          <w:bCs/>
          <w:lang w:val="en-IN"/>
        </w:rPr>
        <w:t>Efficient</w:t>
      </w:r>
      <w:r w:rsidRPr="008E10B9">
        <w:rPr>
          <w:lang w:val="en-IN"/>
        </w:rPr>
        <w:t xml:space="preserve"> based on average speed thresholds to support congestion analysis.</w:t>
      </w:r>
    </w:p>
    <w:p w14:paraId="277FBC37" w14:textId="77777777" w:rsidR="008E10B9" w:rsidRPr="008E10B9" w:rsidRDefault="008E10B9" w:rsidP="008E10B9">
      <w:pPr>
        <w:ind w:left="720"/>
        <w:rPr>
          <w:b/>
          <w:bCs/>
          <w:lang w:val="en-IN"/>
        </w:rPr>
      </w:pPr>
      <w:r w:rsidRPr="008E10B9">
        <w:rPr>
          <w:b/>
          <w:bCs/>
          <w:lang w:val="en-IN"/>
        </w:rPr>
        <w:t>Relevant Features</w:t>
      </w:r>
    </w:p>
    <w:p w14:paraId="6A64465F" w14:textId="77777777" w:rsidR="008E10B9" w:rsidRPr="008E10B9" w:rsidRDefault="008E10B9" w:rsidP="008E10B9">
      <w:pPr>
        <w:ind w:left="720"/>
        <w:rPr>
          <w:lang w:val="en-IN"/>
        </w:rPr>
      </w:pPr>
      <w:r w:rsidRPr="008E10B9">
        <w:rPr>
          <w:lang w:val="en-IN"/>
        </w:rPr>
        <w:t>The following features were retained as critical variables for emissions forecasting and route optimization:</w:t>
      </w:r>
    </w:p>
    <w:p w14:paraId="23EC93CA" w14:textId="77777777" w:rsidR="008E10B9" w:rsidRPr="008E10B9" w:rsidRDefault="008E10B9" w:rsidP="008E10B9">
      <w:pPr>
        <w:numPr>
          <w:ilvl w:val="0"/>
          <w:numId w:val="36"/>
        </w:numPr>
        <w:rPr>
          <w:lang w:val="en-IN"/>
        </w:rPr>
      </w:pPr>
      <w:r w:rsidRPr="008E10B9">
        <w:rPr>
          <w:b/>
          <w:bCs/>
          <w:lang w:val="en-IN"/>
        </w:rPr>
        <w:t>Trip Miles:</w:t>
      </w:r>
      <w:r w:rsidRPr="008E10B9">
        <w:rPr>
          <w:lang w:val="en-IN"/>
        </w:rPr>
        <w:t xml:space="preserve"> Total distance </w:t>
      </w:r>
      <w:proofErr w:type="spellStart"/>
      <w:r w:rsidRPr="008E10B9">
        <w:rPr>
          <w:lang w:val="en-IN"/>
        </w:rPr>
        <w:t>traveled</w:t>
      </w:r>
      <w:proofErr w:type="spellEnd"/>
      <w:r w:rsidRPr="008E10B9">
        <w:rPr>
          <w:lang w:val="en-IN"/>
        </w:rPr>
        <w:t xml:space="preserve"> during a trip.</w:t>
      </w:r>
    </w:p>
    <w:p w14:paraId="45EE67BA" w14:textId="77777777" w:rsidR="008E10B9" w:rsidRPr="008E10B9" w:rsidRDefault="008E10B9" w:rsidP="008E10B9">
      <w:pPr>
        <w:numPr>
          <w:ilvl w:val="0"/>
          <w:numId w:val="36"/>
        </w:numPr>
        <w:rPr>
          <w:lang w:val="en-IN"/>
        </w:rPr>
      </w:pPr>
      <w:r w:rsidRPr="008E10B9">
        <w:rPr>
          <w:b/>
          <w:bCs/>
          <w:lang w:val="en-IN"/>
        </w:rPr>
        <w:t>Trip Time:</w:t>
      </w:r>
      <w:r w:rsidRPr="008E10B9">
        <w:rPr>
          <w:lang w:val="en-IN"/>
        </w:rPr>
        <w:t xml:space="preserve"> Total duration of the trip (in minutes).</w:t>
      </w:r>
    </w:p>
    <w:p w14:paraId="660E1F03" w14:textId="77777777" w:rsidR="008E10B9" w:rsidRPr="008E10B9" w:rsidRDefault="008E10B9" w:rsidP="008E10B9">
      <w:pPr>
        <w:numPr>
          <w:ilvl w:val="0"/>
          <w:numId w:val="36"/>
        </w:numPr>
        <w:rPr>
          <w:lang w:val="en-IN"/>
        </w:rPr>
      </w:pPr>
      <w:r w:rsidRPr="008E10B9">
        <w:rPr>
          <w:b/>
          <w:bCs/>
          <w:lang w:val="en-IN"/>
        </w:rPr>
        <w:t>Pickup and Drop-off Datetime:</w:t>
      </w:r>
      <w:r w:rsidRPr="008E10B9">
        <w:rPr>
          <w:lang w:val="en-IN"/>
        </w:rPr>
        <w:t xml:space="preserve"> Timestamps for trip start and end.</w:t>
      </w:r>
    </w:p>
    <w:p w14:paraId="46C8AB21" w14:textId="77777777" w:rsidR="008E10B9" w:rsidRPr="008E10B9" w:rsidRDefault="008E10B9" w:rsidP="008E10B9">
      <w:pPr>
        <w:numPr>
          <w:ilvl w:val="0"/>
          <w:numId w:val="36"/>
        </w:numPr>
        <w:rPr>
          <w:lang w:val="en-IN"/>
        </w:rPr>
      </w:pPr>
      <w:r w:rsidRPr="008E10B9">
        <w:rPr>
          <w:b/>
          <w:bCs/>
          <w:lang w:val="en-IN"/>
        </w:rPr>
        <w:t>Estimated Emissions:</w:t>
      </w:r>
      <w:r w:rsidRPr="008E10B9">
        <w:rPr>
          <w:lang w:val="en-IN"/>
        </w:rPr>
        <w:t xml:space="preserve"> Derived CO₂ emissions (grams), serving as the target variable.</w:t>
      </w:r>
    </w:p>
    <w:p w14:paraId="1B59E031" w14:textId="77777777" w:rsidR="008E10B9" w:rsidRPr="008E10B9" w:rsidRDefault="008E10B9" w:rsidP="008E10B9">
      <w:pPr>
        <w:numPr>
          <w:ilvl w:val="0"/>
          <w:numId w:val="36"/>
        </w:numPr>
        <w:rPr>
          <w:lang w:val="en-IN"/>
        </w:rPr>
      </w:pPr>
      <w:r w:rsidRPr="008E10B9">
        <w:rPr>
          <w:b/>
          <w:bCs/>
          <w:lang w:val="en-IN"/>
        </w:rPr>
        <w:t>Average Speed:</w:t>
      </w:r>
      <w:r w:rsidRPr="008E10B9">
        <w:rPr>
          <w:lang w:val="en-IN"/>
        </w:rPr>
        <w:t xml:space="preserve"> Derived trip speed for congestion analysis.</w:t>
      </w:r>
    </w:p>
    <w:p w14:paraId="61FA6B0D" w14:textId="77777777" w:rsidR="008E10B9" w:rsidRPr="008E10B9" w:rsidRDefault="008E10B9" w:rsidP="008E10B9">
      <w:pPr>
        <w:numPr>
          <w:ilvl w:val="0"/>
          <w:numId w:val="36"/>
        </w:numPr>
        <w:rPr>
          <w:lang w:val="en-IN"/>
        </w:rPr>
      </w:pPr>
      <w:r w:rsidRPr="008E10B9">
        <w:rPr>
          <w:b/>
          <w:bCs/>
          <w:lang w:val="en-IN"/>
        </w:rPr>
        <w:t>Estimated Levels:</w:t>
      </w:r>
      <w:r w:rsidRPr="008E10B9">
        <w:rPr>
          <w:lang w:val="en-IN"/>
        </w:rPr>
        <w:t xml:space="preserve"> Categorized emissions levels (Low, Medium, High).</w:t>
      </w:r>
    </w:p>
    <w:p w14:paraId="5EE9B4DA" w14:textId="77777777" w:rsidR="008E10B9" w:rsidRPr="008E10B9" w:rsidRDefault="008E10B9" w:rsidP="008E10B9">
      <w:pPr>
        <w:numPr>
          <w:ilvl w:val="0"/>
          <w:numId w:val="36"/>
        </w:numPr>
        <w:rPr>
          <w:lang w:val="en-IN"/>
        </w:rPr>
      </w:pPr>
      <w:r w:rsidRPr="008E10B9">
        <w:rPr>
          <w:b/>
          <w:bCs/>
          <w:lang w:val="en-IN"/>
        </w:rPr>
        <w:t>Speed Category:</w:t>
      </w:r>
      <w:r w:rsidRPr="008E10B9">
        <w:rPr>
          <w:lang w:val="en-IN"/>
        </w:rPr>
        <w:t xml:space="preserve"> Categorized trip speeds to study congestion patterns.</w:t>
      </w:r>
    </w:p>
    <w:p w14:paraId="46CBF4F3" w14:textId="77777777" w:rsidR="008E10B9" w:rsidRPr="008E10B9" w:rsidRDefault="008E10B9" w:rsidP="008E10B9">
      <w:pPr>
        <w:ind w:left="720"/>
        <w:rPr>
          <w:b/>
          <w:bCs/>
          <w:lang w:val="en-IN"/>
        </w:rPr>
      </w:pPr>
      <w:r w:rsidRPr="008E10B9">
        <w:rPr>
          <w:b/>
          <w:bCs/>
          <w:lang w:val="en-IN"/>
        </w:rPr>
        <w:t>Data Insights from Visualizations</w:t>
      </w:r>
    </w:p>
    <w:p w14:paraId="1980DB62" w14:textId="77777777" w:rsidR="008E10B9" w:rsidRPr="008E10B9" w:rsidRDefault="008E10B9" w:rsidP="008E10B9">
      <w:pPr>
        <w:numPr>
          <w:ilvl w:val="0"/>
          <w:numId w:val="37"/>
        </w:numPr>
        <w:rPr>
          <w:lang w:val="en-IN"/>
        </w:rPr>
      </w:pPr>
      <w:r w:rsidRPr="008E10B9">
        <w:rPr>
          <w:b/>
          <w:bCs/>
          <w:lang w:val="en-IN"/>
        </w:rPr>
        <w:t>Hourly Trip Distribution:</w:t>
      </w:r>
      <w:r w:rsidRPr="008E10B9">
        <w:rPr>
          <w:lang w:val="en-IN"/>
        </w:rPr>
        <w:t xml:space="preserve"> Trip activity peaks during </w:t>
      </w:r>
      <w:r w:rsidRPr="008E10B9">
        <w:rPr>
          <w:b/>
          <w:bCs/>
          <w:lang w:val="en-IN"/>
        </w:rPr>
        <w:t>5 PM–7 PM</w:t>
      </w:r>
      <w:r w:rsidRPr="008E10B9">
        <w:rPr>
          <w:lang w:val="en-IN"/>
        </w:rPr>
        <w:t xml:space="preserve"> and rises sharply between </w:t>
      </w:r>
      <w:r w:rsidRPr="008E10B9">
        <w:rPr>
          <w:b/>
          <w:bCs/>
          <w:lang w:val="en-IN"/>
        </w:rPr>
        <w:t>7 AM–9 AM</w:t>
      </w:r>
      <w:r w:rsidRPr="008E10B9">
        <w:rPr>
          <w:lang w:val="en-IN"/>
        </w:rPr>
        <w:t>, validating the focus on peak office hours for emissions analysis.</w:t>
      </w:r>
    </w:p>
    <w:p w14:paraId="7F6CEE8D" w14:textId="77777777" w:rsidR="008E10B9" w:rsidRPr="008E10B9" w:rsidRDefault="008E10B9" w:rsidP="008E10B9">
      <w:pPr>
        <w:numPr>
          <w:ilvl w:val="0"/>
          <w:numId w:val="37"/>
        </w:numPr>
        <w:rPr>
          <w:lang w:val="en-IN"/>
        </w:rPr>
      </w:pPr>
      <w:r w:rsidRPr="008E10B9">
        <w:rPr>
          <w:b/>
          <w:bCs/>
          <w:lang w:val="en-IN"/>
        </w:rPr>
        <w:t>Distance vs. Emissions Relationship:</w:t>
      </w:r>
      <w:r w:rsidRPr="008E10B9">
        <w:rPr>
          <w:lang w:val="en-IN"/>
        </w:rPr>
        <w:t xml:space="preserve"> A positive correlation was observed, where longer trips contribute disproportionately to emissions, exceeding </w:t>
      </w:r>
      <w:r w:rsidRPr="008E10B9">
        <w:rPr>
          <w:b/>
          <w:bCs/>
          <w:lang w:val="en-IN"/>
        </w:rPr>
        <w:t>1100 grams</w:t>
      </w:r>
      <w:r w:rsidRPr="008E10B9">
        <w:rPr>
          <w:lang w:val="en-IN"/>
        </w:rPr>
        <w:t xml:space="preserve"> for trips over 2.4 miles.</w:t>
      </w:r>
    </w:p>
    <w:p w14:paraId="1108A105" w14:textId="77777777" w:rsidR="008E10B9" w:rsidRPr="008E10B9" w:rsidRDefault="008E10B9" w:rsidP="008E10B9">
      <w:pPr>
        <w:numPr>
          <w:ilvl w:val="0"/>
          <w:numId w:val="37"/>
        </w:numPr>
        <w:rPr>
          <w:lang w:val="en-IN"/>
        </w:rPr>
      </w:pPr>
      <w:r w:rsidRPr="008E10B9">
        <w:rPr>
          <w:b/>
          <w:bCs/>
          <w:lang w:val="en-IN"/>
        </w:rPr>
        <w:t>Emissions by Day of the Week:</w:t>
      </w:r>
      <w:r w:rsidRPr="008E10B9">
        <w:rPr>
          <w:lang w:val="en-IN"/>
        </w:rPr>
        <w:t xml:space="preserve"> Weekdays exhibited stable emission levels, while weekends showed slightly higher emissions, likely due to increased leisure activity.</w:t>
      </w:r>
    </w:p>
    <w:p w14:paraId="1315F1CB" w14:textId="77777777" w:rsidR="008E10B9" w:rsidRPr="008E10B9" w:rsidRDefault="008E10B9" w:rsidP="008E10B9">
      <w:pPr>
        <w:numPr>
          <w:ilvl w:val="0"/>
          <w:numId w:val="37"/>
        </w:numPr>
        <w:rPr>
          <w:lang w:val="en-IN"/>
        </w:rPr>
      </w:pPr>
      <w:r w:rsidRPr="008E10B9">
        <w:rPr>
          <w:b/>
          <w:bCs/>
          <w:lang w:val="en-IN"/>
        </w:rPr>
        <w:lastRenderedPageBreak/>
        <w:t>Impact of Speed on Emissions:</w:t>
      </w:r>
      <w:r w:rsidRPr="008E10B9">
        <w:rPr>
          <w:lang w:val="en-IN"/>
        </w:rPr>
        <w:t xml:space="preserve"> Emissions were highest when </w:t>
      </w:r>
      <w:r w:rsidRPr="008E10B9">
        <w:rPr>
          <w:b/>
          <w:bCs/>
          <w:lang w:val="en-IN"/>
        </w:rPr>
        <w:t>average speeds fell below 14 mph</w:t>
      </w:r>
      <w:r w:rsidRPr="008E10B9">
        <w:rPr>
          <w:lang w:val="en-IN"/>
        </w:rPr>
        <w:t>, emphasizing the role of congestion in increasing emissions.</w:t>
      </w:r>
    </w:p>
    <w:p w14:paraId="4BE9BC55" w14:textId="77777777" w:rsidR="008E10B9" w:rsidRPr="008E10B9" w:rsidRDefault="008E10B9" w:rsidP="008E10B9">
      <w:pPr>
        <w:numPr>
          <w:ilvl w:val="0"/>
          <w:numId w:val="37"/>
        </w:numPr>
        <w:rPr>
          <w:lang w:val="en-IN"/>
        </w:rPr>
      </w:pPr>
      <w:r w:rsidRPr="008E10B9">
        <w:rPr>
          <w:b/>
          <w:bCs/>
          <w:lang w:val="en-IN"/>
        </w:rPr>
        <w:t>Correlation Heatmap:</w:t>
      </w:r>
      <w:r w:rsidRPr="008E10B9">
        <w:rPr>
          <w:lang w:val="en-IN"/>
        </w:rPr>
        <w:t xml:space="preserve"> Strong positive correlations were identified between </w:t>
      </w:r>
      <w:r w:rsidRPr="008E10B9">
        <w:rPr>
          <w:b/>
          <w:bCs/>
          <w:lang w:val="en-IN"/>
        </w:rPr>
        <w:t>trip distance</w:t>
      </w:r>
      <w:r w:rsidRPr="008E10B9">
        <w:rPr>
          <w:lang w:val="en-IN"/>
        </w:rPr>
        <w:t xml:space="preserve">, </w:t>
      </w:r>
      <w:r w:rsidRPr="008E10B9">
        <w:rPr>
          <w:b/>
          <w:bCs/>
          <w:lang w:val="en-IN"/>
        </w:rPr>
        <w:t>trip time</w:t>
      </w:r>
      <w:r w:rsidRPr="008E10B9">
        <w:rPr>
          <w:lang w:val="en-IN"/>
        </w:rPr>
        <w:t xml:space="preserve">, and </w:t>
      </w:r>
      <w:r w:rsidRPr="008E10B9">
        <w:rPr>
          <w:b/>
          <w:bCs/>
          <w:lang w:val="en-IN"/>
        </w:rPr>
        <w:t>estimated emissions</w:t>
      </w:r>
      <w:r w:rsidRPr="008E10B9">
        <w:rPr>
          <w:lang w:val="en-IN"/>
        </w:rPr>
        <w:t xml:space="preserve">, validating these as key predictors for </w:t>
      </w:r>
      <w:proofErr w:type="spellStart"/>
      <w:r w:rsidRPr="008E10B9">
        <w:rPr>
          <w:lang w:val="en-IN"/>
        </w:rPr>
        <w:t>modeling</w:t>
      </w:r>
      <w:proofErr w:type="spellEnd"/>
      <w:r w:rsidRPr="008E10B9">
        <w:rPr>
          <w:lang w:val="en-IN"/>
        </w:rPr>
        <w:t>.</w:t>
      </w:r>
    </w:p>
    <w:p w14:paraId="0B7A88A1" w14:textId="77777777" w:rsidR="008E10B9" w:rsidRPr="008E10B9" w:rsidRDefault="008E10B9" w:rsidP="008E10B9">
      <w:pPr>
        <w:rPr>
          <w:lang w:val="en-IN"/>
        </w:rPr>
      </w:pPr>
    </w:p>
    <w:p w14:paraId="62C9A3FA" w14:textId="77777777" w:rsidR="0088428B" w:rsidRDefault="0088428B" w:rsidP="001C21EE">
      <w:pPr>
        <w:rPr>
          <w:b/>
          <w:bCs/>
        </w:rPr>
      </w:pPr>
    </w:p>
    <w:p w14:paraId="17B4629C" w14:textId="45E0087E" w:rsidR="00056C53" w:rsidRPr="00056C53" w:rsidRDefault="0088428B" w:rsidP="00056C53">
      <w:r>
        <w:rPr>
          <w:noProof/>
        </w:rPr>
        <w:drawing>
          <wp:inline distT="0" distB="0" distL="0" distR="0" wp14:anchorId="32DF8D6D" wp14:editId="45415A93">
            <wp:extent cx="4449572" cy="3390900"/>
            <wp:effectExtent l="0" t="0" r="8255" b="0"/>
            <wp:docPr id="227516634" name="Picture 4" descr="A graph and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16634" name="Picture 4" descr="A graph and chart of a graph&#10;&#10;Description automatically generated with medium confidence"/>
                    <pic:cNvPicPr>
                      <a:picLocks noChangeAspect="1" noChangeArrowheads="1"/>
                    </pic:cNvPicPr>
                  </pic:nvPicPr>
                  <pic:blipFill rotWithShape="1">
                    <a:blip r:embed="rId7">
                      <a:extLst>
                        <a:ext uri="{28A0092B-C50C-407E-A947-70E740481C1C}">
                          <a14:useLocalDpi xmlns:a14="http://schemas.microsoft.com/office/drawing/2010/main" val="0"/>
                        </a:ext>
                      </a:extLst>
                    </a:blip>
                    <a:srcRect t="1644" r="50128" b="894"/>
                    <a:stretch/>
                  </pic:blipFill>
                  <pic:spPr bwMode="auto">
                    <a:xfrm>
                      <a:off x="0" y="0"/>
                      <a:ext cx="4458258" cy="3397519"/>
                    </a:xfrm>
                    <a:prstGeom prst="rect">
                      <a:avLst/>
                    </a:prstGeom>
                    <a:noFill/>
                    <a:ln>
                      <a:noFill/>
                    </a:ln>
                    <a:extLst>
                      <a:ext uri="{53640926-AAD7-44D8-BBD7-CCE9431645EC}">
                        <a14:shadowObscured xmlns:a14="http://schemas.microsoft.com/office/drawing/2010/main"/>
                      </a:ext>
                    </a:extLst>
                  </pic:spPr>
                </pic:pic>
              </a:graphicData>
            </a:graphic>
          </wp:inline>
        </w:drawing>
      </w:r>
    </w:p>
    <w:p w14:paraId="4B948D44" w14:textId="77777777" w:rsidR="0088428B" w:rsidRDefault="0088428B" w:rsidP="0088428B">
      <w:r>
        <w:rPr>
          <w:noProof/>
        </w:rPr>
        <w:lastRenderedPageBreak/>
        <w:drawing>
          <wp:inline distT="0" distB="0" distL="0" distR="0" wp14:anchorId="3C35D047" wp14:editId="7783FEF1">
            <wp:extent cx="5943600" cy="3537585"/>
            <wp:effectExtent l="0" t="0" r="0" b="5715"/>
            <wp:docPr id="2044778108" name="Picture 6" descr="A graph showing the growth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78108" name="Picture 6" descr="A graph showing the growth of a company&#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37585"/>
                    </a:xfrm>
                    <a:prstGeom prst="rect">
                      <a:avLst/>
                    </a:prstGeom>
                    <a:noFill/>
                    <a:ln>
                      <a:noFill/>
                    </a:ln>
                  </pic:spPr>
                </pic:pic>
              </a:graphicData>
            </a:graphic>
          </wp:inline>
        </w:drawing>
      </w:r>
    </w:p>
    <w:p w14:paraId="725CE308" w14:textId="77777777" w:rsidR="0088428B" w:rsidRDefault="0088428B" w:rsidP="0088428B"/>
    <w:p w14:paraId="55CE749E" w14:textId="77777777" w:rsidR="0088428B" w:rsidRDefault="0088428B" w:rsidP="0088428B">
      <w:r>
        <w:rPr>
          <w:noProof/>
        </w:rPr>
        <w:drawing>
          <wp:inline distT="0" distB="0" distL="0" distR="0" wp14:anchorId="248667C4" wp14:editId="53740ABD">
            <wp:extent cx="4846320" cy="2888117"/>
            <wp:effectExtent l="0" t="0" r="0" b="7620"/>
            <wp:docPr id="1151607740" name="Picture 9"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07740" name="Picture 9" descr="A graph showing different colored squar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1891" cy="2891437"/>
                    </a:xfrm>
                    <a:prstGeom prst="rect">
                      <a:avLst/>
                    </a:prstGeom>
                    <a:noFill/>
                    <a:ln>
                      <a:noFill/>
                    </a:ln>
                  </pic:spPr>
                </pic:pic>
              </a:graphicData>
            </a:graphic>
          </wp:inline>
        </w:drawing>
      </w:r>
    </w:p>
    <w:p w14:paraId="456D8B4C" w14:textId="1F39DC26" w:rsidR="0088428B" w:rsidRPr="0088428B" w:rsidRDefault="0088428B" w:rsidP="0088428B">
      <w:r>
        <w:br w:type="page"/>
      </w:r>
    </w:p>
    <w:p w14:paraId="3A10D59C" w14:textId="77777777" w:rsidR="0088428B" w:rsidRDefault="0088428B" w:rsidP="0088428B">
      <w:r>
        <w:rPr>
          <w:noProof/>
        </w:rPr>
        <w:lastRenderedPageBreak/>
        <w:drawing>
          <wp:inline distT="0" distB="0" distL="0" distR="0" wp14:anchorId="7B08F2B9" wp14:editId="0E9EF27C">
            <wp:extent cx="4686300" cy="3031075"/>
            <wp:effectExtent l="0" t="0" r="0" b="0"/>
            <wp:docPr id="630834597" name="Picture 10" descr="A graph showing the impact of average e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34597" name="Picture 10" descr="A graph showing the impact of average emiss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3256" cy="3035574"/>
                    </a:xfrm>
                    <a:prstGeom prst="rect">
                      <a:avLst/>
                    </a:prstGeom>
                    <a:noFill/>
                    <a:ln>
                      <a:noFill/>
                    </a:ln>
                  </pic:spPr>
                </pic:pic>
              </a:graphicData>
            </a:graphic>
          </wp:inline>
        </w:drawing>
      </w:r>
    </w:p>
    <w:p w14:paraId="6902758E" w14:textId="604FE1D7" w:rsidR="0088428B" w:rsidRDefault="0088428B" w:rsidP="001C21EE">
      <w:r>
        <w:rPr>
          <w:noProof/>
        </w:rPr>
        <w:drawing>
          <wp:inline distT="0" distB="0" distL="0" distR="0" wp14:anchorId="5016F3B5" wp14:editId="462BA7DA">
            <wp:extent cx="4106595" cy="3520440"/>
            <wp:effectExtent l="0" t="0" r="8255" b="3810"/>
            <wp:docPr id="1029603463" name="Picture 11" descr="A diagram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03463" name="Picture 11" descr="A diagram of a heatmap&#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7939" cy="3521592"/>
                    </a:xfrm>
                    <a:prstGeom prst="rect">
                      <a:avLst/>
                    </a:prstGeom>
                    <a:noFill/>
                    <a:ln>
                      <a:noFill/>
                    </a:ln>
                  </pic:spPr>
                </pic:pic>
              </a:graphicData>
            </a:graphic>
          </wp:inline>
        </w:drawing>
      </w:r>
    </w:p>
    <w:p w14:paraId="27011101" w14:textId="77777777" w:rsidR="0088428B" w:rsidRDefault="0088428B" w:rsidP="001C21EE">
      <w:pPr>
        <w:rPr>
          <w:lang w:val="en-IN"/>
        </w:rPr>
      </w:pPr>
    </w:p>
    <w:p w14:paraId="478A46FB" w14:textId="77777777" w:rsidR="00DC2F3E" w:rsidRPr="00DC2F3E" w:rsidRDefault="00DC2F3E" w:rsidP="001C21EE">
      <w:pPr>
        <w:rPr>
          <w:lang w:val="en-IN"/>
        </w:rPr>
      </w:pPr>
    </w:p>
    <w:p w14:paraId="4CCF39F0" w14:textId="53FDD1A1" w:rsidR="0088428B" w:rsidRDefault="0088428B" w:rsidP="001C21EE">
      <w:pPr>
        <w:rPr>
          <w:b/>
          <w:bCs/>
        </w:rPr>
      </w:pPr>
      <w:r w:rsidRPr="0088428B">
        <w:rPr>
          <w:b/>
          <w:bCs/>
        </w:rPr>
        <w:t>Methods:</w:t>
      </w:r>
    </w:p>
    <w:p w14:paraId="15630572" w14:textId="77777777" w:rsidR="00976CDC" w:rsidRPr="00976CDC" w:rsidRDefault="00976CDC" w:rsidP="00976CDC">
      <w:pPr>
        <w:spacing w:before="100" w:beforeAutospacing="1" w:after="100" w:afterAutospacing="1" w:line="240" w:lineRule="auto"/>
        <w:outlineLvl w:val="1"/>
        <w:rPr>
          <w:rFonts w:ascii="Times New Roman" w:eastAsia="Times New Roman" w:hAnsi="Times New Roman" w:cs="Times New Roman"/>
          <w:b/>
          <w:bCs/>
          <w:kern w:val="0"/>
          <w:sz w:val="36"/>
          <w:szCs w:val="36"/>
          <w:lang w:val="en-IN" w:eastAsia="en-IN"/>
          <w14:ligatures w14:val="none"/>
        </w:rPr>
      </w:pPr>
      <w:r w:rsidRPr="00976CDC">
        <w:rPr>
          <w:rFonts w:ascii="Times New Roman" w:eastAsia="Times New Roman" w:hAnsi="Times New Roman" w:cs="Times New Roman"/>
          <w:b/>
          <w:bCs/>
          <w:kern w:val="0"/>
          <w:sz w:val="36"/>
          <w:szCs w:val="36"/>
          <w:lang w:val="en-IN" w:eastAsia="en-IN"/>
          <w14:ligatures w14:val="none"/>
        </w:rPr>
        <w:t>Exploratory Data Analysis (EDA)</w:t>
      </w:r>
    </w:p>
    <w:p w14:paraId="12D494B9" w14:textId="77777777" w:rsidR="00976CDC" w:rsidRPr="00976CDC" w:rsidRDefault="00976CDC" w:rsidP="00976CDC">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976CDC">
        <w:rPr>
          <w:rFonts w:ascii="Times New Roman" w:eastAsia="Times New Roman" w:hAnsi="Times New Roman" w:cs="Times New Roman"/>
          <w:kern w:val="0"/>
          <w:lang w:val="en-IN" w:eastAsia="en-IN"/>
          <w14:ligatures w14:val="none"/>
        </w:rPr>
        <w:lastRenderedPageBreak/>
        <w:t xml:space="preserve">To understand the factors driving greenhouse gas (GHG) emissions and traffic congestion, a comprehensive </w:t>
      </w:r>
      <w:r w:rsidRPr="00976CDC">
        <w:rPr>
          <w:rFonts w:ascii="Times New Roman" w:eastAsia="Times New Roman" w:hAnsi="Times New Roman" w:cs="Times New Roman"/>
          <w:b/>
          <w:bCs/>
          <w:kern w:val="0"/>
          <w:lang w:val="en-IN" w:eastAsia="en-IN"/>
          <w14:ligatures w14:val="none"/>
        </w:rPr>
        <w:t>Exploratory Data Analysis (EDA)</w:t>
      </w:r>
      <w:r w:rsidRPr="00976CDC">
        <w:rPr>
          <w:rFonts w:ascii="Times New Roman" w:eastAsia="Times New Roman" w:hAnsi="Times New Roman" w:cs="Times New Roman"/>
          <w:kern w:val="0"/>
          <w:lang w:val="en-IN" w:eastAsia="en-IN"/>
          <w14:ligatures w14:val="none"/>
        </w:rPr>
        <w:t xml:space="preserve"> was conducted. The analysis was focused on identifying high-emission zones, evaluating daily traffic patterns, and studying the relationships between trip characteristics and emissions.</w:t>
      </w:r>
    </w:p>
    <w:p w14:paraId="005A3A6D" w14:textId="75280BAA" w:rsidR="00976CDC" w:rsidRPr="00976CDC" w:rsidRDefault="00976CDC" w:rsidP="00976CDC">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976CDC">
        <w:rPr>
          <w:rFonts w:ascii="Times New Roman" w:eastAsia="Times New Roman" w:hAnsi="Times New Roman" w:cs="Times New Roman"/>
          <w:kern w:val="0"/>
          <w:lang w:val="en-IN" w:eastAsia="en-IN"/>
          <w14:ligatures w14:val="none"/>
        </w:rPr>
        <w:t xml:space="preserve">Initially, </w:t>
      </w:r>
      <w:r w:rsidRPr="00976CDC">
        <w:rPr>
          <w:rFonts w:ascii="Times New Roman" w:eastAsia="Times New Roman" w:hAnsi="Times New Roman" w:cs="Times New Roman"/>
          <w:b/>
          <w:bCs/>
          <w:kern w:val="0"/>
          <w:lang w:val="en-IN" w:eastAsia="en-IN"/>
          <w14:ligatures w14:val="none"/>
        </w:rPr>
        <w:t>pickup and drop-off locations</w:t>
      </w:r>
      <w:r w:rsidRPr="00976CDC">
        <w:rPr>
          <w:rFonts w:ascii="Times New Roman" w:eastAsia="Times New Roman" w:hAnsi="Times New Roman" w:cs="Times New Roman"/>
          <w:kern w:val="0"/>
          <w:lang w:val="en-IN" w:eastAsia="en-IN"/>
          <w14:ligatures w14:val="none"/>
        </w:rPr>
        <w:t xml:space="preserve"> were </w:t>
      </w:r>
      <w:proofErr w:type="spellStart"/>
      <w:r w:rsidRPr="00976CDC">
        <w:rPr>
          <w:rFonts w:ascii="Times New Roman" w:eastAsia="Times New Roman" w:hAnsi="Times New Roman" w:cs="Times New Roman"/>
          <w:kern w:val="0"/>
          <w:lang w:val="en-IN" w:eastAsia="en-IN"/>
          <w14:ligatures w14:val="none"/>
        </w:rPr>
        <w:t>analyzed</w:t>
      </w:r>
      <w:proofErr w:type="spellEnd"/>
      <w:r w:rsidRPr="00976CDC">
        <w:rPr>
          <w:rFonts w:ascii="Times New Roman" w:eastAsia="Times New Roman" w:hAnsi="Times New Roman" w:cs="Times New Roman"/>
          <w:kern w:val="0"/>
          <w:lang w:val="en-IN" w:eastAsia="en-IN"/>
          <w14:ligatures w14:val="none"/>
        </w:rPr>
        <w:t xml:space="preserve"> to pinpoint zones with the highest emissions. Airports emerged as dominant contributors, with </w:t>
      </w:r>
      <w:r w:rsidRPr="00976CDC">
        <w:rPr>
          <w:rFonts w:ascii="Times New Roman" w:eastAsia="Times New Roman" w:hAnsi="Times New Roman" w:cs="Times New Roman"/>
          <w:b/>
          <w:bCs/>
          <w:kern w:val="0"/>
          <w:lang w:val="en-IN" w:eastAsia="en-IN"/>
          <w14:ligatures w14:val="none"/>
        </w:rPr>
        <w:t>JFK Airport</w:t>
      </w:r>
      <w:r w:rsidRPr="00976CDC">
        <w:rPr>
          <w:rFonts w:ascii="Times New Roman" w:eastAsia="Times New Roman" w:hAnsi="Times New Roman" w:cs="Times New Roman"/>
          <w:kern w:val="0"/>
          <w:lang w:val="en-IN" w:eastAsia="en-IN"/>
          <w14:ligatures w14:val="none"/>
        </w:rPr>
        <w:t xml:space="preserve"> and </w:t>
      </w:r>
      <w:r w:rsidRPr="00976CDC">
        <w:rPr>
          <w:rFonts w:ascii="Times New Roman" w:eastAsia="Times New Roman" w:hAnsi="Times New Roman" w:cs="Times New Roman"/>
          <w:b/>
          <w:bCs/>
          <w:kern w:val="0"/>
          <w:lang w:val="en-IN" w:eastAsia="en-IN"/>
          <w14:ligatures w14:val="none"/>
        </w:rPr>
        <w:t>LaGuardia Airport</w:t>
      </w:r>
      <w:r w:rsidRPr="00976CDC">
        <w:rPr>
          <w:rFonts w:ascii="Times New Roman" w:eastAsia="Times New Roman" w:hAnsi="Times New Roman" w:cs="Times New Roman"/>
          <w:kern w:val="0"/>
          <w:lang w:val="en-IN" w:eastAsia="en-IN"/>
          <w14:ligatures w14:val="none"/>
        </w:rPr>
        <w:t xml:space="preserve"> in Queens consistently ranking as the top pickup and drop-off zones. These locations act as major travel hubs, generating significant emissions due to high passenger turnover and longer travel distances. </w:t>
      </w:r>
      <w:r w:rsidR="002D7481" w:rsidRPr="002D7481">
        <w:rPr>
          <w:rFonts w:ascii="Times New Roman" w:eastAsia="Times New Roman" w:hAnsi="Times New Roman" w:cs="Times New Roman"/>
          <w:kern w:val="0"/>
          <w:lang w:eastAsia="en-IN"/>
          <w14:ligatures w14:val="none"/>
        </w:rPr>
        <w:t>This finding is particularly valuable for policymakers who can prioritize these areas for traffic interventions. For Uber, optimizing routes to reduce idling at airports can enhance efficiency and minimize emissions</w:t>
      </w:r>
      <w:r w:rsidR="002D7481">
        <w:rPr>
          <w:rFonts w:ascii="Times New Roman" w:eastAsia="Times New Roman" w:hAnsi="Times New Roman" w:cs="Times New Roman"/>
          <w:kern w:val="0"/>
          <w:lang w:eastAsia="en-IN"/>
          <w14:ligatures w14:val="none"/>
        </w:rPr>
        <w:t xml:space="preserve">. </w:t>
      </w:r>
      <w:r w:rsidRPr="00976CDC">
        <w:rPr>
          <w:rFonts w:ascii="Times New Roman" w:eastAsia="Times New Roman" w:hAnsi="Times New Roman" w:cs="Times New Roman"/>
          <w:kern w:val="0"/>
          <w:lang w:val="en-IN" w:eastAsia="en-IN"/>
          <w14:ligatures w14:val="none"/>
        </w:rPr>
        <w:t xml:space="preserve">In addition to airports, </w:t>
      </w:r>
      <w:r w:rsidRPr="00976CDC">
        <w:rPr>
          <w:rFonts w:ascii="Times New Roman" w:eastAsia="Times New Roman" w:hAnsi="Times New Roman" w:cs="Times New Roman"/>
          <w:b/>
          <w:bCs/>
          <w:kern w:val="0"/>
          <w:lang w:val="en-IN" w:eastAsia="en-IN"/>
          <w14:ligatures w14:val="none"/>
        </w:rPr>
        <w:t>Brooklyn</w:t>
      </w:r>
      <w:r w:rsidRPr="00976CDC">
        <w:rPr>
          <w:rFonts w:ascii="Times New Roman" w:eastAsia="Times New Roman" w:hAnsi="Times New Roman" w:cs="Times New Roman"/>
          <w:kern w:val="0"/>
          <w:lang w:val="en-IN" w:eastAsia="en-IN"/>
          <w14:ligatures w14:val="none"/>
        </w:rPr>
        <w:t xml:space="preserve"> </w:t>
      </w:r>
      <w:proofErr w:type="spellStart"/>
      <w:r w:rsidRPr="00976CDC">
        <w:rPr>
          <w:rFonts w:ascii="Times New Roman" w:eastAsia="Times New Roman" w:hAnsi="Times New Roman" w:cs="Times New Roman"/>
          <w:kern w:val="0"/>
          <w:lang w:val="en-IN" w:eastAsia="en-IN"/>
          <w14:ligatures w14:val="none"/>
        </w:rPr>
        <w:t>neighborhoods</w:t>
      </w:r>
      <w:proofErr w:type="spellEnd"/>
      <w:r w:rsidRPr="00976CDC">
        <w:rPr>
          <w:rFonts w:ascii="Times New Roman" w:eastAsia="Times New Roman" w:hAnsi="Times New Roman" w:cs="Times New Roman"/>
          <w:kern w:val="0"/>
          <w:lang w:val="en-IN" w:eastAsia="en-IN"/>
          <w14:ligatures w14:val="none"/>
        </w:rPr>
        <w:t xml:space="preserve"> such as </w:t>
      </w:r>
      <w:r w:rsidRPr="00976CDC">
        <w:rPr>
          <w:rFonts w:ascii="Times New Roman" w:eastAsia="Times New Roman" w:hAnsi="Times New Roman" w:cs="Times New Roman"/>
          <w:b/>
          <w:bCs/>
          <w:kern w:val="0"/>
          <w:lang w:val="en-IN" w:eastAsia="en-IN"/>
          <w14:ligatures w14:val="none"/>
        </w:rPr>
        <w:t>East New York</w:t>
      </w:r>
      <w:r w:rsidRPr="00976CDC">
        <w:rPr>
          <w:rFonts w:ascii="Times New Roman" w:eastAsia="Times New Roman" w:hAnsi="Times New Roman" w:cs="Times New Roman"/>
          <w:kern w:val="0"/>
          <w:lang w:val="en-IN" w:eastAsia="en-IN"/>
          <w14:ligatures w14:val="none"/>
        </w:rPr>
        <w:t xml:space="preserve">, </w:t>
      </w:r>
      <w:r w:rsidRPr="00976CDC">
        <w:rPr>
          <w:rFonts w:ascii="Times New Roman" w:eastAsia="Times New Roman" w:hAnsi="Times New Roman" w:cs="Times New Roman"/>
          <w:b/>
          <w:bCs/>
          <w:kern w:val="0"/>
          <w:lang w:val="en-IN" w:eastAsia="en-IN"/>
          <w14:ligatures w14:val="none"/>
        </w:rPr>
        <w:t>Crown Heights North</w:t>
      </w:r>
      <w:r w:rsidRPr="00976CDC">
        <w:rPr>
          <w:rFonts w:ascii="Times New Roman" w:eastAsia="Times New Roman" w:hAnsi="Times New Roman" w:cs="Times New Roman"/>
          <w:kern w:val="0"/>
          <w:lang w:val="en-IN" w:eastAsia="en-IN"/>
          <w14:ligatures w14:val="none"/>
        </w:rPr>
        <w:t xml:space="preserve">, and </w:t>
      </w:r>
      <w:r w:rsidRPr="00976CDC">
        <w:rPr>
          <w:rFonts w:ascii="Times New Roman" w:eastAsia="Times New Roman" w:hAnsi="Times New Roman" w:cs="Times New Roman"/>
          <w:b/>
          <w:bCs/>
          <w:kern w:val="0"/>
          <w:lang w:val="en-IN" w:eastAsia="en-IN"/>
          <w14:ligatures w14:val="none"/>
        </w:rPr>
        <w:t>Canarsie</w:t>
      </w:r>
      <w:r w:rsidRPr="00976CDC">
        <w:rPr>
          <w:rFonts w:ascii="Times New Roman" w:eastAsia="Times New Roman" w:hAnsi="Times New Roman" w:cs="Times New Roman"/>
          <w:kern w:val="0"/>
          <w:lang w:val="en-IN" w:eastAsia="en-IN"/>
          <w14:ligatures w14:val="none"/>
        </w:rPr>
        <w:t xml:space="preserve"> were identified as high-emission zones for pickups. Similarly, in </w:t>
      </w:r>
      <w:r w:rsidRPr="00976CDC">
        <w:rPr>
          <w:rFonts w:ascii="Times New Roman" w:eastAsia="Times New Roman" w:hAnsi="Times New Roman" w:cs="Times New Roman"/>
          <w:b/>
          <w:bCs/>
          <w:kern w:val="0"/>
          <w:lang w:val="en-IN" w:eastAsia="en-IN"/>
          <w14:ligatures w14:val="none"/>
        </w:rPr>
        <w:t>Manhattan</w:t>
      </w:r>
      <w:r w:rsidRPr="00976CDC">
        <w:rPr>
          <w:rFonts w:ascii="Times New Roman" w:eastAsia="Times New Roman" w:hAnsi="Times New Roman" w:cs="Times New Roman"/>
          <w:kern w:val="0"/>
          <w:lang w:val="en-IN" w:eastAsia="en-IN"/>
          <w14:ligatures w14:val="none"/>
        </w:rPr>
        <w:t xml:space="preserve">, </w:t>
      </w:r>
      <w:proofErr w:type="spellStart"/>
      <w:r w:rsidRPr="00976CDC">
        <w:rPr>
          <w:rFonts w:ascii="Times New Roman" w:eastAsia="Times New Roman" w:hAnsi="Times New Roman" w:cs="Times New Roman"/>
          <w:kern w:val="0"/>
          <w:lang w:val="en-IN" w:eastAsia="en-IN"/>
          <w14:ligatures w14:val="none"/>
        </w:rPr>
        <w:t>neighborhoods</w:t>
      </w:r>
      <w:proofErr w:type="spellEnd"/>
      <w:r w:rsidRPr="00976CDC">
        <w:rPr>
          <w:rFonts w:ascii="Times New Roman" w:eastAsia="Times New Roman" w:hAnsi="Times New Roman" w:cs="Times New Roman"/>
          <w:kern w:val="0"/>
          <w:lang w:val="en-IN" w:eastAsia="en-IN"/>
          <w14:ligatures w14:val="none"/>
        </w:rPr>
        <w:t xml:space="preserve"> like </w:t>
      </w:r>
      <w:r w:rsidRPr="00976CDC">
        <w:rPr>
          <w:rFonts w:ascii="Times New Roman" w:eastAsia="Times New Roman" w:hAnsi="Times New Roman" w:cs="Times New Roman"/>
          <w:b/>
          <w:bCs/>
          <w:kern w:val="0"/>
          <w:lang w:val="en-IN" w:eastAsia="en-IN"/>
          <w14:ligatures w14:val="none"/>
        </w:rPr>
        <w:t>Central Harlem North</w:t>
      </w:r>
      <w:r w:rsidRPr="00976CDC">
        <w:rPr>
          <w:rFonts w:ascii="Times New Roman" w:eastAsia="Times New Roman" w:hAnsi="Times New Roman" w:cs="Times New Roman"/>
          <w:kern w:val="0"/>
          <w:lang w:val="en-IN" w:eastAsia="en-IN"/>
          <w14:ligatures w14:val="none"/>
        </w:rPr>
        <w:t xml:space="preserve">, </w:t>
      </w:r>
      <w:r w:rsidRPr="00976CDC">
        <w:rPr>
          <w:rFonts w:ascii="Times New Roman" w:eastAsia="Times New Roman" w:hAnsi="Times New Roman" w:cs="Times New Roman"/>
          <w:b/>
          <w:bCs/>
          <w:kern w:val="0"/>
          <w:lang w:val="en-IN" w:eastAsia="en-IN"/>
          <w14:ligatures w14:val="none"/>
        </w:rPr>
        <w:t xml:space="preserve">TriBeCa/Civic </w:t>
      </w:r>
      <w:proofErr w:type="spellStart"/>
      <w:r w:rsidRPr="00976CDC">
        <w:rPr>
          <w:rFonts w:ascii="Times New Roman" w:eastAsia="Times New Roman" w:hAnsi="Times New Roman" w:cs="Times New Roman"/>
          <w:b/>
          <w:bCs/>
          <w:kern w:val="0"/>
          <w:lang w:val="en-IN" w:eastAsia="en-IN"/>
          <w14:ligatures w14:val="none"/>
        </w:rPr>
        <w:t>Center</w:t>
      </w:r>
      <w:proofErr w:type="spellEnd"/>
      <w:r w:rsidRPr="00976CDC">
        <w:rPr>
          <w:rFonts w:ascii="Times New Roman" w:eastAsia="Times New Roman" w:hAnsi="Times New Roman" w:cs="Times New Roman"/>
          <w:kern w:val="0"/>
          <w:lang w:val="en-IN" w:eastAsia="en-IN"/>
          <w14:ligatures w14:val="none"/>
        </w:rPr>
        <w:t xml:space="preserve">, and </w:t>
      </w:r>
      <w:r w:rsidRPr="00976CDC">
        <w:rPr>
          <w:rFonts w:ascii="Times New Roman" w:eastAsia="Times New Roman" w:hAnsi="Times New Roman" w:cs="Times New Roman"/>
          <w:b/>
          <w:bCs/>
          <w:kern w:val="0"/>
          <w:lang w:val="en-IN" w:eastAsia="en-IN"/>
          <w14:ligatures w14:val="none"/>
        </w:rPr>
        <w:t>Washington Heights South</w:t>
      </w:r>
      <w:r w:rsidRPr="00976CDC">
        <w:rPr>
          <w:rFonts w:ascii="Times New Roman" w:eastAsia="Times New Roman" w:hAnsi="Times New Roman" w:cs="Times New Roman"/>
          <w:kern w:val="0"/>
          <w:lang w:val="en-IN" w:eastAsia="en-IN"/>
          <w14:ligatures w14:val="none"/>
        </w:rPr>
        <w:t xml:space="preserve"> experienced high pickup activity. For drop-offs, </w:t>
      </w:r>
      <w:r w:rsidRPr="00976CDC">
        <w:rPr>
          <w:rFonts w:ascii="Times New Roman" w:eastAsia="Times New Roman" w:hAnsi="Times New Roman" w:cs="Times New Roman"/>
          <w:b/>
          <w:bCs/>
          <w:kern w:val="0"/>
          <w:lang w:val="en-IN" w:eastAsia="en-IN"/>
          <w14:ligatures w14:val="none"/>
        </w:rPr>
        <w:t>non-NYC zones</w:t>
      </w:r>
      <w:r w:rsidRPr="00976CDC">
        <w:rPr>
          <w:rFonts w:ascii="Times New Roman" w:eastAsia="Times New Roman" w:hAnsi="Times New Roman" w:cs="Times New Roman"/>
          <w:kern w:val="0"/>
          <w:lang w:val="en-IN" w:eastAsia="en-IN"/>
          <w14:ligatures w14:val="none"/>
        </w:rPr>
        <w:t xml:space="preserve"> (outside the city) emerged as a significant factor, indicating emissions from long-distance suburban or intercity trips. Additionally, busy urban zones such as </w:t>
      </w:r>
      <w:r w:rsidRPr="00976CDC">
        <w:rPr>
          <w:rFonts w:ascii="Times New Roman" w:eastAsia="Times New Roman" w:hAnsi="Times New Roman" w:cs="Times New Roman"/>
          <w:b/>
          <w:bCs/>
          <w:kern w:val="0"/>
          <w:lang w:val="en-IN" w:eastAsia="en-IN"/>
          <w14:ligatures w14:val="none"/>
        </w:rPr>
        <w:t>Midtown Manhattan</w:t>
      </w:r>
      <w:r w:rsidRPr="00976CDC">
        <w:rPr>
          <w:rFonts w:ascii="Times New Roman" w:eastAsia="Times New Roman" w:hAnsi="Times New Roman" w:cs="Times New Roman"/>
          <w:kern w:val="0"/>
          <w:lang w:val="en-IN" w:eastAsia="en-IN"/>
          <w14:ligatures w14:val="none"/>
        </w:rPr>
        <w:t xml:space="preserve"> (including Times Square and </w:t>
      </w:r>
      <w:proofErr w:type="spellStart"/>
      <w:r w:rsidRPr="00976CDC">
        <w:rPr>
          <w:rFonts w:ascii="Times New Roman" w:eastAsia="Times New Roman" w:hAnsi="Times New Roman" w:cs="Times New Roman"/>
          <w:kern w:val="0"/>
          <w:lang w:val="en-IN" w:eastAsia="en-IN"/>
          <w14:ligatures w14:val="none"/>
        </w:rPr>
        <w:t>Theater</w:t>
      </w:r>
      <w:proofErr w:type="spellEnd"/>
      <w:r w:rsidRPr="00976CDC">
        <w:rPr>
          <w:rFonts w:ascii="Times New Roman" w:eastAsia="Times New Roman" w:hAnsi="Times New Roman" w:cs="Times New Roman"/>
          <w:kern w:val="0"/>
          <w:lang w:val="en-IN" w:eastAsia="en-IN"/>
          <w14:ligatures w14:val="none"/>
        </w:rPr>
        <w:t xml:space="preserve"> District) contributed heavily to drop-off emissions due to traffic congestion from business and tourism activities.</w:t>
      </w:r>
    </w:p>
    <w:p w14:paraId="20802A70" w14:textId="77777777" w:rsidR="00976CDC" w:rsidRPr="00976CDC" w:rsidRDefault="00976CDC" w:rsidP="00976CDC">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976CDC">
        <w:rPr>
          <w:rFonts w:ascii="Times New Roman" w:eastAsia="Times New Roman" w:hAnsi="Times New Roman" w:cs="Times New Roman"/>
          <w:kern w:val="0"/>
          <w:lang w:val="en-IN" w:eastAsia="en-IN"/>
          <w14:ligatures w14:val="none"/>
        </w:rPr>
        <w:t xml:space="preserve">To evaluate the economic and environmental trade-offs, a </w:t>
      </w:r>
      <w:r w:rsidRPr="00976CDC">
        <w:rPr>
          <w:rFonts w:ascii="Times New Roman" w:eastAsia="Times New Roman" w:hAnsi="Times New Roman" w:cs="Times New Roman"/>
          <w:b/>
          <w:bCs/>
          <w:kern w:val="0"/>
          <w:lang w:val="en-IN" w:eastAsia="en-IN"/>
          <w14:ligatures w14:val="none"/>
        </w:rPr>
        <w:t>cost-benefit analysis</w:t>
      </w:r>
      <w:r w:rsidRPr="00976CDC">
        <w:rPr>
          <w:rFonts w:ascii="Times New Roman" w:eastAsia="Times New Roman" w:hAnsi="Times New Roman" w:cs="Times New Roman"/>
          <w:kern w:val="0"/>
          <w:lang w:val="en-IN" w:eastAsia="en-IN"/>
          <w14:ligatures w14:val="none"/>
        </w:rPr>
        <w:t xml:space="preserve"> of the congestion surcharge was conducted. The analysis revealed that the surcharge generated approximately </w:t>
      </w:r>
      <w:r w:rsidRPr="00976CDC">
        <w:rPr>
          <w:rFonts w:ascii="Times New Roman" w:eastAsia="Times New Roman" w:hAnsi="Times New Roman" w:cs="Times New Roman"/>
          <w:b/>
          <w:bCs/>
          <w:kern w:val="0"/>
          <w:lang w:val="en-IN" w:eastAsia="en-IN"/>
          <w14:ligatures w14:val="none"/>
        </w:rPr>
        <w:t>$48.5 million</w:t>
      </w:r>
      <w:r w:rsidRPr="00976CDC">
        <w:rPr>
          <w:rFonts w:ascii="Times New Roman" w:eastAsia="Times New Roman" w:hAnsi="Times New Roman" w:cs="Times New Roman"/>
          <w:kern w:val="0"/>
          <w:lang w:val="en-IN" w:eastAsia="en-IN"/>
          <w14:ligatures w14:val="none"/>
        </w:rPr>
        <w:t xml:space="preserve"> in revenue. However, the environmental cost due to additional emissions caused by congestion amounted to </w:t>
      </w:r>
      <w:r w:rsidRPr="00976CDC">
        <w:rPr>
          <w:rFonts w:ascii="Times New Roman" w:eastAsia="Times New Roman" w:hAnsi="Times New Roman" w:cs="Times New Roman"/>
          <w:b/>
          <w:bCs/>
          <w:kern w:val="0"/>
          <w:lang w:val="en-IN" w:eastAsia="en-IN"/>
          <w14:ligatures w14:val="none"/>
        </w:rPr>
        <w:t>$399,649</w:t>
      </w:r>
      <w:r w:rsidRPr="00976CDC">
        <w:rPr>
          <w:rFonts w:ascii="Times New Roman" w:eastAsia="Times New Roman" w:hAnsi="Times New Roman" w:cs="Times New Roman"/>
          <w:kern w:val="0"/>
          <w:lang w:val="en-IN" w:eastAsia="en-IN"/>
          <w14:ligatures w14:val="none"/>
        </w:rPr>
        <w:t xml:space="preserve">, with further costs stemming from lost time for drivers ($1.58 million) and passengers ($1.31 million). Despite these costs, the surcharge yielded a </w:t>
      </w:r>
      <w:r w:rsidRPr="00976CDC">
        <w:rPr>
          <w:rFonts w:ascii="Times New Roman" w:eastAsia="Times New Roman" w:hAnsi="Times New Roman" w:cs="Times New Roman"/>
          <w:b/>
          <w:bCs/>
          <w:kern w:val="0"/>
          <w:lang w:val="en-IN" w:eastAsia="en-IN"/>
          <w14:ligatures w14:val="none"/>
        </w:rPr>
        <w:t>net benefit</w:t>
      </w:r>
      <w:r w:rsidRPr="00976CDC">
        <w:rPr>
          <w:rFonts w:ascii="Times New Roman" w:eastAsia="Times New Roman" w:hAnsi="Times New Roman" w:cs="Times New Roman"/>
          <w:kern w:val="0"/>
          <w:lang w:val="en-IN" w:eastAsia="en-IN"/>
          <w14:ligatures w14:val="none"/>
        </w:rPr>
        <w:t xml:space="preserve"> of nearly </w:t>
      </w:r>
      <w:r w:rsidRPr="00976CDC">
        <w:rPr>
          <w:rFonts w:ascii="Times New Roman" w:eastAsia="Times New Roman" w:hAnsi="Times New Roman" w:cs="Times New Roman"/>
          <w:b/>
          <w:bCs/>
          <w:kern w:val="0"/>
          <w:lang w:val="en-IN" w:eastAsia="en-IN"/>
          <w14:ligatures w14:val="none"/>
        </w:rPr>
        <w:t>$46 million</w:t>
      </w:r>
      <w:r w:rsidRPr="00976CDC">
        <w:rPr>
          <w:rFonts w:ascii="Times New Roman" w:eastAsia="Times New Roman" w:hAnsi="Times New Roman" w:cs="Times New Roman"/>
          <w:kern w:val="0"/>
          <w:lang w:val="en-IN" w:eastAsia="en-IN"/>
          <w14:ligatures w14:val="none"/>
        </w:rPr>
        <w:t>, highlighting its financial success while emphasizing the need to address associated environmental impacts.</w:t>
      </w:r>
    </w:p>
    <w:p w14:paraId="6FE8BF10" w14:textId="77777777" w:rsidR="00976CDC" w:rsidRPr="00976CDC" w:rsidRDefault="00976CDC" w:rsidP="00976CDC">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976CDC">
        <w:rPr>
          <w:rFonts w:ascii="Times New Roman" w:eastAsia="Times New Roman" w:hAnsi="Times New Roman" w:cs="Times New Roman"/>
          <w:kern w:val="0"/>
          <w:lang w:val="en-IN" w:eastAsia="en-IN"/>
          <w14:ligatures w14:val="none"/>
        </w:rPr>
        <w:t xml:space="preserve">Hourly traffic dynamics were </w:t>
      </w:r>
      <w:proofErr w:type="spellStart"/>
      <w:r w:rsidRPr="00976CDC">
        <w:rPr>
          <w:rFonts w:ascii="Times New Roman" w:eastAsia="Times New Roman" w:hAnsi="Times New Roman" w:cs="Times New Roman"/>
          <w:kern w:val="0"/>
          <w:lang w:val="en-IN" w:eastAsia="en-IN"/>
          <w14:ligatures w14:val="none"/>
        </w:rPr>
        <w:t>analyzed</w:t>
      </w:r>
      <w:proofErr w:type="spellEnd"/>
      <w:r w:rsidRPr="00976CDC">
        <w:rPr>
          <w:rFonts w:ascii="Times New Roman" w:eastAsia="Times New Roman" w:hAnsi="Times New Roman" w:cs="Times New Roman"/>
          <w:kern w:val="0"/>
          <w:lang w:val="en-IN" w:eastAsia="en-IN"/>
          <w14:ligatures w14:val="none"/>
        </w:rPr>
        <w:t xml:space="preserve"> to identify </w:t>
      </w:r>
      <w:r w:rsidRPr="00976CDC">
        <w:rPr>
          <w:rFonts w:ascii="Times New Roman" w:eastAsia="Times New Roman" w:hAnsi="Times New Roman" w:cs="Times New Roman"/>
          <w:b/>
          <w:bCs/>
          <w:kern w:val="0"/>
          <w:lang w:val="en-IN" w:eastAsia="en-IN"/>
          <w14:ligatures w14:val="none"/>
        </w:rPr>
        <w:t>peak hours</w:t>
      </w:r>
      <w:r w:rsidRPr="00976CDC">
        <w:rPr>
          <w:rFonts w:ascii="Times New Roman" w:eastAsia="Times New Roman" w:hAnsi="Times New Roman" w:cs="Times New Roman"/>
          <w:kern w:val="0"/>
          <w:lang w:val="en-IN" w:eastAsia="en-IN"/>
          <w14:ligatures w14:val="none"/>
        </w:rPr>
        <w:t xml:space="preserve"> for trip activity. The findings indicated that evening hours, specifically </w:t>
      </w:r>
      <w:r w:rsidRPr="00976CDC">
        <w:rPr>
          <w:rFonts w:ascii="Times New Roman" w:eastAsia="Times New Roman" w:hAnsi="Times New Roman" w:cs="Times New Roman"/>
          <w:b/>
          <w:bCs/>
          <w:kern w:val="0"/>
          <w:lang w:val="en-IN" w:eastAsia="en-IN"/>
          <w14:ligatures w14:val="none"/>
        </w:rPr>
        <w:t>5 PM to 7 PM</w:t>
      </w:r>
      <w:r w:rsidRPr="00976CDC">
        <w:rPr>
          <w:rFonts w:ascii="Times New Roman" w:eastAsia="Times New Roman" w:hAnsi="Times New Roman" w:cs="Times New Roman"/>
          <w:kern w:val="0"/>
          <w:lang w:val="en-IN" w:eastAsia="en-IN"/>
          <w14:ligatures w14:val="none"/>
        </w:rPr>
        <w:t xml:space="preserve">, recorded the highest number of trips, with over 3.7 million trips at </w:t>
      </w:r>
      <w:r w:rsidRPr="00976CDC">
        <w:rPr>
          <w:rFonts w:ascii="Times New Roman" w:eastAsia="Times New Roman" w:hAnsi="Times New Roman" w:cs="Times New Roman"/>
          <w:b/>
          <w:bCs/>
          <w:kern w:val="0"/>
          <w:lang w:val="en-IN" w:eastAsia="en-IN"/>
          <w14:ligatures w14:val="none"/>
        </w:rPr>
        <w:t>5 PM</w:t>
      </w:r>
      <w:r w:rsidRPr="00976CDC">
        <w:rPr>
          <w:rFonts w:ascii="Times New Roman" w:eastAsia="Times New Roman" w:hAnsi="Times New Roman" w:cs="Times New Roman"/>
          <w:kern w:val="0"/>
          <w:lang w:val="en-IN" w:eastAsia="en-IN"/>
          <w14:ligatures w14:val="none"/>
        </w:rPr>
        <w:t xml:space="preserve"> alone. Morning hours, particularly </w:t>
      </w:r>
      <w:r w:rsidRPr="00976CDC">
        <w:rPr>
          <w:rFonts w:ascii="Times New Roman" w:eastAsia="Times New Roman" w:hAnsi="Times New Roman" w:cs="Times New Roman"/>
          <w:b/>
          <w:bCs/>
          <w:kern w:val="0"/>
          <w:lang w:val="en-IN" w:eastAsia="en-IN"/>
          <w14:ligatures w14:val="none"/>
        </w:rPr>
        <w:t>7 AM to 9 AM</w:t>
      </w:r>
      <w:r w:rsidRPr="00976CDC">
        <w:rPr>
          <w:rFonts w:ascii="Times New Roman" w:eastAsia="Times New Roman" w:hAnsi="Times New Roman" w:cs="Times New Roman"/>
          <w:kern w:val="0"/>
          <w:lang w:val="en-IN" w:eastAsia="en-IN"/>
          <w14:ligatures w14:val="none"/>
        </w:rPr>
        <w:t xml:space="preserve">, also showed sharp increases in trip volumes, aligning with office commute hours. Conversely, trip activity remained minimal during early morning hours (12 AM–5 AM), reflecting low demand. This analysis validated the decision to focus on </w:t>
      </w:r>
      <w:r w:rsidRPr="00976CDC">
        <w:rPr>
          <w:rFonts w:ascii="Times New Roman" w:eastAsia="Times New Roman" w:hAnsi="Times New Roman" w:cs="Times New Roman"/>
          <w:b/>
          <w:bCs/>
          <w:kern w:val="0"/>
          <w:lang w:val="en-IN" w:eastAsia="en-IN"/>
          <w14:ligatures w14:val="none"/>
        </w:rPr>
        <w:t>7 AM to 9 AM</w:t>
      </w:r>
      <w:r w:rsidRPr="00976CDC">
        <w:rPr>
          <w:rFonts w:ascii="Times New Roman" w:eastAsia="Times New Roman" w:hAnsi="Times New Roman" w:cs="Times New Roman"/>
          <w:kern w:val="0"/>
          <w:lang w:val="en-IN" w:eastAsia="en-IN"/>
          <w14:ligatures w14:val="none"/>
        </w:rPr>
        <w:t xml:space="preserve"> as a critical time window for emissions reduction, as targeting these hours would directly address peak office-hour congestion.</w:t>
      </w:r>
    </w:p>
    <w:p w14:paraId="4EF6AFC3" w14:textId="77777777" w:rsidR="00976CDC" w:rsidRPr="00976CDC" w:rsidRDefault="00976CDC" w:rsidP="00976CDC">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976CDC">
        <w:rPr>
          <w:rFonts w:ascii="Times New Roman" w:eastAsia="Times New Roman" w:hAnsi="Times New Roman" w:cs="Times New Roman"/>
          <w:kern w:val="0"/>
          <w:lang w:val="en-IN" w:eastAsia="en-IN"/>
          <w14:ligatures w14:val="none"/>
        </w:rPr>
        <w:t xml:space="preserve">The analysis of </w:t>
      </w:r>
      <w:r w:rsidRPr="00976CDC">
        <w:rPr>
          <w:rFonts w:ascii="Times New Roman" w:eastAsia="Times New Roman" w:hAnsi="Times New Roman" w:cs="Times New Roman"/>
          <w:b/>
          <w:bCs/>
          <w:kern w:val="0"/>
          <w:lang w:val="en-IN" w:eastAsia="en-IN"/>
          <w14:ligatures w14:val="none"/>
        </w:rPr>
        <w:t>trip distances, fares, and emissions</w:t>
      </w:r>
      <w:r w:rsidRPr="00976CDC">
        <w:rPr>
          <w:rFonts w:ascii="Times New Roman" w:eastAsia="Times New Roman" w:hAnsi="Times New Roman" w:cs="Times New Roman"/>
          <w:kern w:val="0"/>
          <w:lang w:val="en-IN" w:eastAsia="en-IN"/>
          <w14:ligatures w14:val="none"/>
        </w:rPr>
        <w:t xml:space="preserve"> revealed a positive relationship between these variables. Short trips (0.55–1.03 miles) were associated with lower emissions, typically under </w:t>
      </w:r>
      <w:r w:rsidRPr="00976CDC">
        <w:rPr>
          <w:rFonts w:ascii="Times New Roman" w:eastAsia="Times New Roman" w:hAnsi="Times New Roman" w:cs="Times New Roman"/>
          <w:b/>
          <w:bCs/>
          <w:kern w:val="0"/>
          <w:lang w:val="en-IN" w:eastAsia="en-IN"/>
          <w14:ligatures w14:val="none"/>
        </w:rPr>
        <w:t>500 grams</w:t>
      </w:r>
      <w:r w:rsidRPr="00976CDC">
        <w:rPr>
          <w:rFonts w:ascii="Times New Roman" w:eastAsia="Times New Roman" w:hAnsi="Times New Roman" w:cs="Times New Roman"/>
          <w:kern w:val="0"/>
          <w:lang w:val="en-IN" w:eastAsia="en-IN"/>
          <w14:ligatures w14:val="none"/>
        </w:rPr>
        <w:t xml:space="preserve">, while longer trips (2.4–2.9 miles) produced emissions exceeding </w:t>
      </w:r>
      <w:r w:rsidRPr="00976CDC">
        <w:rPr>
          <w:rFonts w:ascii="Times New Roman" w:eastAsia="Times New Roman" w:hAnsi="Times New Roman" w:cs="Times New Roman"/>
          <w:b/>
          <w:bCs/>
          <w:kern w:val="0"/>
          <w:lang w:val="en-IN" w:eastAsia="en-IN"/>
          <w14:ligatures w14:val="none"/>
        </w:rPr>
        <w:t>1100 grams</w:t>
      </w:r>
      <w:r w:rsidRPr="00976CDC">
        <w:rPr>
          <w:rFonts w:ascii="Times New Roman" w:eastAsia="Times New Roman" w:hAnsi="Times New Roman" w:cs="Times New Roman"/>
          <w:kern w:val="0"/>
          <w:lang w:val="en-IN" w:eastAsia="en-IN"/>
          <w14:ligatures w14:val="none"/>
        </w:rPr>
        <w:t>. This relationship suggests that longer trips disproportionately contribute to total emissions, emphasizing the importance of optimizing longer routes and encouraging pooled rides to reduce environmental impacts without compromising operational efficiency.</w:t>
      </w:r>
    </w:p>
    <w:p w14:paraId="68C1BBDB" w14:textId="77777777" w:rsidR="00976CDC" w:rsidRPr="00976CDC" w:rsidRDefault="00976CDC" w:rsidP="00976CDC">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976CDC">
        <w:rPr>
          <w:rFonts w:ascii="Times New Roman" w:eastAsia="Times New Roman" w:hAnsi="Times New Roman" w:cs="Times New Roman"/>
          <w:kern w:val="0"/>
          <w:lang w:val="en-IN" w:eastAsia="en-IN"/>
          <w14:ligatures w14:val="none"/>
        </w:rPr>
        <w:t xml:space="preserve">Further examination of emissions </w:t>
      </w:r>
      <w:r w:rsidRPr="00976CDC">
        <w:rPr>
          <w:rFonts w:ascii="Times New Roman" w:eastAsia="Times New Roman" w:hAnsi="Times New Roman" w:cs="Times New Roman"/>
          <w:b/>
          <w:bCs/>
          <w:kern w:val="0"/>
          <w:lang w:val="en-IN" w:eastAsia="en-IN"/>
          <w14:ligatures w14:val="none"/>
        </w:rPr>
        <w:t>by day of the week</w:t>
      </w:r>
      <w:r w:rsidRPr="00976CDC">
        <w:rPr>
          <w:rFonts w:ascii="Times New Roman" w:eastAsia="Times New Roman" w:hAnsi="Times New Roman" w:cs="Times New Roman"/>
          <w:kern w:val="0"/>
          <w:lang w:val="en-IN" w:eastAsia="en-IN"/>
          <w14:ligatures w14:val="none"/>
        </w:rPr>
        <w:t xml:space="preserve"> showed stable patterns during weekdays, driven primarily by routine work commutes. However, emissions were slightly higher on weekends, particularly </w:t>
      </w:r>
      <w:r w:rsidRPr="00976CDC">
        <w:rPr>
          <w:rFonts w:ascii="Times New Roman" w:eastAsia="Times New Roman" w:hAnsi="Times New Roman" w:cs="Times New Roman"/>
          <w:b/>
          <w:bCs/>
          <w:kern w:val="0"/>
          <w:lang w:val="en-IN" w:eastAsia="en-IN"/>
          <w14:ligatures w14:val="none"/>
        </w:rPr>
        <w:t>Saturdays and Sundays</w:t>
      </w:r>
      <w:r w:rsidRPr="00976CDC">
        <w:rPr>
          <w:rFonts w:ascii="Times New Roman" w:eastAsia="Times New Roman" w:hAnsi="Times New Roman" w:cs="Times New Roman"/>
          <w:kern w:val="0"/>
          <w:lang w:val="en-IN" w:eastAsia="en-IN"/>
          <w14:ligatures w14:val="none"/>
        </w:rPr>
        <w:t xml:space="preserve">, likely due to leisure and recreational trips. This </w:t>
      </w:r>
      <w:r w:rsidRPr="00976CDC">
        <w:rPr>
          <w:rFonts w:ascii="Times New Roman" w:eastAsia="Times New Roman" w:hAnsi="Times New Roman" w:cs="Times New Roman"/>
          <w:kern w:val="0"/>
          <w:lang w:val="en-IN" w:eastAsia="en-IN"/>
          <w14:ligatures w14:val="none"/>
        </w:rPr>
        <w:lastRenderedPageBreak/>
        <w:t>trend highlights opportunities for optimization outside of office hours, as weekend traffic remains an overlooked area for emissions reduction efforts.</w:t>
      </w:r>
    </w:p>
    <w:p w14:paraId="6B50AF9A" w14:textId="048F91D2" w:rsidR="00976CDC" w:rsidRPr="00976CDC" w:rsidRDefault="00976CDC" w:rsidP="00976CDC">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976CDC">
        <w:rPr>
          <w:rFonts w:ascii="Times New Roman" w:eastAsia="Times New Roman" w:hAnsi="Times New Roman" w:cs="Times New Roman"/>
          <w:kern w:val="0"/>
          <w:lang w:val="en-IN" w:eastAsia="en-IN"/>
          <w14:ligatures w14:val="none"/>
        </w:rPr>
        <w:t xml:space="preserve">The relationship between </w:t>
      </w:r>
      <w:r w:rsidRPr="00976CDC">
        <w:rPr>
          <w:rFonts w:ascii="Times New Roman" w:eastAsia="Times New Roman" w:hAnsi="Times New Roman" w:cs="Times New Roman"/>
          <w:b/>
          <w:bCs/>
          <w:kern w:val="0"/>
          <w:lang w:val="en-IN" w:eastAsia="en-IN"/>
          <w14:ligatures w14:val="none"/>
        </w:rPr>
        <w:t>average speed and emissions</w:t>
      </w:r>
      <w:r w:rsidRPr="00976CDC">
        <w:rPr>
          <w:rFonts w:ascii="Times New Roman" w:eastAsia="Times New Roman" w:hAnsi="Times New Roman" w:cs="Times New Roman"/>
          <w:kern w:val="0"/>
          <w:lang w:val="en-IN" w:eastAsia="en-IN"/>
          <w14:ligatures w14:val="none"/>
        </w:rPr>
        <w:t xml:space="preserve"> was </w:t>
      </w:r>
      <w:proofErr w:type="spellStart"/>
      <w:r w:rsidRPr="00976CDC">
        <w:rPr>
          <w:rFonts w:ascii="Times New Roman" w:eastAsia="Times New Roman" w:hAnsi="Times New Roman" w:cs="Times New Roman"/>
          <w:kern w:val="0"/>
          <w:lang w:val="en-IN" w:eastAsia="en-IN"/>
          <w14:ligatures w14:val="none"/>
        </w:rPr>
        <w:t>analyzed</w:t>
      </w:r>
      <w:proofErr w:type="spellEnd"/>
      <w:r w:rsidRPr="00976CDC">
        <w:rPr>
          <w:rFonts w:ascii="Times New Roman" w:eastAsia="Times New Roman" w:hAnsi="Times New Roman" w:cs="Times New Roman"/>
          <w:kern w:val="0"/>
          <w:lang w:val="en-IN" w:eastAsia="en-IN"/>
          <w14:ligatures w14:val="none"/>
        </w:rPr>
        <w:t xml:space="preserve"> to assess the impact of congestion. </w:t>
      </w:r>
      <w:r w:rsidR="002D7481" w:rsidRPr="002D7481">
        <w:rPr>
          <w:rFonts w:ascii="Times New Roman" w:eastAsia="Times New Roman" w:hAnsi="Times New Roman" w:cs="Times New Roman"/>
          <w:kern w:val="0"/>
          <w:lang w:eastAsia="en-IN"/>
          <w14:ligatures w14:val="none"/>
        </w:rPr>
        <w:t>Analyzing speed impacts was necessary because prior studies indicate that low average speeds exacerbate fuel inefficiencies, increasing emissions. This aligns with our focus on identifying actionable traffic flow interventions.</w:t>
      </w:r>
      <w:r w:rsidR="002D7481">
        <w:rPr>
          <w:rFonts w:ascii="Times New Roman" w:eastAsia="Times New Roman" w:hAnsi="Times New Roman" w:cs="Times New Roman"/>
          <w:kern w:val="0"/>
          <w:lang w:eastAsia="en-IN"/>
          <w14:ligatures w14:val="none"/>
        </w:rPr>
        <w:t xml:space="preserve"> </w:t>
      </w:r>
      <w:r w:rsidRPr="00976CDC">
        <w:rPr>
          <w:rFonts w:ascii="Times New Roman" w:eastAsia="Times New Roman" w:hAnsi="Times New Roman" w:cs="Times New Roman"/>
          <w:kern w:val="0"/>
          <w:lang w:val="en-IN" w:eastAsia="en-IN"/>
          <w14:ligatures w14:val="none"/>
        </w:rPr>
        <w:t xml:space="preserve">Emissions were observed to be highest at </w:t>
      </w:r>
      <w:r w:rsidRPr="00976CDC">
        <w:rPr>
          <w:rFonts w:ascii="Times New Roman" w:eastAsia="Times New Roman" w:hAnsi="Times New Roman" w:cs="Times New Roman"/>
          <w:b/>
          <w:bCs/>
          <w:kern w:val="0"/>
          <w:lang w:val="en-IN" w:eastAsia="en-IN"/>
          <w14:ligatures w14:val="none"/>
        </w:rPr>
        <w:t>low average speeds</w:t>
      </w:r>
      <w:r w:rsidRPr="00976CDC">
        <w:rPr>
          <w:rFonts w:ascii="Times New Roman" w:eastAsia="Times New Roman" w:hAnsi="Times New Roman" w:cs="Times New Roman"/>
          <w:kern w:val="0"/>
          <w:lang w:val="en-IN" w:eastAsia="en-IN"/>
          <w14:ligatures w14:val="none"/>
        </w:rPr>
        <w:t xml:space="preserve"> (below 14 mph), reflecting the effects of stop-and-go traffic during congestion. In contrast, as average speeds increased beyond </w:t>
      </w:r>
      <w:r w:rsidRPr="00976CDC">
        <w:rPr>
          <w:rFonts w:ascii="Times New Roman" w:eastAsia="Times New Roman" w:hAnsi="Times New Roman" w:cs="Times New Roman"/>
          <w:b/>
          <w:bCs/>
          <w:kern w:val="0"/>
          <w:lang w:val="en-IN" w:eastAsia="en-IN"/>
          <w14:ligatures w14:val="none"/>
        </w:rPr>
        <w:t>14 mph</w:t>
      </w:r>
      <w:r w:rsidRPr="00976CDC">
        <w:rPr>
          <w:rFonts w:ascii="Times New Roman" w:eastAsia="Times New Roman" w:hAnsi="Times New Roman" w:cs="Times New Roman"/>
          <w:kern w:val="0"/>
          <w:lang w:val="en-IN" w:eastAsia="en-IN"/>
          <w14:ligatures w14:val="none"/>
        </w:rPr>
        <w:t>, emissions decreased significantly due to smoother traffic flow and reduced idling times. This analysis underscores the importance of traffic flow optimization strategies, such as improving signal timings, managing congestion-prone areas, and increasing vehicle speeds, even by small margins, to achieve notable reductions in emissions.</w:t>
      </w:r>
    </w:p>
    <w:p w14:paraId="116D8821" w14:textId="77777777" w:rsidR="00976CDC" w:rsidRPr="00976CDC" w:rsidRDefault="00976CDC" w:rsidP="00976CDC">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976CDC">
        <w:rPr>
          <w:rFonts w:ascii="Times New Roman" w:eastAsia="Times New Roman" w:hAnsi="Times New Roman" w:cs="Times New Roman"/>
          <w:kern w:val="0"/>
          <w:lang w:val="en-IN" w:eastAsia="en-IN"/>
          <w14:ligatures w14:val="none"/>
        </w:rPr>
        <w:t xml:space="preserve">Lastly, a </w:t>
      </w:r>
      <w:r w:rsidRPr="00976CDC">
        <w:rPr>
          <w:rFonts w:ascii="Times New Roman" w:eastAsia="Times New Roman" w:hAnsi="Times New Roman" w:cs="Times New Roman"/>
          <w:b/>
          <w:bCs/>
          <w:kern w:val="0"/>
          <w:lang w:val="en-IN" w:eastAsia="en-IN"/>
          <w14:ligatures w14:val="none"/>
        </w:rPr>
        <w:t>correlation heatmap</w:t>
      </w:r>
      <w:r w:rsidRPr="00976CDC">
        <w:rPr>
          <w:rFonts w:ascii="Times New Roman" w:eastAsia="Times New Roman" w:hAnsi="Times New Roman" w:cs="Times New Roman"/>
          <w:kern w:val="0"/>
          <w:lang w:val="en-IN" w:eastAsia="en-IN"/>
          <w14:ligatures w14:val="none"/>
        </w:rPr>
        <w:t xml:space="preserve"> was generated to identify the relationships between key features in the dataset. Strong positive correlations were observed between </w:t>
      </w:r>
      <w:r w:rsidRPr="00976CDC">
        <w:rPr>
          <w:rFonts w:ascii="Times New Roman" w:eastAsia="Times New Roman" w:hAnsi="Times New Roman" w:cs="Times New Roman"/>
          <w:b/>
          <w:bCs/>
          <w:kern w:val="0"/>
          <w:lang w:val="en-IN" w:eastAsia="en-IN"/>
          <w14:ligatures w14:val="none"/>
        </w:rPr>
        <w:t>trip distance</w:t>
      </w:r>
      <w:r w:rsidRPr="00976CDC">
        <w:rPr>
          <w:rFonts w:ascii="Times New Roman" w:eastAsia="Times New Roman" w:hAnsi="Times New Roman" w:cs="Times New Roman"/>
          <w:kern w:val="0"/>
          <w:lang w:val="en-IN" w:eastAsia="en-IN"/>
          <w14:ligatures w14:val="none"/>
        </w:rPr>
        <w:t xml:space="preserve">, </w:t>
      </w:r>
      <w:r w:rsidRPr="00976CDC">
        <w:rPr>
          <w:rFonts w:ascii="Times New Roman" w:eastAsia="Times New Roman" w:hAnsi="Times New Roman" w:cs="Times New Roman"/>
          <w:b/>
          <w:bCs/>
          <w:kern w:val="0"/>
          <w:lang w:val="en-IN" w:eastAsia="en-IN"/>
          <w14:ligatures w14:val="none"/>
        </w:rPr>
        <w:t>trip time</w:t>
      </w:r>
      <w:r w:rsidRPr="00976CDC">
        <w:rPr>
          <w:rFonts w:ascii="Times New Roman" w:eastAsia="Times New Roman" w:hAnsi="Times New Roman" w:cs="Times New Roman"/>
          <w:kern w:val="0"/>
          <w:lang w:val="en-IN" w:eastAsia="en-IN"/>
          <w14:ligatures w14:val="none"/>
        </w:rPr>
        <w:t xml:space="preserve">, and </w:t>
      </w:r>
      <w:r w:rsidRPr="00976CDC">
        <w:rPr>
          <w:rFonts w:ascii="Times New Roman" w:eastAsia="Times New Roman" w:hAnsi="Times New Roman" w:cs="Times New Roman"/>
          <w:b/>
          <w:bCs/>
          <w:kern w:val="0"/>
          <w:lang w:val="en-IN" w:eastAsia="en-IN"/>
          <w14:ligatures w14:val="none"/>
        </w:rPr>
        <w:t>estimated emissions</w:t>
      </w:r>
      <w:r w:rsidRPr="00976CDC">
        <w:rPr>
          <w:rFonts w:ascii="Times New Roman" w:eastAsia="Times New Roman" w:hAnsi="Times New Roman" w:cs="Times New Roman"/>
          <w:kern w:val="0"/>
          <w:lang w:val="en-IN" w:eastAsia="en-IN"/>
          <w14:ligatures w14:val="none"/>
        </w:rPr>
        <w:t xml:space="preserve"> (~0.87), confirming that longer trips are primary contributors to emissions. Similarly, base passenger fares showed strong correlations with trip distance and time (~0.91), reflecting fare structures tied to trip lengths. In contrast, </w:t>
      </w:r>
      <w:r w:rsidRPr="00976CDC">
        <w:rPr>
          <w:rFonts w:ascii="Times New Roman" w:eastAsia="Times New Roman" w:hAnsi="Times New Roman" w:cs="Times New Roman"/>
          <w:b/>
          <w:bCs/>
          <w:kern w:val="0"/>
          <w:lang w:val="en-IN" w:eastAsia="en-IN"/>
          <w14:ligatures w14:val="none"/>
        </w:rPr>
        <w:t>pickup and drop-off location IDs</w:t>
      </w:r>
      <w:r w:rsidRPr="00976CDC">
        <w:rPr>
          <w:rFonts w:ascii="Times New Roman" w:eastAsia="Times New Roman" w:hAnsi="Times New Roman" w:cs="Times New Roman"/>
          <w:kern w:val="0"/>
          <w:lang w:val="en-IN" w:eastAsia="en-IN"/>
          <w14:ligatures w14:val="none"/>
        </w:rPr>
        <w:t xml:space="preserve"> exhibited weak correlations with emissions, indicating that location alone is not a strong predictor. These findings validated the selection of key features—such as trip distance, average speed, and trip duration—as primary drivers of emissions, while also highlighting the need for efficient route planning to reduce travel distances and emissions.</w:t>
      </w:r>
    </w:p>
    <w:p w14:paraId="320C2418" w14:textId="77777777" w:rsidR="00976CDC" w:rsidRPr="00976CDC" w:rsidRDefault="00976CDC" w:rsidP="00976CDC">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976CDC">
        <w:rPr>
          <w:rFonts w:ascii="Times New Roman" w:eastAsia="Times New Roman" w:hAnsi="Times New Roman" w:cs="Times New Roman"/>
          <w:kern w:val="0"/>
          <w:lang w:val="en-IN" w:eastAsia="en-IN"/>
          <w14:ligatures w14:val="none"/>
        </w:rPr>
        <w:t xml:space="preserve">In summary, the EDA provided valuable insights into emission hotspots, peak congestion hours, and the relationships between trip characteristics and emissions. The identification of high-emission zones, peak activity periods, and speed-emission relationships informed subsequent </w:t>
      </w:r>
      <w:proofErr w:type="spellStart"/>
      <w:r w:rsidRPr="00976CDC">
        <w:rPr>
          <w:rFonts w:ascii="Times New Roman" w:eastAsia="Times New Roman" w:hAnsi="Times New Roman" w:cs="Times New Roman"/>
          <w:kern w:val="0"/>
          <w:lang w:val="en-IN" w:eastAsia="en-IN"/>
          <w14:ligatures w14:val="none"/>
        </w:rPr>
        <w:t>modeling</w:t>
      </w:r>
      <w:proofErr w:type="spellEnd"/>
      <w:r w:rsidRPr="00976CDC">
        <w:rPr>
          <w:rFonts w:ascii="Times New Roman" w:eastAsia="Times New Roman" w:hAnsi="Times New Roman" w:cs="Times New Roman"/>
          <w:kern w:val="0"/>
          <w:lang w:val="en-IN" w:eastAsia="en-IN"/>
          <w14:ligatures w14:val="none"/>
        </w:rPr>
        <w:t xml:space="preserve"> and optimization strategies, ensuring the study addressed emissions reduction in a targeted and data-driven manner.</w:t>
      </w:r>
    </w:p>
    <w:p w14:paraId="713B93B6" w14:textId="0AE1BBBB" w:rsidR="00CC25FE" w:rsidRDefault="00976CDC" w:rsidP="00CC25FE">
      <w:pPr>
        <w:pStyle w:val="Heading2"/>
      </w:pPr>
      <w:r>
        <w:rPr>
          <w:rStyle w:val="Strong"/>
          <w:b w:val="0"/>
          <w:bCs w:val="0"/>
        </w:rPr>
        <w:t>Data Modelling</w:t>
      </w:r>
    </w:p>
    <w:p w14:paraId="159EAA07" w14:textId="77777777" w:rsidR="00CC25FE" w:rsidRDefault="00CC25FE" w:rsidP="00CC25FE">
      <w:pPr>
        <w:pStyle w:val="NormalWeb"/>
      </w:pPr>
      <w:r>
        <w:t>To address the goals of forecasting greenhouse gas (GHG) emissions for 2025 and identifying high-emission zones for optimized traffic management, a multi-step modeling and analytical approach was implemented. The two key components of the project were emissions forecasting and route optimization. Several techniques were explored, starting with preprocessing and progressing to advanced models to ensure the results aligned with stakeholder needs.</w:t>
      </w:r>
    </w:p>
    <w:p w14:paraId="02ED7A3B" w14:textId="77777777" w:rsidR="00CC25FE" w:rsidRDefault="00CC25FE" w:rsidP="00CC25FE">
      <w:pPr>
        <w:pStyle w:val="NormalWeb"/>
      </w:pPr>
      <w:r>
        <w:t xml:space="preserve">The first stage involved </w:t>
      </w:r>
      <w:r>
        <w:rPr>
          <w:rStyle w:val="Strong"/>
        </w:rPr>
        <w:t>data preprocessing</w:t>
      </w:r>
      <w:r>
        <w:t xml:space="preserve"> to ensure the emissions data was suitable for time-series forecasting and clustering analysis. Emissions data was aggregated monthly, as this format best captured long-term trends and seasonal variations. A </w:t>
      </w:r>
      <w:r>
        <w:rPr>
          <w:rStyle w:val="Strong"/>
        </w:rPr>
        <w:t>stationarity check</w:t>
      </w:r>
      <w:r>
        <w:t xml:space="preserve"> was performed using the </w:t>
      </w:r>
      <w:r>
        <w:rPr>
          <w:rStyle w:val="Strong"/>
        </w:rPr>
        <w:t>Augmented Dickey-Fuller (ADF) test</w:t>
      </w:r>
      <w:r>
        <w:t xml:space="preserve">, which confirmed that the data exhibited non-stationary behavior. To address this, first-order differencing was applied, transforming the data into a stationary form necessary for time-series models. Additional features, such as pickup location IDs, trip distances, and average speeds, were extracted for clustering analysis. These </w:t>
      </w:r>
      <w:r>
        <w:lastRenderedPageBreak/>
        <w:t xml:space="preserve">features were scaled using </w:t>
      </w:r>
      <w:r>
        <w:rPr>
          <w:rStyle w:val="Strong"/>
        </w:rPr>
        <w:t>Min-Max Scaling</w:t>
      </w:r>
      <w:r>
        <w:t xml:space="preserve"> to normalize values across the dataset. Missing values were addressed through forward fill for time-series data and median imputation for other features, ensuring data quality and consistency.</w:t>
      </w:r>
    </w:p>
    <w:p w14:paraId="6B76D8F0" w14:textId="77777777" w:rsidR="00CC25FE" w:rsidRDefault="00CC25FE" w:rsidP="00CC25FE">
      <w:pPr>
        <w:pStyle w:val="NormalWeb"/>
      </w:pPr>
      <w:r>
        <w:t xml:space="preserve">For </w:t>
      </w:r>
      <w:r>
        <w:rPr>
          <w:rStyle w:val="Strong"/>
        </w:rPr>
        <w:t>emissions forecasting</w:t>
      </w:r>
      <w:r>
        <w:t xml:space="preserve">, multiple models were tested to determine the best-performing method. Initially, </w:t>
      </w:r>
      <w:proofErr w:type="spellStart"/>
      <w:r>
        <w:rPr>
          <w:rStyle w:val="Strong"/>
        </w:rPr>
        <w:t>XGBoost</w:t>
      </w:r>
      <w:proofErr w:type="spellEnd"/>
      <w:r>
        <w:t xml:space="preserve"> was applied as a baseline due to its ability to model complex non-linear relationships. However, </w:t>
      </w:r>
      <w:proofErr w:type="spellStart"/>
      <w:r>
        <w:t>XGBoost</w:t>
      </w:r>
      <w:proofErr w:type="spellEnd"/>
      <w:r>
        <w:t xml:space="preserve"> struggled with the sequential nature of time-series data, producing a high RMSE of </w:t>
      </w:r>
      <w:r>
        <w:rPr>
          <w:rStyle w:val="Strong"/>
        </w:rPr>
        <w:t>60.398</w:t>
      </w:r>
      <w:r>
        <w:t xml:space="preserve">. Its failure stemmed from the lack of explicit mechanisms to capture trends and seasonality, both of which are fundamental in emissions data. Recognizing this limitation, the </w:t>
      </w:r>
      <w:r>
        <w:rPr>
          <w:rStyle w:val="Strong"/>
        </w:rPr>
        <w:t>ARIMA (Auto-Regressive Integrated Moving Average)</w:t>
      </w:r>
      <w:r>
        <w:t xml:space="preserve"> model was introduced. ARIMA models time-series data by accounting for trends and autoregressive relationships. After differencing the data to achieve stationarity, ARIMA parameters (p, d, q) were optimized using the </w:t>
      </w:r>
      <w:r>
        <w:rPr>
          <w:rStyle w:val="Strong"/>
        </w:rPr>
        <w:t>Akaike Information Criterion (AIC)</w:t>
      </w:r>
      <w:r>
        <w:t xml:space="preserve">. ARIMA significantly improved the RMSE to </w:t>
      </w:r>
      <w:r>
        <w:rPr>
          <w:rStyle w:val="Strong"/>
        </w:rPr>
        <w:t>10.841</w:t>
      </w:r>
      <w:r>
        <w:t xml:space="preserve"> but failed to capture recurring seasonal patterns, leaving room for further refinement.</w:t>
      </w:r>
    </w:p>
    <w:p w14:paraId="496D4F2C" w14:textId="73C9DEF7" w:rsidR="00CC25FE" w:rsidRDefault="00CC25FE" w:rsidP="00CC25FE">
      <w:pPr>
        <w:pStyle w:val="NormalWeb"/>
      </w:pPr>
      <w:r>
        <w:t xml:space="preserve">To overcome ARIMA’s limitations, </w:t>
      </w:r>
      <w:r>
        <w:rPr>
          <w:rStyle w:val="Strong"/>
        </w:rPr>
        <w:t>SARIMA (Seasonal ARIMA)</w:t>
      </w:r>
      <w:r>
        <w:t xml:space="preserve"> was implemented, as it explicitly models seasonal components in time-series data. </w:t>
      </w:r>
      <w:r w:rsidR="002D7481" w:rsidRPr="002D7481">
        <w:t>SARIMA was chosen due to its ability to model both seasonal trends and long-term patterns, which were evident during the EDA. This method is well-documented in time-series forecasting literature for handling emissions data with recurring patterns.</w:t>
      </w:r>
      <w:r w:rsidR="002D7481">
        <w:t xml:space="preserve"> </w:t>
      </w:r>
      <w:r>
        <w:t xml:space="preserve">SARIMA parameters were configured to include non-seasonal and seasonal components, with the seasonal period set to </w:t>
      </w:r>
      <w:r>
        <w:rPr>
          <w:rStyle w:val="Strong"/>
        </w:rPr>
        <w:t>12 months</w:t>
      </w:r>
      <w:r>
        <w:t xml:space="preserve">. Model diagnostics, including AIC (195.526) and BIC (202.362), confirmed a good model fit with balanced complexity and accuracy. Residual analysis demonstrated that the errors were uncorrelated and homoscedastic, validating SARIMA’s performance. SARIMA achieved an RMSE of </w:t>
      </w:r>
      <w:r>
        <w:rPr>
          <w:rStyle w:val="Strong"/>
        </w:rPr>
        <w:t>6.674</w:t>
      </w:r>
      <w:r>
        <w:t>, effectively capturing trends and seasonal patterns in the data. However, while SARIMA excelled in modeling linear patterns, it could not address residual non-linear relationships present in the data.</w:t>
      </w:r>
    </w:p>
    <w:p w14:paraId="01832F9E" w14:textId="353E0999" w:rsidR="00CC25FE" w:rsidRDefault="00CC25FE" w:rsidP="00CC25FE">
      <w:pPr>
        <w:pStyle w:val="NormalWeb"/>
      </w:pPr>
      <w:r>
        <w:t xml:space="preserve">To further improve forecasting accuracy, a </w:t>
      </w:r>
      <w:r>
        <w:rPr>
          <w:rStyle w:val="Strong"/>
        </w:rPr>
        <w:t>SARIMA-</w:t>
      </w:r>
      <w:proofErr w:type="spellStart"/>
      <w:r>
        <w:rPr>
          <w:rStyle w:val="Strong"/>
        </w:rPr>
        <w:t>XGBoost</w:t>
      </w:r>
      <w:proofErr w:type="spellEnd"/>
      <w:r>
        <w:rPr>
          <w:rStyle w:val="Strong"/>
        </w:rPr>
        <w:t xml:space="preserve"> hybrid model</w:t>
      </w:r>
      <w:r>
        <w:t xml:space="preserve"> was developed. The hybrid approach combined SARIMA’s strength in capturing linear trends and seasonality with </w:t>
      </w:r>
      <w:proofErr w:type="spellStart"/>
      <w:r>
        <w:t>XGBoost’s</w:t>
      </w:r>
      <w:proofErr w:type="spellEnd"/>
      <w:r>
        <w:t xml:space="preserve"> ability to model non-linear residuals.</w:t>
      </w:r>
      <w:r w:rsidR="002D7481" w:rsidRPr="002D7481">
        <w:rPr>
          <w:rFonts w:asciiTheme="minorHAnsi" w:hAnsiTheme="minorHAnsi" w:cstheme="minorBidi"/>
        </w:rPr>
        <w:t xml:space="preserve"> </w:t>
      </w:r>
      <w:r w:rsidR="002D7481">
        <w:rPr>
          <w:rFonts w:asciiTheme="minorHAnsi" w:hAnsiTheme="minorHAnsi" w:cstheme="minorBidi"/>
        </w:rPr>
        <w:t>T</w:t>
      </w:r>
      <w:r w:rsidR="002D7481" w:rsidRPr="002D7481">
        <w:t xml:space="preserve">he hybrid approach addresses limitations of standalone models. SARIMA models linear seasonality, while </w:t>
      </w:r>
      <w:proofErr w:type="spellStart"/>
      <w:r w:rsidR="002D7481" w:rsidRPr="002D7481">
        <w:t>XGBoost</w:t>
      </w:r>
      <w:proofErr w:type="spellEnd"/>
      <w:r w:rsidR="002D7481" w:rsidRPr="002D7481">
        <w:t xml:space="preserve"> complements it by capturing complex non-linear relationships. This aligns with methods suggested in prior research on combining statistical and machine learning models for enhanced forecasting accuracy.</w:t>
      </w:r>
      <w:r>
        <w:t xml:space="preserve"> SARIMA was first applied to predict emissions, and the residuals (errors) were extracted. These residuals were then passed as input to </w:t>
      </w:r>
      <w:proofErr w:type="spellStart"/>
      <w:r>
        <w:t>XGBoost</w:t>
      </w:r>
      <w:proofErr w:type="spellEnd"/>
      <w:r>
        <w:t xml:space="preserve">, which modeled the complex, non-linear relationships not captured by SARIMA. The final predictions were obtained by adding </w:t>
      </w:r>
      <w:proofErr w:type="spellStart"/>
      <w:r>
        <w:t>XGBoost’s</w:t>
      </w:r>
      <w:proofErr w:type="spellEnd"/>
      <w:r>
        <w:t xml:space="preserve"> residual corrections to SARIMA’s outputs. This hybrid approach provided the most accurate results, achieving an RMSE of </w:t>
      </w:r>
      <w:r>
        <w:rPr>
          <w:rStyle w:val="Strong"/>
        </w:rPr>
        <w:t>3.263</w:t>
      </w:r>
      <w:r>
        <w:t xml:space="preserve"> for 2024. When extended to forecast emissions for 2025, the RMSE increased to </w:t>
      </w:r>
      <w:r>
        <w:rPr>
          <w:rStyle w:val="Strong"/>
        </w:rPr>
        <w:t>84.04</w:t>
      </w:r>
      <w:r>
        <w:t>, reflecting the inherent uncertainty in long-term predictions due to external factors such as traffic policies or infrastructure changes.</w:t>
      </w:r>
    </w:p>
    <w:p w14:paraId="20C671B4" w14:textId="09101DA8" w:rsidR="00CC25FE" w:rsidRDefault="00CC25FE" w:rsidP="00CC25FE">
      <w:pPr>
        <w:pStyle w:val="NormalWeb"/>
      </w:pPr>
      <w:r>
        <w:lastRenderedPageBreak/>
        <w:t xml:space="preserve">The second stage of the project focused on </w:t>
      </w:r>
      <w:r>
        <w:rPr>
          <w:rStyle w:val="Strong"/>
        </w:rPr>
        <w:t>route optimization</w:t>
      </w:r>
      <w:r>
        <w:t xml:space="preserve"> to identify high-emission zones and explore potential strategies for emission reduction. </w:t>
      </w:r>
      <w:r w:rsidR="002D7481" w:rsidRPr="002D7481">
        <w:t>Identifying these high-emission zones allows policymakers to prioritize infrastructure improvements and helps Uber optimize routes to reduce congestion-related delays, thereby lowering operational costs and emissions.</w:t>
      </w:r>
      <w:r w:rsidR="002D7481">
        <w:t xml:space="preserve"> </w:t>
      </w:r>
      <w:r>
        <w:rPr>
          <w:rStyle w:val="Strong"/>
        </w:rPr>
        <w:t>K-Means clustering</w:t>
      </w:r>
      <w:r>
        <w:t xml:space="preserve"> was applied to group pickup locations based on their emissions and additional features such as trip distance and average speed. The dataset was divided into two clusters: </w:t>
      </w:r>
      <w:r>
        <w:rPr>
          <w:rStyle w:val="Strong"/>
        </w:rPr>
        <w:t>Cluster 0</w:t>
      </w:r>
      <w:r>
        <w:t xml:space="preserve">, representing high-emission zones requiring immediate attention, and </w:t>
      </w:r>
      <w:r>
        <w:rPr>
          <w:rStyle w:val="Strong"/>
        </w:rPr>
        <w:t>Cluster 1</w:t>
      </w:r>
      <w:r>
        <w:t xml:space="preserve">, comprising low-emission zones with smoother traffic flow. Locations such as </w:t>
      </w:r>
      <w:r>
        <w:rPr>
          <w:rStyle w:val="Strong"/>
        </w:rPr>
        <w:t>JFK Airport</w:t>
      </w:r>
      <w:r>
        <w:t xml:space="preserve"> and </w:t>
      </w:r>
      <w:r>
        <w:rPr>
          <w:rStyle w:val="Strong"/>
        </w:rPr>
        <w:t>East New York</w:t>
      </w:r>
      <w:r>
        <w:t xml:space="preserve"> emerged as significant contributors to emissions, making them priority areas for targeted interventions.</w:t>
      </w:r>
    </w:p>
    <w:p w14:paraId="7804CDCC" w14:textId="77777777" w:rsidR="00CC25FE" w:rsidRDefault="00CC25FE" w:rsidP="00CC25FE">
      <w:pPr>
        <w:pStyle w:val="NormalWeb"/>
      </w:pPr>
      <w:r>
        <w:t xml:space="preserve">Further analysis was conducted to understand the </w:t>
      </w:r>
      <w:r>
        <w:rPr>
          <w:rStyle w:val="Strong"/>
        </w:rPr>
        <w:t>impact of vehicle speed on emissions</w:t>
      </w:r>
      <w:r>
        <w:t xml:space="preserve"> in high-emission zones (Cluster 0). The relationship between average speeds and emissions revealed that vehicles traveling at speeds below </w:t>
      </w:r>
      <w:r>
        <w:rPr>
          <w:rStyle w:val="Strong"/>
        </w:rPr>
        <w:t>14 mph</w:t>
      </w:r>
      <w:r>
        <w:t xml:space="preserve"> experienced significantly higher emissions due to prolonged travel times and stop-and-go traffic. Simulations were performed to evaluate the impact of speed improvements: a </w:t>
      </w:r>
      <w:r>
        <w:rPr>
          <w:rStyle w:val="Strong"/>
        </w:rPr>
        <w:t>10% increase in average speed</w:t>
      </w:r>
      <w:r>
        <w:t xml:space="preserve"> led to approximately </w:t>
      </w:r>
      <w:r>
        <w:rPr>
          <w:rStyle w:val="Strong"/>
        </w:rPr>
        <w:t>15% reduction in emissions</w:t>
      </w:r>
      <w:r>
        <w:t xml:space="preserve">, while a </w:t>
      </w:r>
      <w:r>
        <w:rPr>
          <w:rStyle w:val="Strong"/>
        </w:rPr>
        <w:t>20% increase</w:t>
      </w:r>
      <w:r>
        <w:t xml:space="preserve"> resulted in </w:t>
      </w:r>
      <w:r>
        <w:rPr>
          <w:rStyle w:val="Strong"/>
        </w:rPr>
        <w:t>30% reduction</w:t>
      </w:r>
      <w:r>
        <w:t>. These results emphasized the importance of traffic flow improvements, such as signal optimization, congestion management strategies, and infrastructure upgrades, to reduce emissions effectively.</w:t>
      </w:r>
    </w:p>
    <w:p w14:paraId="6B57F46B" w14:textId="327F001F" w:rsidR="00CC25FE" w:rsidRDefault="00CC25FE" w:rsidP="00CC25FE">
      <w:pPr>
        <w:pStyle w:val="NormalWeb"/>
      </w:pPr>
      <w:r>
        <w:t xml:space="preserve">Finally, </w:t>
      </w:r>
      <w:r>
        <w:rPr>
          <w:rStyle w:val="Strong"/>
        </w:rPr>
        <w:t>alternate route identification</w:t>
      </w:r>
      <w:r>
        <w:t xml:space="preserve"> was carried out for high-emission zones to explore options for diverting traffic. For pickup and drop-off locations, nearby alternate routes were identified where feasible. Zones such as </w:t>
      </w:r>
      <w:r>
        <w:rPr>
          <w:rStyle w:val="Strong"/>
        </w:rPr>
        <w:t>Brooklyn – East New York</w:t>
      </w:r>
      <w:r>
        <w:t xml:space="preserve"> and </w:t>
      </w:r>
      <w:r>
        <w:rPr>
          <w:rStyle w:val="Strong"/>
        </w:rPr>
        <w:t>Queens – Astoria</w:t>
      </w:r>
      <w:r>
        <w:t xml:space="preserve"> had viable alternatives, while locations in </w:t>
      </w:r>
      <w:r>
        <w:rPr>
          <w:rStyle w:val="Strong"/>
        </w:rPr>
        <w:t>Manhattan</w:t>
      </w:r>
      <w:r>
        <w:t xml:space="preserve"> lacked feasible alternate routes. </w:t>
      </w:r>
      <w:r w:rsidR="002D7481" w:rsidRPr="002D7481">
        <w:t>The lack of feasible alternate routes in Manhattan highlights infrastructure limitations, suggesting that policymakers need to focus on expanding traffic diversion options to address emissions in high-congestion zones.</w:t>
      </w:r>
      <w:r w:rsidR="002D7481">
        <w:t xml:space="preserve"> </w:t>
      </w:r>
      <w:r>
        <w:t>This highlighted the need for additional infrastructure development in heavily congested urban areas to support emissions reduction strategies.</w:t>
      </w:r>
    </w:p>
    <w:p w14:paraId="7249519B" w14:textId="77777777" w:rsidR="00CC25FE" w:rsidRPr="008109DA" w:rsidRDefault="00CC25FE" w:rsidP="00CC25FE">
      <w:pPr>
        <w:rPr>
          <w:b/>
          <w:bCs/>
          <w:lang w:val="en-IN"/>
        </w:rPr>
      </w:pPr>
      <w:r w:rsidRPr="008109DA">
        <w:rPr>
          <w:b/>
          <w:bCs/>
          <w:lang w:val="en-IN"/>
        </w:rPr>
        <w:t>Results Summary</w:t>
      </w:r>
    </w:p>
    <w:p w14:paraId="01CC9B60" w14:textId="30EDF259" w:rsidR="00CC25FE" w:rsidRPr="008109DA" w:rsidRDefault="00CC25FE" w:rsidP="00CC25FE">
      <w:pPr>
        <w:rPr>
          <w:lang w:val="en-IN"/>
        </w:rPr>
      </w:pPr>
      <w:r w:rsidRPr="008109DA">
        <w:rPr>
          <w:lang w:val="en-IN"/>
        </w:rPr>
        <w:t xml:space="preserve">The project results directly align with the needs of </w:t>
      </w:r>
      <w:r w:rsidRPr="008109DA">
        <w:rPr>
          <w:b/>
          <w:bCs/>
          <w:lang w:val="en-IN"/>
        </w:rPr>
        <w:t>policymakers</w:t>
      </w:r>
      <w:r w:rsidRPr="008109DA">
        <w:rPr>
          <w:lang w:val="en-IN"/>
        </w:rPr>
        <w:t xml:space="preserve">, </w:t>
      </w:r>
      <w:r w:rsidRPr="008109DA">
        <w:rPr>
          <w:b/>
          <w:bCs/>
          <w:lang w:val="en-IN"/>
        </w:rPr>
        <w:t>environmental organizations</w:t>
      </w:r>
      <w:r w:rsidRPr="008109DA">
        <w:rPr>
          <w:lang w:val="en-IN"/>
        </w:rPr>
        <w:t xml:space="preserve">, and </w:t>
      </w:r>
      <w:r w:rsidRPr="008109DA">
        <w:rPr>
          <w:b/>
          <w:bCs/>
          <w:lang w:val="en-IN"/>
        </w:rPr>
        <w:t>Uber</w:t>
      </w:r>
      <w:r w:rsidRPr="008109DA">
        <w:rPr>
          <w:lang w:val="en-IN"/>
        </w:rPr>
        <w:t xml:space="preserve">. The </w:t>
      </w:r>
      <w:r w:rsidRPr="008109DA">
        <w:rPr>
          <w:b/>
          <w:bCs/>
          <w:lang w:val="en-IN"/>
        </w:rPr>
        <w:t>emissions forecasting</w:t>
      </w:r>
      <w:r w:rsidRPr="008109DA">
        <w:rPr>
          <w:lang w:val="en-IN"/>
        </w:rPr>
        <w:t xml:space="preserve"> for 2024–2025 highlights seasonal peaks, allowing policymakers to implement targeted traffic policies and environmental organizations to plan sustainability interventions. </w:t>
      </w:r>
      <w:r w:rsidR="002D7481" w:rsidRPr="002D7481">
        <w:t>The SARIMA-</w:t>
      </w:r>
      <w:proofErr w:type="spellStart"/>
      <w:r w:rsidR="002D7481" w:rsidRPr="002D7481">
        <w:t>XGBoost</w:t>
      </w:r>
      <w:proofErr w:type="spellEnd"/>
      <w:r w:rsidR="002D7481" w:rsidRPr="002D7481">
        <w:t xml:space="preserve"> hybrid model achieved an RMSE of </w:t>
      </w:r>
      <w:r w:rsidR="002D7481" w:rsidRPr="002D7481">
        <w:rPr>
          <w:b/>
          <w:bCs/>
        </w:rPr>
        <w:t>3.263</w:t>
      </w:r>
      <w:r w:rsidR="002D7481" w:rsidRPr="002D7481">
        <w:t xml:space="preserve"> for 2024 and </w:t>
      </w:r>
      <w:r w:rsidR="002D7481" w:rsidRPr="002D7481">
        <w:rPr>
          <w:b/>
          <w:bCs/>
        </w:rPr>
        <w:t>84.04</w:t>
      </w:r>
      <w:r w:rsidR="002D7481" w:rsidRPr="002D7481">
        <w:t xml:space="preserve"> for 2025. This highlights the model's ability to balance seasonal trends and residual non-linear relationships, providing reliable forecasts for emissions reduction planning</w:t>
      </w:r>
      <w:r w:rsidR="002D7481">
        <w:t xml:space="preserve">. </w:t>
      </w:r>
      <w:r w:rsidRPr="008109DA">
        <w:rPr>
          <w:lang w:val="en-IN"/>
        </w:rPr>
        <w:t xml:space="preserve">The </w:t>
      </w:r>
      <w:r w:rsidRPr="008109DA">
        <w:rPr>
          <w:b/>
          <w:bCs/>
          <w:lang w:val="en-IN"/>
        </w:rPr>
        <w:t>route optimization analysis</w:t>
      </w:r>
      <w:r w:rsidRPr="008109DA">
        <w:rPr>
          <w:lang w:val="en-IN"/>
        </w:rPr>
        <w:t xml:space="preserve"> demonstrates that increasing average vehicle speeds by </w:t>
      </w:r>
      <w:r w:rsidRPr="008109DA">
        <w:rPr>
          <w:b/>
          <w:bCs/>
          <w:lang w:val="en-IN"/>
        </w:rPr>
        <w:t>10–20%</w:t>
      </w:r>
      <w:r w:rsidRPr="008109DA">
        <w:rPr>
          <w:lang w:val="en-IN"/>
        </w:rPr>
        <w:t xml:space="preserve"> reduces emissions by </w:t>
      </w:r>
      <w:r w:rsidRPr="008109DA">
        <w:rPr>
          <w:b/>
          <w:bCs/>
          <w:lang w:val="en-IN"/>
        </w:rPr>
        <w:t>15–30%</w:t>
      </w:r>
      <w:r w:rsidRPr="008109DA">
        <w:rPr>
          <w:lang w:val="en-IN"/>
        </w:rPr>
        <w:t xml:space="preserve">, benefiting both environmental goals and Uber's operational efficiency. Additionally, alternate route identification for high-emission zones like </w:t>
      </w:r>
      <w:r w:rsidRPr="008109DA">
        <w:rPr>
          <w:b/>
          <w:bCs/>
          <w:lang w:val="en-IN"/>
        </w:rPr>
        <w:t>Brooklyn – East New York</w:t>
      </w:r>
      <w:r w:rsidRPr="008109DA">
        <w:rPr>
          <w:lang w:val="en-IN"/>
        </w:rPr>
        <w:t xml:space="preserve"> and </w:t>
      </w:r>
      <w:r w:rsidRPr="008109DA">
        <w:rPr>
          <w:b/>
          <w:bCs/>
          <w:lang w:val="en-IN"/>
        </w:rPr>
        <w:lastRenderedPageBreak/>
        <w:t>Queens – Astoria</w:t>
      </w:r>
      <w:r w:rsidRPr="008109DA">
        <w:rPr>
          <w:lang w:val="en-IN"/>
        </w:rPr>
        <w:t xml:space="preserve"> offers actionable traffic diversion strategies. However, areas lacking feasible alternatives, such as </w:t>
      </w:r>
      <w:r w:rsidRPr="008109DA">
        <w:rPr>
          <w:b/>
          <w:bCs/>
          <w:lang w:val="en-IN"/>
        </w:rPr>
        <w:t xml:space="preserve">Manhattan – Civic </w:t>
      </w:r>
      <w:proofErr w:type="spellStart"/>
      <w:r w:rsidRPr="008109DA">
        <w:rPr>
          <w:b/>
          <w:bCs/>
          <w:lang w:val="en-IN"/>
        </w:rPr>
        <w:t>Center</w:t>
      </w:r>
      <w:proofErr w:type="spellEnd"/>
      <w:r w:rsidRPr="008109DA">
        <w:rPr>
          <w:lang w:val="en-IN"/>
        </w:rPr>
        <w:t>, emphasize the need for traffic flow improvements and infrastructure planning.</w:t>
      </w:r>
    </w:p>
    <w:tbl>
      <w:tblPr>
        <w:tblStyle w:val="TableGrid"/>
        <w:tblW w:w="0" w:type="auto"/>
        <w:tblLook w:val="04A0" w:firstRow="1" w:lastRow="0" w:firstColumn="1" w:lastColumn="0" w:noHBand="0" w:noVBand="1"/>
      </w:tblPr>
      <w:tblGrid>
        <w:gridCol w:w="2560"/>
        <w:gridCol w:w="3060"/>
        <w:gridCol w:w="2380"/>
      </w:tblGrid>
      <w:tr w:rsidR="00CC25FE" w:rsidRPr="008109DA" w14:paraId="3EA5445F" w14:textId="77777777" w:rsidTr="00C44529">
        <w:trPr>
          <w:trHeight w:val="864"/>
        </w:trPr>
        <w:tc>
          <w:tcPr>
            <w:tcW w:w="2560" w:type="dxa"/>
            <w:hideMark/>
          </w:tcPr>
          <w:p w14:paraId="2171734A" w14:textId="77777777" w:rsidR="00CC25FE" w:rsidRPr="008109DA" w:rsidRDefault="00CC25FE" w:rsidP="00C44529">
            <w:pPr>
              <w:rPr>
                <w:b/>
                <w:bCs/>
              </w:rPr>
            </w:pPr>
            <w:r w:rsidRPr="008109DA">
              <w:rPr>
                <w:b/>
                <w:bCs/>
              </w:rPr>
              <w:t>Stakeholder</w:t>
            </w:r>
          </w:p>
        </w:tc>
        <w:tc>
          <w:tcPr>
            <w:tcW w:w="3060" w:type="dxa"/>
            <w:hideMark/>
          </w:tcPr>
          <w:p w14:paraId="1860A751" w14:textId="77777777" w:rsidR="00CC25FE" w:rsidRPr="008109DA" w:rsidRDefault="00CC25FE" w:rsidP="00C44529">
            <w:pPr>
              <w:rPr>
                <w:b/>
                <w:bCs/>
              </w:rPr>
            </w:pPr>
            <w:r w:rsidRPr="008109DA">
              <w:rPr>
                <w:b/>
                <w:bCs/>
              </w:rPr>
              <w:t>Need</w:t>
            </w:r>
          </w:p>
        </w:tc>
        <w:tc>
          <w:tcPr>
            <w:tcW w:w="2380" w:type="dxa"/>
            <w:hideMark/>
          </w:tcPr>
          <w:p w14:paraId="4EFF9934" w14:textId="77777777" w:rsidR="00CC25FE" w:rsidRPr="008109DA" w:rsidRDefault="00CC25FE" w:rsidP="00C44529">
            <w:pPr>
              <w:rPr>
                <w:b/>
                <w:bCs/>
              </w:rPr>
            </w:pPr>
            <w:r w:rsidRPr="008109DA">
              <w:rPr>
                <w:b/>
                <w:bCs/>
              </w:rPr>
              <w:t>Results Addressing Need</w:t>
            </w:r>
          </w:p>
        </w:tc>
      </w:tr>
      <w:tr w:rsidR="00CC25FE" w:rsidRPr="008109DA" w14:paraId="098A23C4" w14:textId="77777777" w:rsidTr="00C44529">
        <w:trPr>
          <w:trHeight w:val="1584"/>
        </w:trPr>
        <w:tc>
          <w:tcPr>
            <w:tcW w:w="2560" w:type="dxa"/>
            <w:hideMark/>
          </w:tcPr>
          <w:p w14:paraId="653CBA3D" w14:textId="77777777" w:rsidR="00CC25FE" w:rsidRPr="008109DA" w:rsidRDefault="00CC25FE" w:rsidP="00C44529">
            <w:pPr>
              <w:rPr>
                <w:b/>
                <w:bCs/>
              </w:rPr>
            </w:pPr>
            <w:r w:rsidRPr="008109DA">
              <w:rPr>
                <w:b/>
                <w:bCs/>
              </w:rPr>
              <w:t>Policymakers</w:t>
            </w:r>
          </w:p>
        </w:tc>
        <w:tc>
          <w:tcPr>
            <w:tcW w:w="3060" w:type="dxa"/>
            <w:hideMark/>
          </w:tcPr>
          <w:p w14:paraId="65C1AC2C" w14:textId="77777777" w:rsidR="00CC25FE" w:rsidRPr="008109DA" w:rsidRDefault="00CC25FE" w:rsidP="00C44529">
            <w:r w:rsidRPr="008109DA">
              <w:t>Reduce congestion and improve traffic flow.</w:t>
            </w:r>
          </w:p>
        </w:tc>
        <w:tc>
          <w:tcPr>
            <w:tcW w:w="2380" w:type="dxa"/>
            <w:hideMark/>
          </w:tcPr>
          <w:p w14:paraId="51F6F10B" w14:textId="77777777" w:rsidR="00CC25FE" w:rsidRPr="008109DA" w:rsidRDefault="00CC25FE" w:rsidP="00C44529">
            <w:r w:rsidRPr="008109DA">
              <w:t>- Emissions forecasts pinpoint peak periods for intervention.</w:t>
            </w:r>
          </w:p>
        </w:tc>
      </w:tr>
      <w:tr w:rsidR="00CC25FE" w:rsidRPr="008109DA" w14:paraId="77345252" w14:textId="77777777" w:rsidTr="00C44529">
        <w:trPr>
          <w:trHeight w:val="1836"/>
        </w:trPr>
        <w:tc>
          <w:tcPr>
            <w:tcW w:w="2560" w:type="dxa"/>
            <w:hideMark/>
          </w:tcPr>
          <w:p w14:paraId="138AD7D8" w14:textId="77777777" w:rsidR="00CC25FE" w:rsidRPr="008109DA" w:rsidRDefault="00CC25FE" w:rsidP="00C44529"/>
        </w:tc>
        <w:tc>
          <w:tcPr>
            <w:tcW w:w="3060" w:type="dxa"/>
            <w:hideMark/>
          </w:tcPr>
          <w:p w14:paraId="50873171" w14:textId="77777777" w:rsidR="00CC25FE" w:rsidRPr="008109DA" w:rsidRDefault="00CC25FE" w:rsidP="00C44529">
            <w:r w:rsidRPr="008109DA">
              <w:t>Plan effective infrastructure improvements.</w:t>
            </w:r>
          </w:p>
        </w:tc>
        <w:tc>
          <w:tcPr>
            <w:tcW w:w="2380" w:type="dxa"/>
            <w:hideMark/>
          </w:tcPr>
          <w:p w14:paraId="6D8089D3" w14:textId="77777777" w:rsidR="00CC25FE" w:rsidRPr="008109DA" w:rsidRDefault="00CC25FE" w:rsidP="00C44529">
            <w:r w:rsidRPr="008109DA">
              <w:t>- Route optimization identifies areas needing infrastructure upgrades.</w:t>
            </w:r>
          </w:p>
        </w:tc>
      </w:tr>
      <w:tr w:rsidR="00CC25FE" w:rsidRPr="008109DA" w14:paraId="59B4CF3D" w14:textId="77777777" w:rsidTr="00C44529">
        <w:trPr>
          <w:trHeight w:val="1320"/>
        </w:trPr>
        <w:tc>
          <w:tcPr>
            <w:tcW w:w="2560" w:type="dxa"/>
            <w:hideMark/>
          </w:tcPr>
          <w:p w14:paraId="2D46F892" w14:textId="77777777" w:rsidR="00CC25FE" w:rsidRPr="008109DA" w:rsidRDefault="00CC25FE" w:rsidP="00C44529">
            <w:pPr>
              <w:rPr>
                <w:b/>
                <w:bCs/>
              </w:rPr>
            </w:pPr>
            <w:r w:rsidRPr="008109DA">
              <w:rPr>
                <w:b/>
                <w:bCs/>
              </w:rPr>
              <w:t>Environmental Organizations</w:t>
            </w:r>
          </w:p>
        </w:tc>
        <w:tc>
          <w:tcPr>
            <w:tcW w:w="3060" w:type="dxa"/>
            <w:hideMark/>
          </w:tcPr>
          <w:p w14:paraId="16BAB85B" w14:textId="77777777" w:rsidR="00CC25FE" w:rsidRPr="008109DA" w:rsidRDefault="00CC25FE" w:rsidP="00C44529">
            <w:r w:rsidRPr="008109DA">
              <w:t>Lower CO₂ emissions for better air quality.</w:t>
            </w:r>
          </w:p>
        </w:tc>
        <w:tc>
          <w:tcPr>
            <w:tcW w:w="2380" w:type="dxa"/>
            <w:hideMark/>
          </w:tcPr>
          <w:p w14:paraId="143F4132" w14:textId="77777777" w:rsidR="00CC25FE" w:rsidRPr="008109DA" w:rsidRDefault="00CC25FE" w:rsidP="00C44529">
            <w:r w:rsidRPr="008109DA">
              <w:t xml:space="preserve">- Speed increases reduce emissions by </w:t>
            </w:r>
            <w:r w:rsidRPr="008109DA">
              <w:rPr>
                <w:b/>
                <w:bCs/>
              </w:rPr>
              <w:t>15–30%</w:t>
            </w:r>
            <w:r w:rsidRPr="008109DA">
              <w:t>.</w:t>
            </w:r>
          </w:p>
        </w:tc>
      </w:tr>
      <w:tr w:rsidR="00CC25FE" w:rsidRPr="008109DA" w14:paraId="579BB98A" w14:textId="77777777" w:rsidTr="00C44529">
        <w:trPr>
          <w:trHeight w:val="2364"/>
        </w:trPr>
        <w:tc>
          <w:tcPr>
            <w:tcW w:w="2560" w:type="dxa"/>
            <w:hideMark/>
          </w:tcPr>
          <w:p w14:paraId="087F3A38" w14:textId="77777777" w:rsidR="00CC25FE" w:rsidRPr="008109DA" w:rsidRDefault="00CC25FE" w:rsidP="00C44529"/>
        </w:tc>
        <w:tc>
          <w:tcPr>
            <w:tcW w:w="3060" w:type="dxa"/>
            <w:hideMark/>
          </w:tcPr>
          <w:p w14:paraId="13E92EC5" w14:textId="77777777" w:rsidR="00CC25FE" w:rsidRPr="008109DA" w:rsidRDefault="00CC25FE" w:rsidP="00C44529">
            <w:r w:rsidRPr="008109DA">
              <w:t>Target high-emission zones for intervention.</w:t>
            </w:r>
          </w:p>
        </w:tc>
        <w:tc>
          <w:tcPr>
            <w:tcW w:w="2380" w:type="dxa"/>
            <w:hideMark/>
          </w:tcPr>
          <w:p w14:paraId="73B3E66C" w14:textId="77777777" w:rsidR="00CC25FE" w:rsidRPr="008109DA" w:rsidRDefault="00CC25FE" w:rsidP="00C44529">
            <w:r w:rsidRPr="008109DA">
              <w:t>- Forecast trends and high-emission zones allow targeted sustainability programs.</w:t>
            </w:r>
          </w:p>
        </w:tc>
      </w:tr>
      <w:tr w:rsidR="00CC25FE" w:rsidRPr="008109DA" w14:paraId="60529826" w14:textId="77777777" w:rsidTr="00C44529">
        <w:trPr>
          <w:trHeight w:val="2016"/>
        </w:trPr>
        <w:tc>
          <w:tcPr>
            <w:tcW w:w="2560" w:type="dxa"/>
            <w:hideMark/>
          </w:tcPr>
          <w:p w14:paraId="0C29CA2A" w14:textId="77777777" w:rsidR="00CC25FE" w:rsidRPr="008109DA" w:rsidRDefault="00CC25FE" w:rsidP="00C44529">
            <w:pPr>
              <w:rPr>
                <w:b/>
                <w:bCs/>
              </w:rPr>
            </w:pPr>
            <w:r w:rsidRPr="008109DA">
              <w:rPr>
                <w:b/>
                <w:bCs/>
              </w:rPr>
              <w:t>Uber Company</w:t>
            </w:r>
          </w:p>
        </w:tc>
        <w:tc>
          <w:tcPr>
            <w:tcW w:w="3060" w:type="dxa"/>
            <w:hideMark/>
          </w:tcPr>
          <w:p w14:paraId="3A3D575E" w14:textId="77777777" w:rsidR="00CC25FE" w:rsidRPr="008109DA" w:rsidRDefault="00CC25FE" w:rsidP="00C44529">
            <w:r w:rsidRPr="008109DA">
              <w:t>Optimize operational efficiency.</w:t>
            </w:r>
          </w:p>
        </w:tc>
        <w:tc>
          <w:tcPr>
            <w:tcW w:w="2380" w:type="dxa"/>
            <w:hideMark/>
          </w:tcPr>
          <w:p w14:paraId="5E4D8E22" w14:textId="77777777" w:rsidR="00CC25FE" w:rsidRPr="008109DA" w:rsidRDefault="00CC25FE" w:rsidP="00C44529">
            <w:r w:rsidRPr="008109DA">
              <w:t>- Speed improvements reduce fuel costs and travel times.</w:t>
            </w:r>
          </w:p>
        </w:tc>
      </w:tr>
      <w:tr w:rsidR="00CC25FE" w:rsidRPr="008109DA" w14:paraId="32F4674D" w14:textId="77777777" w:rsidTr="00C44529">
        <w:trPr>
          <w:trHeight w:val="3156"/>
        </w:trPr>
        <w:tc>
          <w:tcPr>
            <w:tcW w:w="2560" w:type="dxa"/>
            <w:hideMark/>
          </w:tcPr>
          <w:p w14:paraId="5BA3D5ED" w14:textId="77777777" w:rsidR="00CC25FE" w:rsidRPr="008109DA" w:rsidRDefault="00CC25FE" w:rsidP="00C44529"/>
        </w:tc>
        <w:tc>
          <w:tcPr>
            <w:tcW w:w="3060" w:type="dxa"/>
            <w:hideMark/>
          </w:tcPr>
          <w:p w14:paraId="3752C30F" w14:textId="77777777" w:rsidR="00CC25FE" w:rsidRPr="008109DA" w:rsidRDefault="00CC25FE" w:rsidP="00C44529">
            <w:r w:rsidRPr="008109DA">
              <w:t>Identify better traffic routes.</w:t>
            </w:r>
          </w:p>
        </w:tc>
        <w:tc>
          <w:tcPr>
            <w:tcW w:w="2380" w:type="dxa"/>
            <w:hideMark/>
          </w:tcPr>
          <w:p w14:paraId="7D11E7BE" w14:textId="77777777" w:rsidR="00CC25FE" w:rsidRPr="008109DA" w:rsidRDefault="00CC25FE" w:rsidP="00C44529">
            <w:r w:rsidRPr="008109DA">
              <w:t>- Alternate route suggestions for high-emission zones like Brooklyn and Queens improve service efficiency.</w:t>
            </w:r>
          </w:p>
        </w:tc>
      </w:tr>
    </w:tbl>
    <w:p w14:paraId="0BB9CF10" w14:textId="77777777" w:rsidR="00CC25FE" w:rsidRDefault="00CC25FE" w:rsidP="00CC25FE">
      <w:pPr>
        <w:pStyle w:val="NormalWeb"/>
      </w:pPr>
    </w:p>
    <w:p w14:paraId="292FFBA7" w14:textId="77777777" w:rsidR="006F0271" w:rsidRDefault="006F0271" w:rsidP="006F0271">
      <w:pPr>
        <w:pStyle w:val="ListParagraph"/>
      </w:pPr>
    </w:p>
    <w:p w14:paraId="787BA8CF" w14:textId="31DA2704" w:rsidR="006F0271" w:rsidRDefault="000A2410" w:rsidP="004002DC">
      <w:r>
        <w:rPr>
          <w:noProof/>
        </w:rPr>
        <w:drawing>
          <wp:inline distT="0" distB="0" distL="0" distR="0" wp14:anchorId="19179D2C" wp14:editId="39F556DC">
            <wp:extent cx="4516551" cy="2156460"/>
            <wp:effectExtent l="0" t="0" r="0" b="0"/>
            <wp:docPr id="960403783" name="Picture 14"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03783" name="Picture 14" descr="A graph showing a li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19419" cy="2157829"/>
                    </a:xfrm>
                    <a:prstGeom prst="rect">
                      <a:avLst/>
                    </a:prstGeom>
                    <a:noFill/>
                    <a:ln>
                      <a:noFill/>
                    </a:ln>
                  </pic:spPr>
                </pic:pic>
              </a:graphicData>
            </a:graphic>
          </wp:inline>
        </w:drawing>
      </w:r>
    </w:p>
    <w:p w14:paraId="0A6F8E7E" w14:textId="3EA69C44" w:rsidR="006F0271" w:rsidRDefault="000A2410" w:rsidP="0088428B">
      <w:r>
        <w:rPr>
          <w:noProof/>
        </w:rPr>
        <w:drawing>
          <wp:inline distT="0" distB="0" distL="0" distR="0" wp14:anchorId="18C5AE4E" wp14:editId="72BC9264">
            <wp:extent cx="5356860" cy="2613186"/>
            <wp:effectExtent l="0" t="0" r="0" b="0"/>
            <wp:docPr id="508854193" name="Picture 1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54193" name="Picture 15" descr="A graph with a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1389" cy="2615395"/>
                    </a:xfrm>
                    <a:prstGeom prst="rect">
                      <a:avLst/>
                    </a:prstGeom>
                    <a:noFill/>
                    <a:ln>
                      <a:noFill/>
                    </a:ln>
                  </pic:spPr>
                </pic:pic>
              </a:graphicData>
            </a:graphic>
          </wp:inline>
        </w:drawing>
      </w:r>
    </w:p>
    <w:p w14:paraId="08B8E33F" w14:textId="2F1FAEDF" w:rsidR="00BC7E8C" w:rsidRDefault="00BC7E8C" w:rsidP="00BC7E8C"/>
    <w:p w14:paraId="15A3716D" w14:textId="3A431DB7" w:rsidR="00BC7E8C" w:rsidRDefault="00BC7E8C">
      <w:r>
        <w:br w:type="page"/>
      </w:r>
    </w:p>
    <w:p w14:paraId="1B4DEDF9" w14:textId="652BB170" w:rsidR="00BC7E8C" w:rsidRDefault="00BC7E8C" w:rsidP="00BC7E8C"/>
    <w:p w14:paraId="4372FBF4" w14:textId="584305EE" w:rsidR="003F6512" w:rsidRDefault="003F6512" w:rsidP="00BC7E8C"/>
    <w:p w14:paraId="2B2F3122" w14:textId="77777777" w:rsidR="003F6512" w:rsidRDefault="003F6512" w:rsidP="00BC7E8C"/>
    <w:p w14:paraId="0A0D7DCC" w14:textId="77777777" w:rsidR="003F6512" w:rsidRDefault="003F6512" w:rsidP="00BC7E8C"/>
    <w:p w14:paraId="57395DC6" w14:textId="77777777" w:rsidR="003F6512" w:rsidRDefault="003F6512" w:rsidP="00BC7E8C"/>
    <w:p w14:paraId="030D81BB" w14:textId="27E732DD" w:rsidR="003F6512" w:rsidRDefault="009468B8" w:rsidP="00BC7E8C">
      <w:r>
        <w:rPr>
          <w:noProof/>
        </w:rPr>
        <w:drawing>
          <wp:inline distT="0" distB="0" distL="0" distR="0" wp14:anchorId="6B970EB7" wp14:editId="2C2D229D">
            <wp:extent cx="5943600" cy="946785"/>
            <wp:effectExtent l="0" t="0" r="0" b="5715"/>
            <wp:docPr id="4180260" name="Picture 20"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260" name="Picture 20" descr="A black and white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946785"/>
                    </a:xfrm>
                    <a:prstGeom prst="rect">
                      <a:avLst/>
                    </a:prstGeom>
                    <a:noFill/>
                    <a:ln>
                      <a:noFill/>
                    </a:ln>
                  </pic:spPr>
                </pic:pic>
              </a:graphicData>
            </a:graphic>
          </wp:inline>
        </w:drawing>
      </w:r>
    </w:p>
    <w:p w14:paraId="6AB09AA1" w14:textId="77777777" w:rsidR="009468B8" w:rsidRPr="009468B8" w:rsidRDefault="009468B8" w:rsidP="009468B8"/>
    <w:p w14:paraId="7D754611" w14:textId="051E1B8F" w:rsidR="009468B8" w:rsidRDefault="009468B8" w:rsidP="009468B8">
      <w:r>
        <w:rPr>
          <w:noProof/>
        </w:rPr>
        <w:drawing>
          <wp:inline distT="0" distB="0" distL="0" distR="0" wp14:anchorId="23D50F1C" wp14:editId="57ED2959">
            <wp:extent cx="5943600" cy="2889885"/>
            <wp:effectExtent l="0" t="0" r="0" b="5715"/>
            <wp:docPr id="1334681502" name="Picture 19" descr="A graph showing a graph of green and red stri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81502" name="Picture 19" descr="A graph showing a graph of green and red stripe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89885"/>
                    </a:xfrm>
                    <a:prstGeom prst="rect">
                      <a:avLst/>
                    </a:prstGeom>
                    <a:noFill/>
                    <a:ln>
                      <a:noFill/>
                    </a:ln>
                  </pic:spPr>
                </pic:pic>
              </a:graphicData>
            </a:graphic>
          </wp:inline>
        </w:drawing>
      </w:r>
    </w:p>
    <w:p w14:paraId="33A015AE" w14:textId="77777777" w:rsidR="008109DA" w:rsidRPr="008109DA" w:rsidRDefault="008109DA" w:rsidP="009468B8"/>
    <w:p w14:paraId="17BFA556" w14:textId="77777777" w:rsidR="008B1062" w:rsidRPr="008B1062" w:rsidRDefault="008B1062" w:rsidP="008B1062">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8B1062">
        <w:rPr>
          <w:rFonts w:ascii="Times New Roman" w:eastAsia="Times New Roman" w:hAnsi="Times New Roman" w:cs="Times New Roman"/>
          <w:b/>
          <w:bCs/>
          <w:kern w:val="0"/>
          <w:sz w:val="27"/>
          <w:szCs w:val="27"/>
          <w:lang w:val="en-IN" w:eastAsia="en-IN"/>
          <w14:ligatures w14:val="none"/>
        </w:rPr>
        <w:t>DISCUSSIONS</w:t>
      </w:r>
    </w:p>
    <w:p w14:paraId="2E3694D5" w14:textId="36DDFC33" w:rsidR="008B1062" w:rsidRPr="008B1062" w:rsidRDefault="002D7481" w:rsidP="008B1062">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2D7481">
        <w:rPr>
          <w:rFonts w:ascii="Times New Roman" w:eastAsia="Times New Roman" w:hAnsi="Times New Roman" w:cs="Times New Roman"/>
          <w:kern w:val="0"/>
          <w:lang w:eastAsia="en-IN"/>
          <w14:ligatures w14:val="none"/>
        </w:rPr>
        <w:t>By focusing on the 7–9 AM window, the project successfully identified actionable insights for emissions reduction during peak congestion periods. While this narrow focus achieved targeted results, expanding the scope could provide a more holistic solution.</w:t>
      </w:r>
      <w:r w:rsidR="008B1062" w:rsidRPr="008B1062">
        <w:rPr>
          <w:rFonts w:ascii="Times New Roman" w:eastAsia="Times New Roman" w:hAnsi="Times New Roman" w:cs="Times New Roman"/>
          <w:kern w:val="0"/>
          <w:lang w:val="en-IN" w:eastAsia="en-IN"/>
          <w14:ligatures w14:val="none"/>
        </w:rPr>
        <w:t xml:space="preserve"> decision was made to better understand traffic patterns during the most congested times, which are critical for effective policymaking and transportation planning.</w:t>
      </w:r>
    </w:p>
    <w:p w14:paraId="7EF878E1" w14:textId="77777777" w:rsidR="008B1062" w:rsidRPr="008B1062" w:rsidRDefault="008B1062" w:rsidP="008B1062">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8B1062">
        <w:rPr>
          <w:rFonts w:ascii="Times New Roman" w:eastAsia="Times New Roman" w:hAnsi="Times New Roman" w:cs="Times New Roman"/>
          <w:kern w:val="0"/>
          <w:lang w:val="en-IN" w:eastAsia="en-IN"/>
          <w14:ligatures w14:val="none"/>
        </w:rPr>
        <w:lastRenderedPageBreak/>
        <w:t>By running the model specifically during peak hours, stakeholders can gain more focused insights. This allows transportation authorities to design policies that directly address congestion and improve commuting efficiency.</w:t>
      </w:r>
    </w:p>
    <w:p w14:paraId="1D425736" w14:textId="77777777" w:rsidR="008B1062" w:rsidRPr="008B1062" w:rsidRDefault="008B1062" w:rsidP="008B1062">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8B1062">
        <w:rPr>
          <w:rFonts w:ascii="Times New Roman" w:eastAsia="Times New Roman" w:hAnsi="Times New Roman" w:cs="Times New Roman"/>
          <w:kern w:val="0"/>
          <w:lang w:val="en-IN" w:eastAsia="en-IN"/>
          <w14:ligatures w14:val="none"/>
        </w:rPr>
        <w:t>Focusing on peak hours helps policymakers:</w:t>
      </w:r>
    </w:p>
    <w:p w14:paraId="151875AE" w14:textId="77777777" w:rsidR="008B1062" w:rsidRPr="008B1062" w:rsidRDefault="008B1062" w:rsidP="008B1062">
      <w:pPr>
        <w:numPr>
          <w:ilvl w:val="0"/>
          <w:numId w:val="17"/>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8B1062">
        <w:rPr>
          <w:rFonts w:ascii="Times New Roman" w:eastAsia="Times New Roman" w:hAnsi="Times New Roman" w:cs="Times New Roman"/>
          <w:kern w:val="0"/>
          <w:lang w:val="en-IN" w:eastAsia="en-IN"/>
          <w14:ligatures w14:val="none"/>
        </w:rPr>
        <w:t>Identify areas with heavy traffic congestion and plan targeted solutions.</w:t>
      </w:r>
    </w:p>
    <w:p w14:paraId="66675D7D" w14:textId="77777777" w:rsidR="008B1062" w:rsidRPr="008B1062" w:rsidRDefault="008B1062" w:rsidP="008B1062">
      <w:pPr>
        <w:numPr>
          <w:ilvl w:val="0"/>
          <w:numId w:val="17"/>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8B1062">
        <w:rPr>
          <w:rFonts w:ascii="Times New Roman" w:eastAsia="Times New Roman" w:hAnsi="Times New Roman" w:cs="Times New Roman"/>
          <w:kern w:val="0"/>
          <w:lang w:val="en-IN" w:eastAsia="en-IN"/>
          <w14:ligatures w14:val="none"/>
        </w:rPr>
        <w:t>Create optimized routes to reduce travel time and improve road safety.</w:t>
      </w:r>
    </w:p>
    <w:p w14:paraId="267A76FA" w14:textId="5A11E5CD" w:rsidR="008B1062" w:rsidRPr="008B1062" w:rsidRDefault="002D7481" w:rsidP="008B1062">
      <w:pPr>
        <w:spacing w:before="100" w:beforeAutospacing="1" w:after="100" w:afterAutospacing="1" w:line="240" w:lineRule="auto"/>
        <w:rPr>
          <w:rFonts w:ascii="Times New Roman" w:eastAsia="Times New Roman" w:hAnsi="Times New Roman" w:cs="Times New Roman"/>
          <w:kern w:val="0"/>
          <w:lang w:val="en-IN" w:eastAsia="en-IN"/>
          <w14:ligatures w14:val="none"/>
        </w:rPr>
      </w:pPr>
      <w:r>
        <w:rPr>
          <w:rFonts w:ascii="Times New Roman" w:eastAsia="Times New Roman" w:hAnsi="Times New Roman" w:cs="Times New Roman"/>
          <w:kern w:val="0"/>
          <w:lang w:val="en-IN" w:eastAsia="en-IN"/>
          <w14:ligatures w14:val="none"/>
        </w:rPr>
        <w:t xml:space="preserve">The </w:t>
      </w:r>
      <w:r w:rsidRPr="002D7481">
        <w:rPr>
          <w:rFonts w:ascii="Times New Roman" w:eastAsia="Times New Roman" w:hAnsi="Times New Roman" w:cs="Times New Roman"/>
          <w:kern w:val="0"/>
          <w:lang w:eastAsia="en-IN"/>
          <w14:ligatures w14:val="none"/>
        </w:rPr>
        <w:t>results enable policymakers to prioritize high-emission zones like airports, environmental agencies to plan sustainability measures during peak emissions hours, and Uber to improve operational efficiency through route optimization and speed management.</w:t>
      </w:r>
    </w:p>
    <w:p w14:paraId="4333243F" w14:textId="3EFDDDA7" w:rsidR="008B1062" w:rsidRPr="008B1062" w:rsidRDefault="008B1062" w:rsidP="008B1062">
      <w:pPr>
        <w:spacing w:after="0" w:line="240" w:lineRule="auto"/>
        <w:rPr>
          <w:rFonts w:ascii="Times New Roman" w:eastAsia="Times New Roman" w:hAnsi="Times New Roman" w:cs="Times New Roman"/>
          <w:kern w:val="0"/>
          <w:lang w:val="en-IN" w:eastAsia="en-IN"/>
          <w14:ligatures w14:val="none"/>
        </w:rPr>
      </w:pPr>
    </w:p>
    <w:p w14:paraId="1C024D0C" w14:textId="77777777" w:rsidR="008B1062" w:rsidRPr="008B1062" w:rsidRDefault="008B1062" w:rsidP="008B1062">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8B1062">
        <w:rPr>
          <w:rFonts w:ascii="Times New Roman" w:eastAsia="Times New Roman" w:hAnsi="Times New Roman" w:cs="Times New Roman"/>
          <w:b/>
          <w:bCs/>
          <w:kern w:val="0"/>
          <w:sz w:val="27"/>
          <w:szCs w:val="27"/>
          <w:lang w:val="en-IN" w:eastAsia="en-IN"/>
          <w14:ligatures w14:val="none"/>
        </w:rPr>
        <w:t>LIMITATIONS</w:t>
      </w:r>
    </w:p>
    <w:p w14:paraId="1F5275C4" w14:textId="77777777" w:rsidR="008B1062" w:rsidRPr="008B1062" w:rsidRDefault="008B1062" w:rsidP="008B1062">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8B1062">
        <w:rPr>
          <w:rFonts w:ascii="Times New Roman" w:eastAsia="Times New Roman" w:hAnsi="Times New Roman" w:cs="Times New Roman"/>
          <w:kern w:val="0"/>
          <w:lang w:val="en-IN" w:eastAsia="en-IN"/>
          <w14:ligatures w14:val="none"/>
        </w:rPr>
        <w:t>While the project provides valuable insights, there are some limitations to note:</w:t>
      </w:r>
    </w:p>
    <w:p w14:paraId="397CA0B8" w14:textId="77777777" w:rsidR="008B1062" w:rsidRPr="008B1062" w:rsidRDefault="008B1062" w:rsidP="008B1062">
      <w:pPr>
        <w:numPr>
          <w:ilvl w:val="0"/>
          <w:numId w:val="18"/>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8B1062">
        <w:rPr>
          <w:rFonts w:ascii="Times New Roman" w:eastAsia="Times New Roman" w:hAnsi="Times New Roman" w:cs="Times New Roman"/>
          <w:b/>
          <w:bCs/>
          <w:kern w:val="0"/>
          <w:lang w:val="en-IN" w:eastAsia="en-IN"/>
          <w14:ligatures w14:val="none"/>
        </w:rPr>
        <w:t>Limited Time Window:</w:t>
      </w:r>
      <w:r w:rsidRPr="008B1062">
        <w:rPr>
          <w:rFonts w:ascii="Times New Roman" w:eastAsia="Times New Roman" w:hAnsi="Times New Roman" w:cs="Times New Roman"/>
          <w:kern w:val="0"/>
          <w:lang w:val="en-IN" w:eastAsia="en-IN"/>
          <w14:ligatures w14:val="none"/>
        </w:rPr>
        <w:br/>
        <w:t xml:space="preserve">We only </w:t>
      </w:r>
      <w:proofErr w:type="spellStart"/>
      <w:r w:rsidRPr="008B1062">
        <w:rPr>
          <w:rFonts w:ascii="Times New Roman" w:eastAsia="Times New Roman" w:hAnsi="Times New Roman" w:cs="Times New Roman"/>
          <w:kern w:val="0"/>
          <w:lang w:val="en-IN" w:eastAsia="en-IN"/>
          <w14:ligatures w14:val="none"/>
        </w:rPr>
        <w:t>analyzed</w:t>
      </w:r>
      <w:proofErr w:type="spellEnd"/>
      <w:r w:rsidRPr="008B1062">
        <w:rPr>
          <w:rFonts w:ascii="Times New Roman" w:eastAsia="Times New Roman" w:hAnsi="Times New Roman" w:cs="Times New Roman"/>
          <w:kern w:val="0"/>
          <w:lang w:val="en-IN" w:eastAsia="en-IN"/>
          <w14:ligatures w14:val="none"/>
        </w:rPr>
        <w:t xml:space="preserve"> data from peak hours (7 AM to 9 AM). This gave us targeted insights but did not provide a full picture of traffic trends throughout the day. </w:t>
      </w:r>
      <w:proofErr w:type="spellStart"/>
      <w:r w:rsidRPr="008B1062">
        <w:rPr>
          <w:rFonts w:ascii="Times New Roman" w:eastAsia="Times New Roman" w:hAnsi="Times New Roman" w:cs="Times New Roman"/>
          <w:kern w:val="0"/>
          <w:lang w:val="en-IN" w:eastAsia="en-IN"/>
          <w14:ligatures w14:val="none"/>
        </w:rPr>
        <w:t>Analyzing</w:t>
      </w:r>
      <w:proofErr w:type="spellEnd"/>
      <w:r w:rsidRPr="008B1062">
        <w:rPr>
          <w:rFonts w:ascii="Times New Roman" w:eastAsia="Times New Roman" w:hAnsi="Times New Roman" w:cs="Times New Roman"/>
          <w:kern w:val="0"/>
          <w:lang w:val="en-IN" w:eastAsia="en-IN"/>
          <w14:ligatures w14:val="none"/>
        </w:rPr>
        <w:t xml:space="preserve"> the entire dataset could have offered more comprehensive findings.</w:t>
      </w:r>
    </w:p>
    <w:p w14:paraId="7D2E7560" w14:textId="77777777" w:rsidR="008B1062" w:rsidRPr="008B1062" w:rsidRDefault="008B1062" w:rsidP="008B1062">
      <w:pPr>
        <w:numPr>
          <w:ilvl w:val="0"/>
          <w:numId w:val="18"/>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8B1062">
        <w:rPr>
          <w:rFonts w:ascii="Times New Roman" w:eastAsia="Times New Roman" w:hAnsi="Times New Roman" w:cs="Times New Roman"/>
          <w:b/>
          <w:bCs/>
          <w:kern w:val="0"/>
          <w:lang w:val="en-IN" w:eastAsia="en-IN"/>
          <w14:ligatures w14:val="none"/>
        </w:rPr>
        <w:t>Optimization Methods:</w:t>
      </w:r>
      <w:r w:rsidRPr="008B1062">
        <w:rPr>
          <w:rFonts w:ascii="Times New Roman" w:eastAsia="Times New Roman" w:hAnsi="Times New Roman" w:cs="Times New Roman"/>
          <w:kern w:val="0"/>
          <w:lang w:val="en-IN" w:eastAsia="en-IN"/>
          <w14:ligatures w14:val="none"/>
        </w:rPr>
        <w:br/>
        <w:t>We did not explore alternative clustering methods for route optimization. Trying other methods could have led to more efficient solutions.</w:t>
      </w:r>
    </w:p>
    <w:p w14:paraId="7A59EF77" w14:textId="77777777" w:rsidR="008B1062" w:rsidRPr="008B1062" w:rsidRDefault="008B1062" w:rsidP="008B1062">
      <w:pPr>
        <w:numPr>
          <w:ilvl w:val="0"/>
          <w:numId w:val="18"/>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8B1062">
        <w:rPr>
          <w:rFonts w:ascii="Times New Roman" w:eastAsia="Times New Roman" w:hAnsi="Times New Roman" w:cs="Times New Roman"/>
          <w:b/>
          <w:bCs/>
          <w:kern w:val="0"/>
          <w:lang w:val="en-IN" w:eastAsia="en-IN"/>
          <w14:ligatures w14:val="none"/>
        </w:rPr>
        <w:t>Model Performance:</w:t>
      </w:r>
      <w:r w:rsidRPr="008B1062">
        <w:rPr>
          <w:rFonts w:ascii="Times New Roman" w:eastAsia="Times New Roman" w:hAnsi="Times New Roman" w:cs="Times New Roman"/>
          <w:kern w:val="0"/>
          <w:lang w:val="en-IN" w:eastAsia="en-IN"/>
          <w14:ligatures w14:val="none"/>
        </w:rPr>
        <w:br/>
        <w:t>We did not perform hyperparameter tuning on our models. Fine-tuning these settings could have improved the accuracy and overall performance of the results.</w:t>
      </w:r>
    </w:p>
    <w:p w14:paraId="6744915A" w14:textId="77777777" w:rsidR="008B1062" w:rsidRPr="008B1062" w:rsidRDefault="008B1062" w:rsidP="008B1062">
      <w:pPr>
        <w:numPr>
          <w:ilvl w:val="0"/>
          <w:numId w:val="18"/>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8B1062">
        <w:rPr>
          <w:rFonts w:ascii="Times New Roman" w:eastAsia="Times New Roman" w:hAnsi="Times New Roman" w:cs="Times New Roman"/>
          <w:b/>
          <w:bCs/>
          <w:kern w:val="0"/>
          <w:lang w:val="en-IN" w:eastAsia="en-IN"/>
          <w14:ligatures w14:val="none"/>
        </w:rPr>
        <w:t>Emissions Data:</w:t>
      </w:r>
      <w:r w:rsidRPr="008B1062">
        <w:rPr>
          <w:rFonts w:ascii="Times New Roman" w:eastAsia="Times New Roman" w:hAnsi="Times New Roman" w:cs="Times New Roman"/>
          <w:kern w:val="0"/>
          <w:lang w:val="en-IN" w:eastAsia="en-IN"/>
          <w14:ligatures w14:val="none"/>
        </w:rPr>
        <w:br/>
        <w:t>Real emissions data was not available, so we used proxy variables. This approach may have introduced some variability, reducing the precision of our results.</w:t>
      </w:r>
    </w:p>
    <w:p w14:paraId="4C8923E7" w14:textId="77777777" w:rsidR="008B1062" w:rsidRPr="008B1062" w:rsidRDefault="008B1062" w:rsidP="008B1062">
      <w:pPr>
        <w:numPr>
          <w:ilvl w:val="0"/>
          <w:numId w:val="18"/>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8B1062">
        <w:rPr>
          <w:rFonts w:ascii="Times New Roman" w:eastAsia="Times New Roman" w:hAnsi="Times New Roman" w:cs="Times New Roman"/>
          <w:b/>
          <w:bCs/>
          <w:kern w:val="0"/>
          <w:lang w:val="en-IN" w:eastAsia="en-IN"/>
          <w14:ligatures w14:val="none"/>
        </w:rPr>
        <w:t>Route Analysis:</w:t>
      </w:r>
      <w:r w:rsidRPr="008B1062">
        <w:rPr>
          <w:rFonts w:ascii="Times New Roman" w:eastAsia="Times New Roman" w:hAnsi="Times New Roman" w:cs="Times New Roman"/>
          <w:kern w:val="0"/>
          <w:lang w:val="en-IN" w:eastAsia="en-IN"/>
          <w14:ligatures w14:val="none"/>
        </w:rPr>
        <w:br/>
        <w:t xml:space="preserve">We did not </w:t>
      </w:r>
      <w:proofErr w:type="spellStart"/>
      <w:r w:rsidRPr="008B1062">
        <w:rPr>
          <w:rFonts w:ascii="Times New Roman" w:eastAsia="Times New Roman" w:hAnsi="Times New Roman" w:cs="Times New Roman"/>
          <w:kern w:val="0"/>
          <w:lang w:val="en-IN" w:eastAsia="en-IN"/>
          <w14:ligatures w14:val="none"/>
        </w:rPr>
        <w:t>analyze</w:t>
      </w:r>
      <w:proofErr w:type="spellEnd"/>
      <w:r w:rsidRPr="008B1062">
        <w:rPr>
          <w:rFonts w:ascii="Times New Roman" w:eastAsia="Times New Roman" w:hAnsi="Times New Roman" w:cs="Times New Roman"/>
          <w:kern w:val="0"/>
          <w:lang w:val="en-IN" w:eastAsia="en-IN"/>
          <w14:ligatures w14:val="none"/>
        </w:rPr>
        <w:t xml:space="preserve"> alternative routes in detail, which limited the depth of our recommendations. Additionally, we did not consider cost factors, even though cost is important for real-world decision-making.</w:t>
      </w:r>
    </w:p>
    <w:p w14:paraId="44333893" w14:textId="726244FF" w:rsidR="008B1062" w:rsidRPr="008B1062" w:rsidRDefault="008B1062" w:rsidP="008B1062">
      <w:pPr>
        <w:spacing w:after="0" w:line="240" w:lineRule="auto"/>
        <w:rPr>
          <w:rFonts w:ascii="Times New Roman" w:eastAsia="Times New Roman" w:hAnsi="Times New Roman" w:cs="Times New Roman"/>
          <w:kern w:val="0"/>
          <w:lang w:val="en-IN" w:eastAsia="en-IN"/>
          <w14:ligatures w14:val="none"/>
        </w:rPr>
      </w:pPr>
    </w:p>
    <w:p w14:paraId="7C0E2934" w14:textId="77777777" w:rsidR="008B1062" w:rsidRPr="008B1062" w:rsidRDefault="008B1062" w:rsidP="008B1062">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8B1062">
        <w:rPr>
          <w:rFonts w:ascii="Times New Roman" w:eastAsia="Times New Roman" w:hAnsi="Times New Roman" w:cs="Times New Roman"/>
          <w:b/>
          <w:bCs/>
          <w:kern w:val="0"/>
          <w:sz w:val="27"/>
          <w:szCs w:val="27"/>
          <w:lang w:val="en-IN" w:eastAsia="en-IN"/>
          <w14:ligatures w14:val="none"/>
        </w:rPr>
        <w:t>FUTURE WORK</w:t>
      </w:r>
    </w:p>
    <w:p w14:paraId="464FACDF" w14:textId="77777777" w:rsidR="008B1062" w:rsidRPr="008B1062" w:rsidRDefault="008B1062" w:rsidP="008B1062">
      <w:p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8B1062">
        <w:rPr>
          <w:rFonts w:ascii="Times New Roman" w:eastAsia="Times New Roman" w:hAnsi="Times New Roman" w:cs="Times New Roman"/>
          <w:kern w:val="0"/>
          <w:lang w:val="en-IN" w:eastAsia="en-IN"/>
          <w14:ligatures w14:val="none"/>
        </w:rPr>
        <w:t>In future work, we can make several improvements to expand the project and enhance its effectiveness:</w:t>
      </w:r>
    </w:p>
    <w:p w14:paraId="79A7BFF3" w14:textId="77777777" w:rsidR="008B1062" w:rsidRPr="008B1062" w:rsidRDefault="008B1062" w:rsidP="008B1062">
      <w:pPr>
        <w:numPr>
          <w:ilvl w:val="0"/>
          <w:numId w:val="19"/>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8B1062">
        <w:rPr>
          <w:rFonts w:ascii="Times New Roman" w:eastAsia="Times New Roman" w:hAnsi="Times New Roman" w:cs="Times New Roman"/>
          <w:b/>
          <w:bCs/>
          <w:kern w:val="0"/>
          <w:lang w:val="en-IN" w:eastAsia="en-IN"/>
          <w14:ligatures w14:val="none"/>
        </w:rPr>
        <w:lastRenderedPageBreak/>
        <w:t>Incorporate Cost Factors:</w:t>
      </w:r>
      <w:r w:rsidRPr="008B1062">
        <w:rPr>
          <w:rFonts w:ascii="Times New Roman" w:eastAsia="Times New Roman" w:hAnsi="Times New Roman" w:cs="Times New Roman"/>
          <w:kern w:val="0"/>
          <w:lang w:val="en-IN" w:eastAsia="en-IN"/>
          <w14:ligatures w14:val="none"/>
        </w:rPr>
        <w:br/>
        <w:t>Including cost considerations in route optimization will make our solutions more practical and applicable for real-world decision-making.</w:t>
      </w:r>
    </w:p>
    <w:p w14:paraId="337BBE6C" w14:textId="77777777" w:rsidR="008B1062" w:rsidRPr="008B1062" w:rsidRDefault="008B1062" w:rsidP="008B1062">
      <w:pPr>
        <w:numPr>
          <w:ilvl w:val="0"/>
          <w:numId w:val="19"/>
        </w:numPr>
        <w:spacing w:before="100" w:beforeAutospacing="1" w:after="100" w:afterAutospacing="1" w:line="240" w:lineRule="auto"/>
        <w:rPr>
          <w:rFonts w:ascii="Times New Roman" w:eastAsia="Times New Roman" w:hAnsi="Times New Roman" w:cs="Times New Roman"/>
          <w:kern w:val="0"/>
          <w:lang w:val="en-IN" w:eastAsia="en-IN"/>
          <w14:ligatures w14:val="none"/>
        </w:rPr>
      </w:pPr>
      <w:r w:rsidRPr="008B1062">
        <w:rPr>
          <w:rFonts w:ascii="Times New Roman" w:eastAsia="Times New Roman" w:hAnsi="Times New Roman" w:cs="Times New Roman"/>
          <w:b/>
          <w:bCs/>
          <w:kern w:val="0"/>
          <w:lang w:val="en-IN" w:eastAsia="en-IN"/>
          <w14:ligatures w14:val="none"/>
        </w:rPr>
        <w:t>Explore Advanced Techniques:</w:t>
      </w:r>
      <w:r w:rsidRPr="008B1062">
        <w:rPr>
          <w:rFonts w:ascii="Times New Roman" w:eastAsia="Times New Roman" w:hAnsi="Times New Roman" w:cs="Times New Roman"/>
          <w:kern w:val="0"/>
          <w:lang w:val="en-IN" w:eastAsia="en-IN"/>
          <w14:ligatures w14:val="none"/>
        </w:rPr>
        <w:br/>
        <w:t>By testing alternative algorithms and clustering methods, we can find more efficient and reliable solutions for managing traffic.</w:t>
      </w:r>
    </w:p>
    <w:p w14:paraId="2D44F380" w14:textId="77777777" w:rsidR="008B1062" w:rsidRPr="008B1062" w:rsidRDefault="008B1062" w:rsidP="008B1062">
      <w:pPr>
        <w:numPr>
          <w:ilvl w:val="0"/>
          <w:numId w:val="19"/>
        </w:numPr>
        <w:spacing w:before="100" w:beforeAutospacing="1" w:after="100" w:afterAutospacing="1" w:line="240" w:lineRule="auto"/>
        <w:rPr>
          <w:rFonts w:ascii="Times New Roman" w:eastAsia="Times New Roman" w:hAnsi="Times New Roman" w:cs="Times New Roman"/>
          <w:kern w:val="0"/>
          <w:lang w:val="en-IN" w:eastAsia="en-IN"/>
          <w14:ligatures w14:val="none"/>
        </w:rPr>
      </w:pPr>
      <w:proofErr w:type="spellStart"/>
      <w:r w:rsidRPr="008B1062">
        <w:rPr>
          <w:rFonts w:ascii="Times New Roman" w:eastAsia="Times New Roman" w:hAnsi="Times New Roman" w:cs="Times New Roman"/>
          <w:b/>
          <w:bCs/>
          <w:kern w:val="0"/>
          <w:lang w:val="en-IN" w:eastAsia="en-IN"/>
          <w14:ligatures w14:val="none"/>
        </w:rPr>
        <w:t>Analyze</w:t>
      </w:r>
      <w:proofErr w:type="spellEnd"/>
      <w:r w:rsidRPr="008B1062">
        <w:rPr>
          <w:rFonts w:ascii="Times New Roman" w:eastAsia="Times New Roman" w:hAnsi="Times New Roman" w:cs="Times New Roman"/>
          <w:b/>
          <w:bCs/>
          <w:kern w:val="0"/>
          <w:lang w:val="en-IN" w:eastAsia="en-IN"/>
          <w14:ligatures w14:val="none"/>
        </w:rPr>
        <w:t xml:space="preserve"> the Full Dataset:</w:t>
      </w:r>
      <w:r w:rsidRPr="008B1062">
        <w:rPr>
          <w:rFonts w:ascii="Times New Roman" w:eastAsia="Times New Roman" w:hAnsi="Times New Roman" w:cs="Times New Roman"/>
          <w:kern w:val="0"/>
          <w:lang w:val="en-IN" w:eastAsia="en-IN"/>
          <w14:ligatures w14:val="none"/>
        </w:rPr>
        <w:br/>
        <w:t>Expanding the analysis to include the entire dataset will provide a complete understanding of traffic patterns throughout the day. This broader perspective can help with better strategic planning and decision-making.</w:t>
      </w:r>
    </w:p>
    <w:p w14:paraId="2F5DC5D7" w14:textId="77777777" w:rsidR="008B1062" w:rsidRPr="008B1062" w:rsidRDefault="008B1062" w:rsidP="009468B8">
      <w:pPr>
        <w:rPr>
          <w:lang w:val="en-IN"/>
        </w:rPr>
      </w:pPr>
    </w:p>
    <w:p w14:paraId="271C34CA" w14:textId="61DFB0DE" w:rsidR="008B1062" w:rsidRPr="008B1062" w:rsidRDefault="008B1062" w:rsidP="009468B8">
      <w:pPr>
        <w:rPr>
          <w:b/>
          <w:bCs/>
        </w:rPr>
      </w:pPr>
      <w:r w:rsidRPr="008B1062">
        <w:rPr>
          <w:b/>
          <w:bCs/>
        </w:rPr>
        <w:t>References:</w:t>
      </w:r>
    </w:p>
    <w:p w14:paraId="66825207" w14:textId="77777777" w:rsidR="008B1062" w:rsidRPr="008B1062" w:rsidRDefault="008B1062" w:rsidP="008B1062">
      <w:pPr>
        <w:rPr>
          <w:lang w:val="en-IN"/>
        </w:rPr>
      </w:pPr>
      <w:r w:rsidRPr="008B1062">
        <w:rPr>
          <w:b/>
          <w:bCs/>
          <w:lang w:val="en-IN"/>
        </w:rPr>
        <w:t>Union of Concerned Scientists. (2020).</w:t>
      </w:r>
      <w:r w:rsidRPr="008B1062">
        <w:rPr>
          <w:lang w:val="en-IN"/>
        </w:rPr>
        <w:t xml:space="preserve"> </w:t>
      </w:r>
      <w:r w:rsidRPr="008B1062">
        <w:rPr>
          <w:i/>
          <w:iCs/>
          <w:lang w:val="en-IN"/>
        </w:rPr>
        <w:t>Ride-hailing's climate risks: Steering a growing industry toward a clean transportation future.</w:t>
      </w:r>
      <w:r w:rsidRPr="008B1062">
        <w:rPr>
          <w:lang w:val="en-IN"/>
        </w:rPr>
        <w:t xml:space="preserve"> Union of Concerned Scientists. Retrieved from https://www.ucsusa.org/resources/ride-hailing-climate-risks</w:t>
      </w:r>
    </w:p>
    <w:p w14:paraId="3091D300" w14:textId="77777777" w:rsidR="008B1062" w:rsidRPr="008B1062" w:rsidRDefault="008B1062" w:rsidP="008B1062">
      <w:pPr>
        <w:rPr>
          <w:lang w:val="en-IN"/>
        </w:rPr>
      </w:pPr>
      <w:r w:rsidRPr="008B1062">
        <w:rPr>
          <w:b/>
          <w:bCs/>
          <w:lang w:val="en-IN"/>
        </w:rPr>
        <w:t>Huang, Y., et al. (2024).</w:t>
      </w:r>
      <w:r w:rsidRPr="008B1062">
        <w:rPr>
          <w:lang w:val="en-IN"/>
        </w:rPr>
        <w:t xml:space="preserve"> </w:t>
      </w:r>
      <w:r w:rsidRPr="008B1062">
        <w:rPr>
          <w:i/>
          <w:iCs/>
          <w:lang w:val="en-IN"/>
        </w:rPr>
        <w:t>A holistic approach for equity-aware carbon reduction of ridesharing platforms.</w:t>
      </w:r>
      <w:r w:rsidRPr="008B1062">
        <w:rPr>
          <w:lang w:val="en-IN"/>
        </w:rPr>
        <w:t xml:space="preserve"> </w:t>
      </w:r>
      <w:proofErr w:type="spellStart"/>
      <w:r w:rsidRPr="008B1062">
        <w:rPr>
          <w:lang w:val="en-IN"/>
        </w:rPr>
        <w:t>arXiv</w:t>
      </w:r>
      <w:proofErr w:type="spellEnd"/>
      <w:r w:rsidRPr="008B1062">
        <w:rPr>
          <w:lang w:val="en-IN"/>
        </w:rPr>
        <w:t xml:space="preserve">. Retrieved from </w:t>
      </w:r>
      <w:hyperlink r:id="rId16" w:tgtFrame="_new" w:history="1">
        <w:r w:rsidRPr="008B1062">
          <w:rPr>
            <w:rStyle w:val="Hyperlink"/>
            <w:lang w:val="en-IN"/>
          </w:rPr>
          <w:t>https://arxiv.org/abs/2402.01644</w:t>
        </w:r>
      </w:hyperlink>
    </w:p>
    <w:p w14:paraId="65587586" w14:textId="77777777" w:rsidR="008B1062" w:rsidRPr="008B1062" w:rsidRDefault="008B1062" w:rsidP="008B1062">
      <w:pPr>
        <w:rPr>
          <w:lang w:val="en-IN"/>
        </w:rPr>
      </w:pPr>
      <w:r w:rsidRPr="008B1062">
        <w:rPr>
          <w:b/>
          <w:bCs/>
          <w:lang w:val="en-IN"/>
        </w:rPr>
        <w:t>OpenAI. (2024).</w:t>
      </w:r>
      <w:r w:rsidRPr="008B1062">
        <w:rPr>
          <w:lang w:val="en-IN"/>
        </w:rPr>
        <w:t xml:space="preserve"> </w:t>
      </w:r>
      <w:r w:rsidRPr="008B1062">
        <w:rPr>
          <w:i/>
          <w:iCs/>
          <w:lang w:val="en-IN"/>
        </w:rPr>
        <w:t>Language model output used for report modification.</w:t>
      </w:r>
      <w:r w:rsidRPr="008B1062">
        <w:rPr>
          <w:lang w:val="en-IN"/>
        </w:rPr>
        <w:t xml:space="preserve"> Retrieved from </w:t>
      </w:r>
      <w:hyperlink r:id="rId17" w:tgtFrame="_new" w:history="1">
        <w:r w:rsidRPr="008B1062">
          <w:rPr>
            <w:rStyle w:val="Hyperlink"/>
            <w:lang w:val="en-IN"/>
          </w:rPr>
          <w:t>https://chat.openai.com/</w:t>
        </w:r>
      </w:hyperlink>
    </w:p>
    <w:p w14:paraId="0E21B261" w14:textId="77777777" w:rsidR="008B1062" w:rsidRPr="009468B8" w:rsidRDefault="008B1062" w:rsidP="009468B8"/>
    <w:p w14:paraId="5AC76F5E" w14:textId="77777777" w:rsidR="009468B8" w:rsidRPr="009468B8" w:rsidRDefault="009468B8" w:rsidP="009468B8"/>
    <w:p w14:paraId="689C0404" w14:textId="77777777" w:rsidR="009468B8" w:rsidRPr="00BC7E8C" w:rsidRDefault="009468B8" w:rsidP="00BC7E8C"/>
    <w:sectPr w:rsidR="009468B8" w:rsidRPr="00BC7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C75DE"/>
    <w:multiLevelType w:val="multilevel"/>
    <w:tmpl w:val="374C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0418"/>
    <w:multiLevelType w:val="multilevel"/>
    <w:tmpl w:val="789A4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D1DEF"/>
    <w:multiLevelType w:val="multilevel"/>
    <w:tmpl w:val="31948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46A14"/>
    <w:multiLevelType w:val="multilevel"/>
    <w:tmpl w:val="C3343C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31343"/>
    <w:multiLevelType w:val="hybridMultilevel"/>
    <w:tmpl w:val="3D041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90623"/>
    <w:multiLevelType w:val="hybridMultilevel"/>
    <w:tmpl w:val="12689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27116"/>
    <w:multiLevelType w:val="multilevel"/>
    <w:tmpl w:val="378C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F777AA"/>
    <w:multiLevelType w:val="hybridMultilevel"/>
    <w:tmpl w:val="BF50F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812C1"/>
    <w:multiLevelType w:val="multilevel"/>
    <w:tmpl w:val="33DA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453B90"/>
    <w:multiLevelType w:val="multilevel"/>
    <w:tmpl w:val="AA4CB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222680"/>
    <w:multiLevelType w:val="multilevel"/>
    <w:tmpl w:val="7692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52C89"/>
    <w:multiLevelType w:val="multilevel"/>
    <w:tmpl w:val="6A7EF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384411"/>
    <w:multiLevelType w:val="multilevel"/>
    <w:tmpl w:val="18B4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73D71"/>
    <w:multiLevelType w:val="multilevel"/>
    <w:tmpl w:val="982E8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47134E"/>
    <w:multiLevelType w:val="multilevel"/>
    <w:tmpl w:val="960A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A93BFB"/>
    <w:multiLevelType w:val="hybridMultilevel"/>
    <w:tmpl w:val="AD6C9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9A1D42"/>
    <w:multiLevelType w:val="multilevel"/>
    <w:tmpl w:val="2C228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80319C"/>
    <w:multiLevelType w:val="multilevel"/>
    <w:tmpl w:val="C47A1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D3393A"/>
    <w:multiLevelType w:val="multilevel"/>
    <w:tmpl w:val="43A45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FF78BF"/>
    <w:multiLevelType w:val="hybridMultilevel"/>
    <w:tmpl w:val="EDB2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254727"/>
    <w:multiLevelType w:val="multilevel"/>
    <w:tmpl w:val="D668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ED0CA6"/>
    <w:multiLevelType w:val="multilevel"/>
    <w:tmpl w:val="02D0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021771"/>
    <w:multiLevelType w:val="multilevel"/>
    <w:tmpl w:val="DE7CD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F05839"/>
    <w:multiLevelType w:val="multilevel"/>
    <w:tmpl w:val="AA7E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5739CB"/>
    <w:multiLevelType w:val="multilevel"/>
    <w:tmpl w:val="D1B0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C4187C"/>
    <w:multiLevelType w:val="multilevel"/>
    <w:tmpl w:val="E4CA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972C39"/>
    <w:multiLevelType w:val="multilevel"/>
    <w:tmpl w:val="6F78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322500"/>
    <w:multiLevelType w:val="multilevel"/>
    <w:tmpl w:val="5FE41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8504CA"/>
    <w:multiLevelType w:val="multilevel"/>
    <w:tmpl w:val="CEC27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653A4B"/>
    <w:multiLevelType w:val="multilevel"/>
    <w:tmpl w:val="2CDC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F72CD6"/>
    <w:multiLevelType w:val="multilevel"/>
    <w:tmpl w:val="94FC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5D5D9F"/>
    <w:multiLevelType w:val="multilevel"/>
    <w:tmpl w:val="C46C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962F72"/>
    <w:multiLevelType w:val="multilevel"/>
    <w:tmpl w:val="D5A25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9B042C"/>
    <w:multiLevelType w:val="multilevel"/>
    <w:tmpl w:val="56E0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501DE1"/>
    <w:multiLevelType w:val="multilevel"/>
    <w:tmpl w:val="EC46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6E7EA8"/>
    <w:multiLevelType w:val="multilevel"/>
    <w:tmpl w:val="8358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E84A70"/>
    <w:multiLevelType w:val="multilevel"/>
    <w:tmpl w:val="F424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609983">
    <w:abstractNumId w:val="19"/>
  </w:num>
  <w:num w:numId="2" w16cid:durableId="186259083">
    <w:abstractNumId w:val="16"/>
  </w:num>
  <w:num w:numId="3" w16cid:durableId="548153766">
    <w:abstractNumId w:val="2"/>
  </w:num>
  <w:num w:numId="4" w16cid:durableId="2107194234">
    <w:abstractNumId w:val="30"/>
  </w:num>
  <w:num w:numId="5" w16cid:durableId="1756050757">
    <w:abstractNumId w:val="33"/>
  </w:num>
  <w:num w:numId="6" w16cid:durableId="955865010">
    <w:abstractNumId w:val="5"/>
  </w:num>
  <w:num w:numId="7" w16cid:durableId="1356886187">
    <w:abstractNumId w:val="0"/>
  </w:num>
  <w:num w:numId="8" w16cid:durableId="1243490408">
    <w:abstractNumId w:val="7"/>
  </w:num>
  <w:num w:numId="9" w16cid:durableId="195974755">
    <w:abstractNumId w:val="28"/>
  </w:num>
  <w:num w:numId="10" w16cid:durableId="1330712631">
    <w:abstractNumId w:val="15"/>
  </w:num>
  <w:num w:numId="11" w16cid:durableId="598172778">
    <w:abstractNumId w:val="31"/>
  </w:num>
  <w:num w:numId="12" w16cid:durableId="1611622249">
    <w:abstractNumId w:val="3"/>
  </w:num>
  <w:num w:numId="13" w16cid:durableId="765156668">
    <w:abstractNumId w:val="4"/>
  </w:num>
  <w:num w:numId="14" w16cid:durableId="895430824">
    <w:abstractNumId w:val="8"/>
  </w:num>
  <w:num w:numId="15" w16cid:durableId="672755504">
    <w:abstractNumId w:val="36"/>
  </w:num>
  <w:num w:numId="16" w16cid:durableId="884759840">
    <w:abstractNumId w:val="14"/>
  </w:num>
  <w:num w:numId="17" w16cid:durableId="958071762">
    <w:abstractNumId w:val="13"/>
  </w:num>
  <w:num w:numId="18" w16cid:durableId="727218368">
    <w:abstractNumId w:val="11"/>
  </w:num>
  <w:num w:numId="19" w16cid:durableId="1080559861">
    <w:abstractNumId w:val="9"/>
  </w:num>
  <w:num w:numId="20" w16cid:durableId="1493259279">
    <w:abstractNumId w:val="26"/>
  </w:num>
  <w:num w:numId="21" w16cid:durableId="1894344870">
    <w:abstractNumId w:val="32"/>
  </w:num>
  <w:num w:numId="22" w16cid:durableId="617683421">
    <w:abstractNumId w:val="34"/>
  </w:num>
  <w:num w:numId="23" w16cid:durableId="1369574770">
    <w:abstractNumId w:val="22"/>
  </w:num>
  <w:num w:numId="24" w16cid:durableId="84157238">
    <w:abstractNumId w:val="23"/>
  </w:num>
  <w:num w:numId="25" w16cid:durableId="357849937">
    <w:abstractNumId w:val="10"/>
  </w:num>
  <w:num w:numId="26" w16cid:durableId="1323966719">
    <w:abstractNumId w:val="20"/>
  </w:num>
  <w:num w:numId="27" w16cid:durableId="2140341411">
    <w:abstractNumId w:val="35"/>
  </w:num>
  <w:num w:numId="28" w16cid:durableId="1468083073">
    <w:abstractNumId w:val="25"/>
  </w:num>
  <w:num w:numId="29" w16cid:durableId="629163893">
    <w:abstractNumId w:val="27"/>
  </w:num>
  <w:num w:numId="30" w16cid:durableId="1007633698">
    <w:abstractNumId w:val="18"/>
  </w:num>
  <w:num w:numId="31" w16cid:durableId="995961457">
    <w:abstractNumId w:val="6"/>
  </w:num>
  <w:num w:numId="32" w16cid:durableId="2005743221">
    <w:abstractNumId w:val="24"/>
  </w:num>
  <w:num w:numId="33" w16cid:durableId="1791313547">
    <w:abstractNumId w:val="21"/>
  </w:num>
  <w:num w:numId="34" w16cid:durableId="1330018905">
    <w:abstractNumId w:val="29"/>
  </w:num>
  <w:num w:numId="35" w16cid:durableId="219024545">
    <w:abstractNumId w:val="1"/>
  </w:num>
  <w:num w:numId="36" w16cid:durableId="2075472170">
    <w:abstractNumId w:val="12"/>
  </w:num>
  <w:num w:numId="37" w16cid:durableId="16943830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5C"/>
    <w:rsid w:val="00056C53"/>
    <w:rsid w:val="000A2410"/>
    <w:rsid w:val="001C21EE"/>
    <w:rsid w:val="002D7481"/>
    <w:rsid w:val="003F6512"/>
    <w:rsid w:val="004002DC"/>
    <w:rsid w:val="006F0271"/>
    <w:rsid w:val="007C315C"/>
    <w:rsid w:val="008109DA"/>
    <w:rsid w:val="00880383"/>
    <w:rsid w:val="0088428B"/>
    <w:rsid w:val="008B1062"/>
    <w:rsid w:val="008E10B9"/>
    <w:rsid w:val="009468B8"/>
    <w:rsid w:val="009668AF"/>
    <w:rsid w:val="00976CDC"/>
    <w:rsid w:val="0098104D"/>
    <w:rsid w:val="00A14B5C"/>
    <w:rsid w:val="00BC316C"/>
    <w:rsid w:val="00BC7E8C"/>
    <w:rsid w:val="00CC25FE"/>
    <w:rsid w:val="00CF52FB"/>
    <w:rsid w:val="00DC2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9DDD7"/>
  <w15:chartTrackingRefBased/>
  <w15:docId w15:val="{F90AD55B-D59D-43DD-BD2C-8509AEE99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B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B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B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B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B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B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B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B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B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B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B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B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B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B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B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B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B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B5C"/>
    <w:rPr>
      <w:rFonts w:eastAsiaTheme="majorEastAsia" w:cstheme="majorBidi"/>
      <w:color w:val="272727" w:themeColor="text1" w:themeTint="D8"/>
    </w:rPr>
  </w:style>
  <w:style w:type="paragraph" w:styleId="Title">
    <w:name w:val="Title"/>
    <w:basedOn w:val="Normal"/>
    <w:next w:val="Normal"/>
    <w:link w:val="TitleChar"/>
    <w:uiPriority w:val="10"/>
    <w:qFormat/>
    <w:rsid w:val="00A14B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B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B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B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B5C"/>
    <w:pPr>
      <w:spacing w:before="160"/>
      <w:jc w:val="center"/>
    </w:pPr>
    <w:rPr>
      <w:i/>
      <w:iCs/>
      <w:color w:val="404040" w:themeColor="text1" w:themeTint="BF"/>
    </w:rPr>
  </w:style>
  <w:style w:type="character" w:customStyle="1" w:styleId="QuoteChar">
    <w:name w:val="Quote Char"/>
    <w:basedOn w:val="DefaultParagraphFont"/>
    <w:link w:val="Quote"/>
    <w:uiPriority w:val="29"/>
    <w:rsid w:val="00A14B5C"/>
    <w:rPr>
      <w:i/>
      <w:iCs/>
      <w:color w:val="404040" w:themeColor="text1" w:themeTint="BF"/>
    </w:rPr>
  </w:style>
  <w:style w:type="paragraph" w:styleId="ListParagraph">
    <w:name w:val="List Paragraph"/>
    <w:basedOn w:val="Normal"/>
    <w:uiPriority w:val="34"/>
    <w:qFormat/>
    <w:rsid w:val="00A14B5C"/>
    <w:pPr>
      <w:ind w:left="720"/>
      <w:contextualSpacing/>
    </w:pPr>
  </w:style>
  <w:style w:type="character" w:styleId="IntenseEmphasis">
    <w:name w:val="Intense Emphasis"/>
    <w:basedOn w:val="DefaultParagraphFont"/>
    <w:uiPriority w:val="21"/>
    <w:qFormat/>
    <w:rsid w:val="00A14B5C"/>
    <w:rPr>
      <w:i/>
      <w:iCs/>
      <w:color w:val="0F4761" w:themeColor="accent1" w:themeShade="BF"/>
    </w:rPr>
  </w:style>
  <w:style w:type="paragraph" w:styleId="IntenseQuote">
    <w:name w:val="Intense Quote"/>
    <w:basedOn w:val="Normal"/>
    <w:next w:val="Normal"/>
    <w:link w:val="IntenseQuoteChar"/>
    <w:uiPriority w:val="30"/>
    <w:qFormat/>
    <w:rsid w:val="00A14B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B5C"/>
    <w:rPr>
      <w:i/>
      <w:iCs/>
      <w:color w:val="0F4761" w:themeColor="accent1" w:themeShade="BF"/>
    </w:rPr>
  </w:style>
  <w:style w:type="character" w:styleId="IntenseReference">
    <w:name w:val="Intense Reference"/>
    <w:basedOn w:val="DefaultParagraphFont"/>
    <w:uiPriority w:val="32"/>
    <w:qFormat/>
    <w:rsid w:val="00A14B5C"/>
    <w:rPr>
      <w:b/>
      <w:bCs/>
      <w:smallCaps/>
      <w:color w:val="0F4761" w:themeColor="accent1" w:themeShade="BF"/>
      <w:spacing w:val="5"/>
    </w:rPr>
  </w:style>
  <w:style w:type="character" w:styleId="Hyperlink">
    <w:name w:val="Hyperlink"/>
    <w:basedOn w:val="DefaultParagraphFont"/>
    <w:uiPriority w:val="99"/>
    <w:unhideWhenUsed/>
    <w:rsid w:val="001C21EE"/>
    <w:rPr>
      <w:color w:val="467886" w:themeColor="hyperlink"/>
      <w:u w:val="single"/>
    </w:rPr>
  </w:style>
  <w:style w:type="character" w:styleId="UnresolvedMention">
    <w:name w:val="Unresolved Mention"/>
    <w:basedOn w:val="DefaultParagraphFont"/>
    <w:uiPriority w:val="99"/>
    <w:semiHidden/>
    <w:unhideWhenUsed/>
    <w:rsid w:val="001C21EE"/>
    <w:rPr>
      <w:color w:val="605E5C"/>
      <w:shd w:val="clear" w:color="auto" w:fill="E1DFDD"/>
    </w:rPr>
  </w:style>
  <w:style w:type="paragraph" w:styleId="NormalWeb">
    <w:name w:val="Normal (Web)"/>
    <w:basedOn w:val="Normal"/>
    <w:uiPriority w:val="99"/>
    <w:semiHidden/>
    <w:unhideWhenUsed/>
    <w:rsid w:val="0088428B"/>
    <w:rPr>
      <w:rFonts w:ascii="Times New Roman" w:hAnsi="Times New Roman" w:cs="Times New Roman"/>
    </w:rPr>
  </w:style>
  <w:style w:type="character" w:styleId="Strong">
    <w:name w:val="Strong"/>
    <w:basedOn w:val="DefaultParagraphFont"/>
    <w:uiPriority w:val="22"/>
    <w:qFormat/>
    <w:rsid w:val="00056C53"/>
    <w:rPr>
      <w:b/>
      <w:bCs/>
    </w:rPr>
  </w:style>
  <w:style w:type="table" w:styleId="TableGrid">
    <w:name w:val="Table Grid"/>
    <w:basedOn w:val="TableNormal"/>
    <w:uiPriority w:val="39"/>
    <w:rsid w:val="00810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5069">
      <w:bodyDiv w:val="1"/>
      <w:marLeft w:val="0"/>
      <w:marRight w:val="0"/>
      <w:marTop w:val="0"/>
      <w:marBottom w:val="0"/>
      <w:divBdr>
        <w:top w:val="none" w:sz="0" w:space="0" w:color="auto"/>
        <w:left w:val="none" w:sz="0" w:space="0" w:color="auto"/>
        <w:bottom w:val="none" w:sz="0" w:space="0" w:color="auto"/>
        <w:right w:val="none" w:sz="0" w:space="0" w:color="auto"/>
      </w:divBdr>
    </w:div>
    <w:div w:id="118576652">
      <w:bodyDiv w:val="1"/>
      <w:marLeft w:val="0"/>
      <w:marRight w:val="0"/>
      <w:marTop w:val="0"/>
      <w:marBottom w:val="0"/>
      <w:divBdr>
        <w:top w:val="none" w:sz="0" w:space="0" w:color="auto"/>
        <w:left w:val="none" w:sz="0" w:space="0" w:color="auto"/>
        <w:bottom w:val="none" w:sz="0" w:space="0" w:color="auto"/>
        <w:right w:val="none" w:sz="0" w:space="0" w:color="auto"/>
      </w:divBdr>
    </w:div>
    <w:div w:id="118686569">
      <w:bodyDiv w:val="1"/>
      <w:marLeft w:val="0"/>
      <w:marRight w:val="0"/>
      <w:marTop w:val="0"/>
      <w:marBottom w:val="0"/>
      <w:divBdr>
        <w:top w:val="none" w:sz="0" w:space="0" w:color="auto"/>
        <w:left w:val="none" w:sz="0" w:space="0" w:color="auto"/>
        <w:bottom w:val="none" w:sz="0" w:space="0" w:color="auto"/>
        <w:right w:val="none" w:sz="0" w:space="0" w:color="auto"/>
      </w:divBdr>
    </w:div>
    <w:div w:id="126242476">
      <w:bodyDiv w:val="1"/>
      <w:marLeft w:val="0"/>
      <w:marRight w:val="0"/>
      <w:marTop w:val="0"/>
      <w:marBottom w:val="0"/>
      <w:divBdr>
        <w:top w:val="none" w:sz="0" w:space="0" w:color="auto"/>
        <w:left w:val="none" w:sz="0" w:space="0" w:color="auto"/>
        <w:bottom w:val="none" w:sz="0" w:space="0" w:color="auto"/>
        <w:right w:val="none" w:sz="0" w:space="0" w:color="auto"/>
      </w:divBdr>
    </w:div>
    <w:div w:id="126515789">
      <w:bodyDiv w:val="1"/>
      <w:marLeft w:val="0"/>
      <w:marRight w:val="0"/>
      <w:marTop w:val="0"/>
      <w:marBottom w:val="0"/>
      <w:divBdr>
        <w:top w:val="none" w:sz="0" w:space="0" w:color="auto"/>
        <w:left w:val="none" w:sz="0" w:space="0" w:color="auto"/>
        <w:bottom w:val="none" w:sz="0" w:space="0" w:color="auto"/>
        <w:right w:val="none" w:sz="0" w:space="0" w:color="auto"/>
      </w:divBdr>
    </w:div>
    <w:div w:id="132991260">
      <w:bodyDiv w:val="1"/>
      <w:marLeft w:val="0"/>
      <w:marRight w:val="0"/>
      <w:marTop w:val="0"/>
      <w:marBottom w:val="0"/>
      <w:divBdr>
        <w:top w:val="none" w:sz="0" w:space="0" w:color="auto"/>
        <w:left w:val="none" w:sz="0" w:space="0" w:color="auto"/>
        <w:bottom w:val="none" w:sz="0" w:space="0" w:color="auto"/>
        <w:right w:val="none" w:sz="0" w:space="0" w:color="auto"/>
      </w:divBdr>
    </w:div>
    <w:div w:id="133645321">
      <w:bodyDiv w:val="1"/>
      <w:marLeft w:val="0"/>
      <w:marRight w:val="0"/>
      <w:marTop w:val="0"/>
      <w:marBottom w:val="0"/>
      <w:divBdr>
        <w:top w:val="none" w:sz="0" w:space="0" w:color="auto"/>
        <w:left w:val="none" w:sz="0" w:space="0" w:color="auto"/>
        <w:bottom w:val="none" w:sz="0" w:space="0" w:color="auto"/>
        <w:right w:val="none" w:sz="0" w:space="0" w:color="auto"/>
      </w:divBdr>
    </w:div>
    <w:div w:id="137110959">
      <w:bodyDiv w:val="1"/>
      <w:marLeft w:val="0"/>
      <w:marRight w:val="0"/>
      <w:marTop w:val="0"/>
      <w:marBottom w:val="0"/>
      <w:divBdr>
        <w:top w:val="none" w:sz="0" w:space="0" w:color="auto"/>
        <w:left w:val="none" w:sz="0" w:space="0" w:color="auto"/>
        <w:bottom w:val="none" w:sz="0" w:space="0" w:color="auto"/>
        <w:right w:val="none" w:sz="0" w:space="0" w:color="auto"/>
      </w:divBdr>
    </w:div>
    <w:div w:id="137262041">
      <w:bodyDiv w:val="1"/>
      <w:marLeft w:val="0"/>
      <w:marRight w:val="0"/>
      <w:marTop w:val="0"/>
      <w:marBottom w:val="0"/>
      <w:divBdr>
        <w:top w:val="none" w:sz="0" w:space="0" w:color="auto"/>
        <w:left w:val="none" w:sz="0" w:space="0" w:color="auto"/>
        <w:bottom w:val="none" w:sz="0" w:space="0" w:color="auto"/>
        <w:right w:val="none" w:sz="0" w:space="0" w:color="auto"/>
      </w:divBdr>
    </w:div>
    <w:div w:id="143358224">
      <w:bodyDiv w:val="1"/>
      <w:marLeft w:val="0"/>
      <w:marRight w:val="0"/>
      <w:marTop w:val="0"/>
      <w:marBottom w:val="0"/>
      <w:divBdr>
        <w:top w:val="none" w:sz="0" w:space="0" w:color="auto"/>
        <w:left w:val="none" w:sz="0" w:space="0" w:color="auto"/>
        <w:bottom w:val="none" w:sz="0" w:space="0" w:color="auto"/>
        <w:right w:val="none" w:sz="0" w:space="0" w:color="auto"/>
      </w:divBdr>
    </w:div>
    <w:div w:id="187106856">
      <w:bodyDiv w:val="1"/>
      <w:marLeft w:val="0"/>
      <w:marRight w:val="0"/>
      <w:marTop w:val="0"/>
      <w:marBottom w:val="0"/>
      <w:divBdr>
        <w:top w:val="none" w:sz="0" w:space="0" w:color="auto"/>
        <w:left w:val="none" w:sz="0" w:space="0" w:color="auto"/>
        <w:bottom w:val="none" w:sz="0" w:space="0" w:color="auto"/>
        <w:right w:val="none" w:sz="0" w:space="0" w:color="auto"/>
      </w:divBdr>
    </w:div>
    <w:div w:id="200636737">
      <w:bodyDiv w:val="1"/>
      <w:marLeft w:val="0"/>
      <w:marRight w:val="0"/>
      <w:marTop w:val="0"/>
      <w:marBottom w:val="0"/>
      <w:divBdr>
        <w:top w:val="none" w:sz="0" w:space="0" w:color="auto"/>
        <w:left w:val="none" w:sz="0" w:space="0" w:color="auto"/>
        <w:bottom w:val="none" w:sz="0" w:space="0" w:color="auto"/>
        <w:right w:val="none" w:sz="0" w:space="0" w:color="auto"/>
      </w:divBdr>
    </w:div>
    <w:div w:id="269746443">
      <w:bodyDiv w:val="1"/>
      <w:marLeft w:val="0"/>
      <w:marRight w:val="0"/>
      <w:marTop w:val="0"/>
      <w:marBottom w:val="0"/>
      <w:divBdr>
        <w:top w:val="none" w:sz="0" w:space="0" w:color="auto"/>
        <w:left w:val="none" w:sz="0" w:space="0" w:color="auto"/>
        <w:bottom w:val="none" w:sz="0" w:space="0" w:color="auto"/>
        <w:right w:val="none" w:sz="0" w:space="0" w:color="auto"/>
      </w:divBdr>
    </w:div>
    <w:div w:id="311450255">
      <w:bodyDiv w:val="1"/>
      <w:marLeft w:val="0"/>
      <w:marRight w:val="0"/>
      <w:marTop w:val="0"/>
      <w:marBottom w:val="0"/>
      <w:divBdr>
        <w:top w:val="none" w:sz="0" w:space="0" w:color="auto"/>
        <w:left w:val="none" w:sz="0" w:space="0" w:color="auto"/>
        <w:bottom w:val="none" w:sz="0" w:space="0" w:color="auto"/>
        <w:right w:val="none" w:sz="0" w:space="0" w:color="auto"/>
      </w:divBdr>
    </w:div>
    <w:div w:id="371997019">
      <w:bodyDiv w:val="1"/>
      <w:marLeft w:val="0"/>
      <w:marRight w:val="0"/>
      <w:marTop w:val="0"/>
      <w:marBottom w:val="0"/>
      <w:divBdr>
        <w:top w:val="none" w:sz="0" w:space="0" w:color="auto"/>
        <w:left w:val="none" w:sz="0" w:space="0" w:color="auto"/>
        <w:bottom w:val="none" w:sz="0" w:space="0" w:color="auto"/>
        <w:right w:val="none" w:sz="0" w:space="0" w:color="auto"/>
      </w:divBdr>
    </w:div>
    <w:div w:id="383414441">
      <w:bodyDiv w:val="1"/>
      <w:marLeft w:val="0"/>
      <w:marRight w:val="0"/>
      <w:marTop w:val="0"/>
      <w:marBottom w:val="0"/>
      <w:divBdr>
        <w:top w:val="none" w:sz="0" w:space="0" w:color="auto"/>
        <w:left w:val="none" w:sz="0" w:space="0" w:color="auto"/>
        <w:bottom w:val="none" w:sz="0" w:space="0" w:color="auto"/>
        <w:right w:val="none" w:sz="0" w:space="0" w:color="auto"/>
      </w:divBdr>
    </w:div>
    <w:div w:id="401216335">
      <w:bodyDiv w:val="1"/>
      <w:marLeft w:val="0"/>
      <w:marRight w:val="0"/>
      <w:marTop w:val="0"/>
      <w:marBottom w:val="0"/>
      <w:divBdr>
        <w:top w:val="none" w:sz="0" w:space="0" w:color="auto"/>
        <w:left w:val="none" w:sz="0" w:space="0" w:color="auto"/>
        <w:bottom w:val="none" w:sz="0" w:space="0" w:color="auto"/>
        <w:right w:val="none" w:sz="0" w:space="0" w:color="auto"/>
      </w:divBdr>
    </w:div>
    <w:div w:id="415202781">
      <w:bodyDiv w:val="1"/>
      <w:marLeft w:val="0"/>
      <w:marRight w:val="0"/>
      <w:marTop w:val="0"/>
      <w:marBottom w:val="0"/>
      <w:divBdr>
        <w:top w:val="none" w:sz="0" w:space="0" w:color="auto"/>
        <w:left w:val="none" w:sz="0" w:space="0" w:color="auto"/>
        <w:bottom w:val="none" w:sz="0" w:space="0" w:color="auto"/>
        <w:right w:val="none" w:sz="0" w:space="0" w:color="auto"/>
      </w:divBdr>
    </w:div>
    <w:div w:id="439762407">
      <w:bodyDiv w:val="1"/>
      <w:marLeft w:val="0"/>
      <w:marRight w:val="0"/>
      <w:marTop w:val="0"/>
      <w:marBottom w:val="0"/>
      <w:divBdr>
        <w:top w:val="none" w:sz="0" w:space="0" w:color="auto"/>
        <w:left w:val="none" w:sz="0" w:space="0" w:color="auto"/>
        <w:bottom w:val="none" w:sz="0" w:space="0" w:color="auto"/>
        <w:right w:val="none" w:sz="0" w:space="0" w:color="auto"/>
      </w:divBdr>
    </w:div>
    <w:div w:id="471404477">
      <w:bodyDiv w:val="1"/>
      <w:marLeft w:val="0"/>
      <w:marRight w:val="0"/>
      <w:marTop w:val="0"/>
      <w:marBottom w:val="0"/>
      <w:divBdr>
        <w:top w:val="none" w:sz="0" w:space="0" w:color="auto"/>
        <w:left w:val="none" w:sz="0" w:space="0" w:color="auto"/>
        <w:bottom w:val="none" w:sz="0" w:space="0" w:color="auto"/>
        <w:right w:val="none" w:sz="0" w:space="0" w:color="auto"/>
      </w:divBdr>
    </w:div>
    <w:div w:id="505481893">
      <w:bodyDiv w:val="1"/>
      <w:marLeft w:val="0"/>
      <w:marRight w:val="0"/>
      <w:marTop w:val="0"/>
      <w:marBottom w:val="0"/>
      <w:divBdr>
        <w:top w:val="none" w:sz="0" w:space="0" w:color="auto"/>
        <w:left w:val="none" w:sz="0" w:space="0" w:color="auto"/>
        <w:bottom w:val="none" w:sz="0" w:space="0" w:color="auto"/>
        <w:right w:val="none" w:sz="0" w:space="0" w:color="auto"/>
      </w:divBdr>
    </w:div>
    <w:div w:id="538712293">
      <w:bodyDiv w:val="1"/>
      <w:marLeft w:val="0"/>
      <w:marRight w:val="0"/>
      <w:marTop w:val="0"/>
      <w:marBottom w:val="0"/>
      <w:divBdr>
        <w:top w:val="none" w:sz="0" w:space="0" w:color="auto"/>
        <w:left w:val="none" w:sz="0" w:space="0" w:color="auto"/>
        <w:bottom w:val="none" w:sz="0" w:space="0" w:color="auto"/>
        <w:right w:val="none" w:sz="0" w:space="0" w:color="auto"/>
      </w:divBdr>
    </w:div>
    <w:div w:id="540480159">
      <w:bodyDiv w:val="1"/>
      <w:marLeft w:val="0"/>
      <w:marRight w:val="0"/>
      <w:marTop w:val="0"/>
      <w:marBottom w:val="0"/>
      <w:divBdr>
        <w:top w:val="none" w:sz="0" w:space="0" w:color="auto"/>
        <w:left w:val="none" w:sz="0" w:space="0" w:color="auto"/>
        <w:bottom w:val="none" w:sz="0" w:space="0" w:color="auto"/>
        <w:right w:val="none" w:sz="0" w:space="0" w:color="auto"/>
      </w:divBdr>
    </w:div>
    <w:div w:id="565846959">
      <w:bodyDiv w:val="1"/>
      <w:marLeft w:val="0"/>
      <w:marRight w:val="0"/>
      <w:marTop w:val="0"/>
      <w:marBottom w:val="0"/>
      <w:divBdr>
        <w:top w:val="none" w:sz="0" w:space="0" w:color="auto"/>
        <w:left w:val="none" w:sz="0" w:space="0" w:color="auto"/>
        <w:bottom w:val="none" w:sz="0" w:space="0" w:color="auto"/>
        <w:right w:val="none" w:sz="0" w:space="0" w:color="auto"/>
      </w:divBdr>
    </w:div>
    <w:div w:id="617101745">
      <w:bodyDiv w:val="1"/>
      <w:marLeft w:val="0"/>
      <w:marRight w:val="0"/>
      <w:marTop w:val="0"/>
      <w:marBottom w:val="0"/>
      <w:divBdr>
        <w:top w:val="none" w:sz="0" w:space="0" w:color="auto"/>
        <w:left w:val="none" w:sz="0" w:space="0" w:color="auto"/>
        <w:bottom w:val="none" w:sz="0" w:space="0" w:color="auto"/>
        <w:right w:val="none" w:sz="0" w:space="0" w:color="auto"/>
      </w:divBdr>
    </w:div>
    <w:div w:id="628515243">
      <w:bodyDiv w:val="1"/>
      <w:marLeft w:val="0"/>
      <w:marRight w:val="0"/>
      <w:marTop w:val="0"/>
      <w:marBottom w:val="0"/>
      <w:divBdr>
        <w:top w:val="none" w:sz="0" w:space="0" w:color="auto"/>
        <w:left w:val="none" w:sz="0" w:space="0" w:color="auto"/>
        <w:bottom w:val="none" w:sz="0" w:space="0" w:color="auto"/>
        <w:right w:val="none" w:sz="0" w:space="0" w:color="auto"/>
      </w:divBdr>
    </w:div>
    <w:div w:id="677468110">
      <w:bodyDiv w:val="1"/>
      <w:marLeft w:val="0"/>
      <w:marRight w:val="0"/>
      <w:marTop w:val="0"/>
      <w:marBottom w:val="0"/>
      <w:divBdr>
        <w:top w:val="none" w:sz="0" w:space="0" w:color="auto"/>
        <w:left w:val="none" w:sz="0" w:space="0" w:color="auto"/>
        <w:bottom w:val="none" w:sz="0" w:space="0" w:color="auto"/>
        <w:right w:val="none" w:sz="0" w:space="0" w:color="auto"/>
      </w:divBdr>
    </w:div>
    <w:div w:id="680745740">
      <w:bodyDiv w:val="1"/>
      <w:marLeft w:val="0"/>
      <w:marRight w:val="0"/>
      <w:marTop w:val="0"/>
      <w:marBottom w:val="0"/>
      <w:divBdr>
        <w:top w:val="none" w:sz="0" w:space="0" w:color="auto"/>
        <w:left w:val="none" w:sz="0" w:space="0" w:color="auto"/>
        <w:bottom w:val="none" w:sz="0" w:space="0" w:color="auto"/>
        <w:right w:val="none" w:sz="0" w:space="0" w:color="auto"/>
      </w:divBdr>
    </w:div>
    <w:div w:id="704213439">
      <w:bodyDiv w:val="1"/>
      <w:marLeft w:val="0"/>
      <w:marRight w:val="0"/>
      <w:marTop w:val="0"/>
      <w:marBottom w:val="0"/>
      <w:divBdr>
        <w:top w:val="none" w:sz="0" w:space="0" w:color="auto"/>
        <w:left w:val="none" w:sz="0" w:space="0" w:color="auto"/>
        <w:bottom w:val="none" w:sz="0" w:space="0" w:color="auto"/>
        <w:right w:val="none" w:sz="0" w:space="0" w:color="auto"/>
      </w:divBdr>
    </w:div>
    <w:div w:id="721710824">
      <w:bodyDiv w:val="1"/>
      <w:marLeft w:val="0"/>
      <w:marRight w:val="0"/>
      <w:marTop w:val="0"/>
      <w:marBottom w:val="0"/>
      <w:divBdr>
        <w:top w:val="none" w:sz="0" w:space="0" w:color="auto"/>
        <w:left w:val="none" w:sz="0" w:space="0" w:color="auto"/>
        <w:bottom w:val="none" w:sz="0" w:space="0" w:color="auto"/>
        <w:right w:val="none" w:sz="0" w:space="0" w:color="auto"/>
      </w:divBdr>
    </w:div>
    <w:div w:id="753664774">
      <w:bodyDiv w:val="1"/>
      <w:marLeft w:val="0"/>
      <w:marRight w:val="0"/>
      <w:marTop w:val="0"/>
      <w:marBottom w:val="0"/>
      <w:divBdr>
        <w:top w:val="none" w:sz="0" w:space="0" w:color="auto"/>
        <w:left w:val="none" w:sz="0" w:space="0" w:color="auto"/>
        <w:bottom w:val="none" w:sz="0" w:space="0" w:color="auto"/>
        <w:right w:val="none" w:sz="0" w:space="0" w:color="auto"/>
      </w:divBdr>
    </w:div>
    <w:div w:id="808015814">
      <w:bodyDiv w:val="1"/>
      <w:marLeft w:val="0"/>
      <w:marRight w:val="0"/>
      <w:marTop w:val="0"/>
      <w:marBottom w:val="0"/>
      <w:divBdr>
        <w:top w:val="none" w:sz="0" w:space="0" w:color="auto"/>
        <w:left w:val="none" w:sz="0" w:space="0" w:color="auto"/>
        <w:bottom w:val="none" w:sz="0" w:space="0" w:color="auto"/>
        <w:right w:val="none" w:sz="0" w:space="0" w:color="auto"/>
      </w:divBdr>
    </w:div>
    <w:div w:id="828328088">
      <w:bodyDiv w:val="1"/>
      <w:marLeft w:val="0"/>
      <w:marRight w:val="0"/>
      <w:marTop w:val="0"/>
      <w:marBottom w:val="0"/>
      <w:divBdr>
        <w:top w:val="none" w:sz="0" w:space="0" w:color="auto"/>
        <w:left w:val="none" w:sz="0" w:space="0" w:color="auto"/>
        <w:bottom w:val="none" w:sz="0" w:space="0" w:color="auto"/>
        <w:right w:val="none" w:sz="0" w:space="0" w:color="auto"/>
      </w:divBdr>
    </w:div>
    <w:div w:id="915211052">
      <w:bodyDiv w:val="1"/>
      <w:marLeft w:val="0"/>
      <w:marRight w:val="0"/>
      <w:marTop w:val="0"/>
      <w:marBottom w:val="0"/>
      <w:divBdr>
        <w:top w:val="none" w:sz="0" w:space="0" w:color="auto"/>
        <w:left w:val="none" w:sz="0" w:space="0" w:color="auto"/>
        <w:bottom w:val="none" w:sz="0" w:space="0" w:color="auto"/>
        <w:right w:val="none" w:sz="0" w:space="0" w:color="auto"/>
      </w:divBdr>
    </w:div>
    <w:div w:id="915362127">
      <w:bodyDiv w:val="1"/>
      <w:marLeft w:val="0"/>
      <w:marRight w:val="0"/>
      <w:marTop w:val="0"/>
      <w:marBottom w:val="0"/>
      <w:divBdr>
        <w:top w:val="none" w:sz="0" w:space="0" w:color="auto"/>
        <w:left w:val="none" w:sz="0" w:space="0" w:color="auto"/>
        <w:bottom w:val="none" w:sz="0" w:space="0" w:color="auto"/>
        <w:right w:val="none" w:sz="0" w:space="0" w:color="auto"/>
      </w:divBdr>
    </w:div>
    <w:div w:id="964120266">
      <w:bodyDiv w:val="1"/>
      <w:marLeft w:val="0"/>
      <w:marRight w:val="0"/>
      <w:marTop w:val="0"/>
      <w:marBottom w:val="0"/>
      <w:divBdr>
        <w:top w:val="none" w:sz="0" w:space="0" w:color="auto"/>
        <w:left w:val="none" w:sz="0" w:space="0" w:color="auto"/>
        <w:bottom w:val="none" w:sz="0" w:space="0" w:color="auto"/>
        <w:right w:val="none" w:sz="0" w:space="0" w:color="auto"/>
      </w:divBdr>
    </w:div>
    <w:div w:id="988706389">
      <w:bodyDiv w:val="1"/>
      <w:marLeft w:val="0"/>
      <w:marRight w:val="0"/>
      <w:marTop w:val="0"/>
      <w:marBottom w:val="0"/>
      <w:divBdr>
        <w:top w:val="none" w:sz="0" w:space="0" w:color="auto"/>
        <w:left w:val="none" w:sz="0" w:space="0" w:color="auto"/>
        <w:bottom w:val="none" w:sz="0" w:space="0" w:color="auto"/>
        <w:right w:val="none" w:sz="0" w:space="0" w:color="auto"/>
      </w:divBdr>
    </w:div>
    <w:div w:id="1025332084">
      <w:bodyDiv w:val="1"/>
      <w:marLeft w:val="0"/>
      <w:marRight w:val="0"/>
      <w:marTop w:val="0"/>
      <w:marBottom w:val="0"/>
      <w:divBdr>
        <w:top w:val="none" w:sz="0" w:space="0" w:color="auto"/>
        <w:left w:val="none" w:sz="0" w:space="0" w:color="auto"/>
        <w:bottom w:val="none" w:sz="0" w:space="0" w:color="auto"/>
        <w:right w:val="none" w:sz="0" w:space="0" w:color="auto"/>
      </w:divBdr>
    </w:div>
    <w:div w:id="1049307119">
      <w:bodyDiv w:val="1"/>
      <w:marLeft w:val="0"/>
      <w:marRight w:val="0"/>
      <w:marTop w:val="0"/>
      <w:marBottom w:val="0"/>
      <w:divBdr>
        <w:top w:val="none" w:sz="0" w:space="0" w:color="auto"/>
        <w:left w:val="none" w:sz="0" w:space="0" w:color="auto"/>
        <w:bottom w:val="none" w:sz="0" w:space="0" w:color="auto"/>
        <w:right w:val="none" w:sz="0" w:space="0" w:color="auto"/>
      </w:divBdr>
    </w:div>
    <w:div w:id="1088693640">
      <w:bodyDiv w:val="1"/>
      <w:marLeft w:val="0"/>
      <w:marRight w:val="0"/>
      <w:marTop w:val="0"/>
      <w:marBottom w:val="0"/>
      <w:divBdr>
        <w:top w:val="none" w:sz="0" w:space="0" w:color="auto"/>
        <w:left w:val="none" w:sz="0" w:space="0" w:color="auto"/>
        <w:bottom w:val="none" w:sz="0" w:space="0" w:color="auto"/>
        <w:right w:val="none" w:sz="0" w:space="0" w:color="auto"/>
      </w:divBdr>
    </w:div>
    <w:div w:id="1162040415">
      <w:bodyDiv w:val="1"/>
      <w:marLeft w:val="0"/>
      <w:marRight w:val="0"/>
      <w:marTop w:val="0"/>
      <w:marBottom w:val="0"/>
      <w:divBdr>
        <w:top w:val="none" w:sz="0" w:space="0" w:color="auto"/>
        <w:left w:val="none" w:sz="0" w:space="0" w:color="auto"/>
        <w:bottom w:val="none" w:sz="0" w:space="0" w:color="auto"/>
        <w:right w:val="none" w:sz="0" w:space="0" w:color="auto"/>
      </w:divBdr>
    </w:div>
    <w:div w:id="1274826514">
      <w:bodyDiv w:val="1"/>
      <w:marLeft w:val="0"/>
      <w:marRight w:val="0"/>
      <w:marTop w:val="0"/>
      <w:marBottom w:val="0"/>
      <w:divBdr>
        <w:top w:val="none" w:sz="0" w:space="0" w:color="auto"/>
        <w:left w:val="none" w:sz="0" w:space="0" w:color="auto"/>
        <w:bottom w:val="none" w:sz="0" w:space="0" w:color="auto"/>
        <w:right w:val="none" w:sz="0" w:space="0" w:color="auto"/>
      </w:divBdr>
    </w:div>
    <w:div w:id="1357583520">
      <w:bodyDiv w:val="1"/>
      <w:marLeft w:val="0"/>
      <w:marRight w:val="0"/>
      <w:marTop w:val="0"/>
      <w:marBottom w:val="0"/>
      <w:divBdr>
        <w:top w:val="none" w:sz="0" w:space="0" w:color="auto"/>
        <w:left w:val="none" w:sz="0" w:space="0" w:color="auto"/>
        <w:bottom w:val="none" w:sz="0" w:space="0" w:color="auto"/>
        <w:right w:val="none" w:sz="0" w:space="0" w:color="auto"/>
      </w:divBdr>
    </w:div>
    <w:div w:id="1374111301">
      <w:bodyDiv w:val="1"/>
      <w:marLeft w:val="0"/>
      <w:marRight w:val="0"/>
      <w:marTop w:val="0"/>
      <w:marBottom w:val="0"/>
      <w:divBdr>
        <w:top w:val="none" w:sz="0" w:space="0" w:color="auto"/>
        <w:left w:val="none" w:sz="0" w:space="0" w:color="auto"/>
        <w:bottom w:val="none" w:sz="0" w:space="0" w:color="auto"/>
        <w:right w:val="none" w:sz="0" w:space="0" w:color="auto"/>
      </w:divBdr>
    </w:div>
    <w:div w:id="1434087003">
      <w:bodyDiv w:val="1"/>
      <w:marLeft w:val="0"/>
      <w:marRight w:val="0"/>
      <w:marTop w:val="0"/>
      <w:marBottom w:val="0"/>
      <w:divBdr>
        <w:top w:val="none" w:sz="0" w:space="0" w:color="auto"/>
        <w:left w:val="none" w:sz="0" w:space="0" w:color="auto"/>
        <w:bottom w:val="none" w:sz="0" w:space="0" w:color="auto"/>
        <w:right w:val="none" w:sz="0" w:space="0" w:color="auto"/>
      </w:divBdr>
    </w:div>
    <w:div w:id="1437168880">
      <w:bodyDiv w:val="1"/>
      <w:marLeft w:val="0"/>
      <w:marRight w:val="0"/>
      <w:marTop w:val="0"/>
      <w:marBottom w:val="0"/>
      <w:divBdr>
        <w:top w:val="none" w:sz="0" w:space="0" w:color="auto"/>
        <w:left w:val="none" w:sz="0" w:space="0" w:color="auto"/>
        <w:bottom w:val="none" w:sz="0" w:space="0" w:color="auto"/>
        <w:right w:val="none" w:sz="0" w:space="0" w:color="auto"/>
      </w:divBdr>
    </w:div>
    <w:div w:id="1444347953">
      <w:bodyDiv w:val="1"/>
      <w:marLeft w:val="0"/>
      <w:marRight w:val="0"/>
      <w:marTop w:val="0"/>
      <w:marBottom w:val="0"/>
      <w:divBdr>
        <w:top w:val="none" w:sz="0" w:space="0" w:color="auto"/>
        <w:left w:val="none" w:sz="0" w:space="0" w:color="auto"/>
        <w:bottom w:val="none" w:sz="0" w:space="0" w:color="auto"/>
        <w:right w:val="none" w:sz="0" w:space="0" w:color="auto"/>
      </w:divBdr>
    </w:div>
    <w:div w:id="1491560452">
      <w:bodyDiv w:val="1"/>
      <w:marLeft w:val="0"/>
      <w:marRight w:val="0"/>
      <w:marTop w:val="0"/>
      <w:marBottom w:val="0"/>
      <w:divBdr>
        <w:top w:val="none" w:sz="0" w:space="0" w:color="auto"/>
        <w:left w:val="none" w:sz="0" w:space="0" w:color="auto"/>
        <w:bottom w:val="none" w:sz="0" w:space="0" w:color="auto"/>
        <w:right w:val="none" w:sz="0" w:space="0" w:color="auto"/>
      </w:divBdr>
    </w:div>
    <w:div w:id="1580363183">
      <w:bodyDiv w:val="1"/>
      <w:marLeft w:val="0"/>
      <w:marRight w:val="0"/>
      <w:marTop w:val="0"/>
      <w:marBottom w:val="0"/>
      <w:divBdr>
        <w:top w:val="none" w:sz="0" w:space="0" w:color="auto"/>
        <w:left w:val="none" w:sz="0" w:space="0" w:color="auto"/>
        <w:bottom w:val="none" w:sz="0" w:space="0" w:color="auto"/>
        <w:right w:val="none" w:sz="0" w:space="0" w:color="auto"/>
      </w:divBdr>
    </w:div>
    <w:div w:id="1627810023">
      <w:bodyDiv w:val="1"/>
      <w:marLeft w:val="0"/>
      <w:marRight w:val="0"/>
      <w:marTop w:val="0"/>
      <w:marBottom w:val="0"/>
      <w:divBdr>
        <w:top w:val="none" w:sz="0" w:space="0" w:color="auto"/>
        <w:left w:val="none" w:sz="0" w:space="0" w:color="auto"/>
        <w:bottom w:val="none" w:sz="0" w:space="0" w:color="auto"/>
        <w:right w:val="none" w:sz="0" w:space="0" w:color="auto"/>
      </w:divBdr>
    </w:div>
    <w:div w:id="1634286179">
      <w:bodyDiv w:val="1"/>
      <w:marLeft w:val="0"/>
      <w:marRight w:val="0"/>
      <w:marTop w:val="0"/>
      <w:marBottom w:val="0"/>
      <w:divBdr>
        <w:top w:val="none" w:sz="0" w:space="0" w:color="auto"/>
        <w:left w:val="none" w:sz="0" w:space="0" w:color="auto"/>
        <w:bottom w:val="none" w:sz="0" w:space="0" w:color="auto"/>
        <w:right w:val="none" w:sz="0" w:space="0" w:color="auto"/>
      </w:divBdr>
    </w:div>
    <w:div w:id="1673604987">
      <w:bodyDiv w:val="1"/>
      <w:marLeft w:val="0"/>
      <w:marRight w:val="0"/>
      <w:marTop w:val="0"/>
      <w:marBottom w:val="0"/>
      <w:divBdr>
        <w:top w:val="none" w:sz="0" w:space="0" w:color="auto"/>
        <w:left w:val="none" w:sz="0" w:space="0" w:color="auto"/>
        <w:bottom w:val="none" w:sz="0" w:space="0" w:color="auto"/>
        <w:right w:val="none" w:sz="0" w:space="0" w:color="auto"/>
      </w:divBdr>
    </w:div>
    <w:div w:id="1675036774">
      <w:bodyDiv w:val="1"/>
      <w:marLeft w:val="0"/>
      <w:marRight w:val="0"/>
      <w:marTop w:val="0"/>
      <w:marBottom w:val="0"/>
      <w:divBdr>
        <w:top w:val="none" w:sz="0" w:space="0" w:color="auto"/>
        <w:left w:val="none" w:sz="0" w:space="0" w:color="auto"/>
        <w:bottom w:val="none" w:sz="0" w:space="0" w:color="auto"/>
        <w:right w:val="none" w:sz="0" w:space="0" w:color="auto"/>
      </w:divBdr>
    </w:div>
    <w:div w:id="1698578711">
      <w:bodyDiv w:val="1"/>
      <w:marLeft w:val="0"/>
      <w:marRight w:val="0"/>
      <w:marTop w:val="0"/>
      <w:marBottom w:val="0"/>
      <w:divBdr>
        <w:top w:val="none" w:sz="0" w:space="0" w:color="auto"/>
        <w:left w:val="none" w:sz="0" w:space="0" w:color="auto"/>
        <w:bottom w:val="none" w:sz="0" w:space="0" w:color="auto"/>
        <w:right w:val="none" w:sz="0" w:space="0" w:color="auto"/>
      </w:divBdr>
    </w:div>
    <w:div w:id="1710687975">
      <w:bodyDiv w:val="1"/>
      <w:marLeft w:val="0"/>
      <w:marRight w:val="0"/>
      <w:marTop w:val="0"/>
      <w:marBottom w:val="0"/>
      <w:divBdr>
        <w:top w:val="none" w:sz="0" w:space="0" w:color="auto"/>
        <w:left w:val="none" w:sz="0" w:space="0" w:color="auto"/>
        <w:bottom w:val="none" w:sz="0" w:space="0" w:color="auto"/>
        <w:right w:val="none" w:sz="0" w:space="0" w:color="auto"/>
      </w:divBdr>
    </w:div>
    <w:div w:id="1717509272">
      <w:bodyDiv w:val="1"/>
      <w:marLeft w:val="0"/>
      <w:marRight w:val="0"/>
      <w:marTop w:val="0"/>
      <w:marBottom w:val="0"/>
      <w:divBdr>
        <w:top w:val="none" w:sz="0" w:space="0" w:color="auto"/>
        <w:left w:val="none" w:sz="0" w:space="0" w:color="auto"/>
        <w:bottom w:val="none" w:sz="0" w:space="0" w:color="auto"/>
        <w:right w:val="none" w:sz="0" w:space="0" w:color="auto"/>
      </w:divBdr>
    </w:div>
    <w:div w:id="1720015792">
      <w:bodyDiv w:val="1"/>
      <w:marLeft w:val="0"/>
      <w:marRight w:val="0"/>
      <w:marTop w:val="0"/>
      <w:marBottom w:val="0"/>
      <w:divBdr>
        <w:top w:val="none" w:sz="0" w:space="0" w:color="auto"/>
        <w:left w:val="none" w:sz="0" w:space="0" w:color="auto"/>
        <w:bottom w:val="none" w:sz="0" w:space="0" w:color="auto"/>
        <w:right w:val="none" w:sz="0" w:space="0" w:color="auto"/>
      </w:divBdr>
    </w:div>
    <w:div w:id="1734811306">
      <w:bodyDiv w:val="1"/>
      <w:marLeft w:val="0"/>
      <w:marRight w:val="0"/>
      <w:marTop w:val="0"/>
      <w:marBottom w:val="0"/>
      <w:divBdr>
        <w:top w:val="none" w:sz="0" w:space="0" w:color="auto"/>
        <w:left w:val="none" w:sz="0" w:space="0" w:color="auto"/>
        <w:bottom w:val="none" w:sz="0" w:space="0" w:color="auto"/>
        <w:right w:val="none" w:sz="0" w:space="0" w:color="auto"/>
      </w:divBdr>
    </w:div>
    <w:div w:id="1742409629">
      <w:bodyDiv w:val="1"/>
      <w:marLeft w:val="0"/>
      <w:marRight w:val="0"/>
      <w:marTop w:val="0"/>
      <w:marBottom w:val="0"/>
      <w:divBdr>
        <w:top w:val="none" w:sz="0" w:space="0" w:color="auto"/>
        <w:left w:val="none" w:sz="0" w:space="0" w:color="auto"/>
        <w:bottom w:val="none" w:sz="0" w:space="0" w:color="auto"/>
        <w:right w:val="none" w:sz="0" w:space="0" w:color="auto"/>
      </w:divBdr>
    </w:div>
    <w:div w:id="1776778942">
      <w:bodyDiv w:val="1"/>
      <w:marLeft w:val="0"/>
      <w:marRight w:val="0"/>
      <w:marTop w:val="0"/>
      <w:marBottom w:val="0"/>
      <w:divBdr>
        <w:top w:val="none" w:sz="0" w:space="0" w:color="auto"/>
        <w:left w:val="none" w:sz="0" w:space="0" w:color="auto"/>
        <w:bottom w:val="none" w:sz="0" w:space="0" w:color="auto"/>
        <w:right w:val="none" w:sz="0" w:space="0" w:color="auto"/>
      </w:divBdr>
    </w:div>
    <w:div w:id="1778521243">
      <w:bodyDiv w:val="1"/>
      <w:marLeft w:val="0"/>
      <w:marRight w:val="0"/>
      <w:marTop w:val="0"/>
      <w:marBottom w:val="0"/>
      <w:divBdr>
        <w:top w:val="none" w:sz="0" w:space="0" w:color="auto"/>
        <w:left w:val="none" w:sz="0" w:space="0" w:color="auto"/>
        <w:bottom w:val="none" w:sz="0" w:space="0" w:color="auto"/>
        <w:right w:val="none" w:sz="0" w:space="0" w:color="auto"/>
      </w:divBdr>
    </w:div>
    <w:div w:id="1797526638">
      <w:bodyDiv w:val="1"/>
      <w:marLeft w:val="0"/>
      <w:marRight w:val="0"/>
      <w:marTop w:val="0"/>
      <w:marBottom w:val="0"/>
      <w:divBdr>
        <w:top w:val="none" w:sz="0" w:space="0" w:color="auto"/>
        <w:left w:val="none" w:sz="0" w:space="0" w:color="auto"/>
        <w:bottom w:val="none" w:sz="0" w:space="0" w:color="auto"/>
        <w:right w:val="none" w:sz="0" w:space="0" w:color="auto"/>
      </w:divBdr>
    </w:div>
    <w:div w:id="1808862650">
      <w:bodyDiv w:val="1"/>
      <w:marLeft w:val="0"/>
      <w:marRight w:val="0"/>
      <w:marTop w:val="0"/>
      <w:marBottom w:val="0"/>
      <w:divBdr>
        <w:top w:val="none" w:sz="0" w:space="0" w:color="auto"/>
        <w:left w:val="none" w:sz="0" w:space="0" w:color="auto"/>
        <w:bottom w:val="none" w:sz="0" w:space="0" w:color="auto"/>
        <w:right w:val="none" w:sz="0" w:space="0" w:color="auto"/>
      </w:divBdr>
    </w:div>
    <w:div w:id="1824349005">
      <w:bodyDiv w:val="1"/>
      <w:marLeft w:val="0"/>
      <w:marRight w:val="0"/>
      <w:marTop w:val="0"/>
      <w:marBottom w:val="0"/>
      <w:divBdr>
        <w:top w:val="none" w:sz="0" w:space="0" w:color="auto"/>
        <w:left w:val="none" w:sz="0" w:space="0" w:color="auto"/>
        <w:bottom w:val="none" w:sz="0" w:space="0" w:color="auto"/>
        <w:right w:val="none" w:sz="0" w:space="0" w:color="auto"/>
      </w:divBdr>
    </w:div>
    <w:div w:id="1853254664">
      <w:bodyDiv w:val="1"/>
      <w:marLeft w:val="0"/>
      <w:marRight w:val="0"/>
      <w:marTop w:val="0"/>
      <w:marBottom w:val="0"/>
      <w:divBdr>
        <w:top w:val="none" w:sz="0" w:space="0" w:color="auto"/>
        <w:left w:val="none" w:sz="0" w:space="0" w:color="auto"/>
        <w:bottom w:val="none" w:sz="0" w:space="0" w:color="auto"/>
        <w:right w:val="none" w:sz="0" w:space="0" w:color="auto"/>
      </w:divBdr>
    </w:div>
    <w:div w:id="1868329823">
      <w:bodyDiv w:val="1"/>
      <w:marLeft w:val="0"/>
      <w:marRight w:val="0"/>
      <w:marTop w:val="0"/>
      <w:marBottom w:val="0"/>
      <w:divBdr>
        <w:top w:val="none" w:sz="0" w:space="0" w:color="auto"/>
        <w:left w:val="none" w:sz="0" w:space="0" w:color="auto"/>
        <w:bottom w:val="none" w:sz="0" w:space="0" w:color="auto"/>
        <w:right w:val="none" w:sz="0" w:space="0" w:color="auto"/>
      </w:divBdr>
    </w:div>
    <w:div w:id="1893954984">
      <w:bodyDiv w:val="1"/>
      <w:marLeft w:val="0"/>
      <w:marRight w:val="0"/>
      <w:marTop w:val="0"/>
      <w:marBottom w:val="0"/>
      <w:divBdr>
        <w:top w:val="none" w:sz="0" w:space="0" w:color="auto"/>
        <w:left w:val="none" w:sz="0" w:space="0" w:color="auto"/>
        <w:bottom w:val="none" w:sz="0" w:space="0" w:color="auto"/>
        <w:right w:val="none" w:sz="0" w:space="0" w:color="auto"/>
      </w:divBdr>
    </w:div>
    <w:div w:id="1909413182">
      <w:bodyDiv w:val="1"/>
      <w:marLeft w:val="0"/>
      <w:marRight w:val="0"/>
      <w:marTop w:val="0"/>
      <w:marBottom w:val="0"/>
      <w:divBdr>
        <w:top w:val="none" w:sz="0" w:space="0" w:color="auto"/>
        <w:left w:val="none" w:sz="0" w:space="0" w:color="auto"/>
        <w:bottom w:val="none" w:sz="0" w:space="0" w:color="auto"/>
        <w:right w:val="none" w:sz="0" w:space="0" w:color="auto"/>
      </w:divBdr>
    </w:div>
    <w:div w:id="1925917181">
      <w:bodyDiv w:val="1"/>
      <w:marLeft w:val="0"/>
      <w:marRight w:val="0"/>
      <w:marTop w:val="0"/>
      <w:marBottom w:val="0"/>
      <w:divBdr>
        <w:top w:val="none" w:sz="0" w:space="0" w:color="auto"/>
        <w:left w:val="none" w:sz="0" w:space="0" w:color="auto"/>
        <w:bottom w:val="none" w:sz="0" w:space="0" w:color="auto"/>
        <w:right w:val="none" w:sz="0" w:space="0" w:color="auto"/>
      </w:divBdr>
    </w:div>
    <w:div w:id="1945839652">
      <w:bodyDiv w:val="1"/>
      <w:marLeft w:val="0"/>
      <w:marRight w:val="0"/>
      <w:marTop w:val="0"/>
      <w:marBottom w:val="0"/>
      <w:divBdr>
        <w:top w:val="none" w:sz="0" w:space="0" w:color="auto"/>
        <w:left w:val="none" w:sz="0" w:space="0" w:color="auto"/>
        <w:bottom w:val="none" w:sz="0" w:space="0" w:color="auto"/>
        <w:right w:val="none" w:sz="0" w:space="0" w:color="auto"/>
      </w:divBdr>
    </w:div>
    <w:div w:id="1963613268">
      <w:bodyDiv w:val="1"/>
      <w:marLeft w:val="0"/>
      <w:marRight w:val="0"/>
      <w:marTop w:val="0"/>
      <w:marBottom w:val="0"/>
      <w:divBdr>
        <w:top w:val="none" w:sz="0" w:space="0" w:color="auto"/>
        <w:left w:val="none" w:sz="0" w:space="0" w:color="auto"/>
        <w:bottom w:val="none" w:sz="0" w:space="0" w:color="auto"/>
        <w:right w:val="none" w:sz="0" w:space="0" w:color="auto"/>
      </w:divBdr>
    </w:div>
    <w:div w:id="1978875970">
      <w:bodyDiv w:val="1"/>
      <w:marLeft w:val="0"/>
      <w:marRight w:val="0"/>
      <w:marTop w:val="0"/>
      <w:marBottom w:val="0"/>
      <w:divBdr>
        <w:top w:val="none" w:sz="0" w:space="0" w:color="auto"/>
        <w:left w:val="none" w:sz="0" w:space="0" w:color="auto"/>
        <w:bottom w:val="none" w:sz="0" w:space="0" w:color="auto"/>
        <w:right w:val="none" w:sz="0" w:space="0" w:color="auto"/>
      </w:divBdr>
    </w:div>
    <w:div w:id="205234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chat.openai.com/" TargetMode="External"/><Relationship Id="rId2" Type="http://schemas.openxmlformats.org/officeDocument/2006/relationships/styles" Target="styles.xml"/><Relationship Id="rId16" Type="http://schemas.openxmlformats.org/officeDocument/2006/relationships/hyperlink" Target="https://arxiv.org/abs/2402.01644" TargetMode="External"/><Relationship Id="rId1" Type="http://schemas.openxmlformats.org/officeDocument/2006/relationships/numbering" Target="numbering.xml"/><Relationship Id="rId6" Type="http://schemas.openxmlformats.org/officeDocument/2006/relationships/hyperlink" Target="https://sumailsyr-my.sharepoint.com/:f:/r/personal/aamahesh_syr_edu/Documents/Syracuse%20sem%203/AML/AML_Project?csf=1&amp;web=1&amp;e=HcpVtm" TargetMode="External"/><Relationship Id="rId11" Type="http://schemas.openxmlformats.org/officeDocument/2006/relationships/image" Target="media/image5.jpeg"/><Relationship Id="rId5" Type="http://schemas.openxmlformats.org/officeDocument/2006/relationships/hyperlink" Target="https://www.nyc.gov/site/tlc/about/tlc-trip-record-data.page"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158</TotalTime>
  <Pages>16</Pages>
  <Words>4035</Words>
  <Characters>23001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Chheda</dc:creator>
  <cp:keywords/>
  <dc:description/>
  <cp:lastModifiedBy>Aakanksha Maheshwari</cp:lastModifiedBy>
  <cp:revision>11</cp:revision>
  <dcterms:created xsi:type="dcterms:W3CDTF">2024-12-17T19:00:00Z</dcterms:created>
  <dcterms:modified xsi:type="dcterms:W3CDTF">2024-12-18T01:45:00Z</dcterms:modified>
</cp:coreProperties>
</file>