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.Login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Simple: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 / Phone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2.Upload Prescription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uploads: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JPG / PNG / PDF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Extracts text using OCR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Cleans it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Identifies: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Medicine name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Dosage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display: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Extracted Prescription (Digital Format)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Crocin 500mg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- 1 tablet twice daily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Duration: 5 days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Vitamin 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Once daily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Duration: 30 days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Editable before confirmation.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Regional Language Conversion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Show toggle: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View in: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English | Marathi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Marathi version: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क्रोसिन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५००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मिग्रॅ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दिवसातून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दोन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वेळा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जेवणानंतर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कालावधी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दिवस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helps rural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Voice 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🔊</w:t>
      </w:r>
      <w:r w:rsidDel="00000000" w:rsidR="00000000" w:rsidRPr="00000000">
        <w:rPr>
          <w:rtl w:val="0"/>
        </w:rPr>
        <w:t xml:space="preserve"> Play Full Prescription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🔊</w:t>
      </w:r>
      <w:r w:rsidDel="00000000" w:rsidR="00000000" w:rsidRPr="00000000">
        <w:rPr>
          <w:rtl w:val="0"/>
        </w:rPr>
        <w:t xml:space="preserve"> Play Individual Medicine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Text-to-Speech.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makes it usable by illiterate users.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5.Medicine Details Page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each medicine: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Why given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Precautions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Food interactions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becomes your differentiator.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6.Reminder System (SMS)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Instead of hardware tracking: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calculate reminder schedule based on: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If:</w:t>
        <w:br w:type="textWrapping"/>
        <w:t xml:space="preserve">“1 tablet twice daily for 5 days”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System automatically: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Schedules SMS at: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9 AM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9 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5 days.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 a medicine dataset (CSV file):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Medicine name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Standard dosage range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Side effects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Train simple ML models: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Logistic Regression / Random Forest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 even simple fuzzy matching + classification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3: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Pipeline: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OCR Output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Preprocessing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Medicine Name Correction Model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Dosage Classification Model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Validation Against Dataset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 Structured Output</w:t>
      </w:r>
    </w:p>
    <w:p w:rsidR="00000000" w:rsidDel="00000000" w:rsidP="00000000" w:rsidRDefault="00000000" w:rsidRPr="00000000" w14:paraId="00000058">
      <w:pPr>
        <w:rPr/>
      </w:pPr>
      <w:bookmarkStart w:colFirst="0" w:colLast="0" w:name="_gfcjacr9szrx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irmala UI"/>
  <w:font w:name="Quattrocento San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