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C646F" w14:textId="5BCCAB2F" w:rsidR="00385C47" w:rsidRPr="00385C47" w:rsidRDefault="00385C47" w:rsidP="00385C47">
      <w:pPr>
        <w:jc w:val="center"/>
        <w:rPr>
          <w:b/>
          <w:bCs/>
          <w:u w:val="single"/>
        </w:rPr>
      </w:pPr>
      <w:r w:rsidRPr="00385C47">
        <w:rPr>
          <w:b/>
          <w:bCs/>
          <w:u w:val="single"/>
        </w:rPr>
        <w:t>Climate change</w:t>
      </w:r>
    </w:p>
    <w:p w14:paraId="0A733F18" w14:textId="77777777" w:rsidR="00385C47" w:rsidRDefault="00385C47"/>
    <w:p w14:paraId="58C749BC" w14:textId="55D0015D" w:rsidR="00132C9F" w:rsidRDefault="00132C9F">
      <w:r>
        <w:t>The linear regression equation given by the model is –</w:t>
      </w:r>
    </w:p>
    <w:p w14:paraId="5C9BBA6A" w14:textId="37AEF38A" w:rsidR="00132C9F" w:rsidRDefault="00132C9F">
      <w:r>
        <w:t>Temp = -124</w:t>
      </w:r>
      <w:r w:rsidR="000F4F58">
        <w:t>.</w:t>
      </w:r>
      <w:r>
        <w:t>6 + 0.0</w:t>
      </w:r>
      <w:r w:rsidRPr="00132C9F">
        <w:t>6421</w:t>
      </w:r>
      <w:r>
        <w:t>*MEI + 0.00</w:t>
      </w:r>
      <w:r w:rsidRPr="00132C9F">
        <w:t>6457</w:t>
      </w:r>
      <w:r>
        <w:t>*CO2 + 0.000</w:t>
      </w:r>
      <w:r w:rsidRPr="00132C9F">
        <w:t>1240</w:t>
      </w:r>
      <w:r>
        <w:t>*CH4 – 0.0</w:t>
      </w:r>
      <w:r w:rsidRPr="00132C9F">
        <w:t>1653</w:t>
      </w:r>
      <w:r>
        <w:t xml:space="preserve">*N2O </w:t>
      </w:r>
      <w:r w:rsidRPr="00132C9F">
        <w:t xml:space="preserve"> -</w:t>
      </w:r>
      <w:r>
        <w:t xml:space="preserve"> 0.00</w:t>
      </w:r>
      <w:r w:rsidRPr="00132C9F">
        <w:t>6631</w:t>
      </w:r>
      <w:r>
        <w:t xml:space="preserve">* </w:t>
      </w:r>
      <w:r w:rsidRPr="00132C9F">
        <w:t>CFC.11</w:t>
      </w:r>
      <w:r>
        <w:t xml:space="preserve"> + 0.00</w:t>
      </w:r>
      <w:r w:rsidRPr="00132C9F">
        <w:t>3808</w:t>
      </w:r>
      <w:r>
        <w:t>*</w:t>
      </w:r>
      <w:r w:rsidRPr="00132C9F">
        <w:t>CFC.12</w:t>
      </w:r>
      <w:r>
        <w:t xml:space="preserve"> + 0.0</w:t>
      </w:r>
      <w:r w:rsidRPr="00132C9F">
        <w:t>9314</w:t>
      </w:r>
      <w:r>
        <w:t xml:space="preserve">*TSI  </w:t>
      </w:r>
      <w:r w:rsidRPr="00132C9F">
        <w:t>-1.538</w:t>
      </w:r>
      <w:r>
        <w:t>*Aerosols</w:t>
      </w:r>
    </w:p>
    <w:p w14:paraId="67401E8F" w14:textId="6E66C790" w:rsidR="00385C47" w:rsidRDefault="00385C47">
      <w:r w:rsidRPr="00385C47">
        <w:rPr>
          <w:noProof/>
        </w:rPr>
        <w:drawing>
          <wp:inline distT="0" distB="0" distL="0" distR="0" wp14:anchorId="7802CB22" wp14:editId="3BC8CB31">
            <wp:extent cx="48387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385"/>
                    <a:stretch/>
                  </pic:blipFill>
                  <pic:spPr bwMode="auto">
                    <a:xfrm>
                      <a:off x="0" y="0"/>
                      <a:ext cx="4839119" cy="349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CCE51" w14:textId="1E905E34" w:rsidR="00132C9F" w:rsidRDefault="00132C9F"/>
    <w:p w14:paraId="237AC0D7" w14:textId="41AC6D80" w:rsidR="00383A19" w:rsidRDefault="00383A19">
      <w:r>
        <w:t>Quality of Model -</w:t>
      </w:r>
    </w:p>
    <w:p w14:paraId="11E0D2E0" w14:textId="27D13E14" w:rsidR="00132C9F" w:rsidRDefault="00132C9F">
      <w:r>
        <w:t>The R</w:t>
      </w:r>
      <w:r w:rsidRPr="00466ED5">
        <w:rPr>
          <w:vertAlign w:val="superscript"/>
        </w:rPr>
        <w:t>2</w:t>
      </w:r>
      <w:r>
        <w:t xml:space="preserve"> value is </w:t>
      </w:r>
      <w:r w:rsidRPr="00132C9F">
        <w:t>0.7509</w:t>
      </w:r>
      <w:r w:rsidR="00466ED5">
        <w:t>. This implies that 75.09% of variation in the global temperature</w:t>
      </w:r>
      <w:r w:rsidR="00385C47">
        <w:t>s</w:t>
      </w:r>
      <w:r w:rsidR="00547703">
        <w:t xml:space="preserve"> in the training data</w:t>
      </w:r>
      <w:r w:rsidR="00385C47">
        <w:t xml:space="preserve"> </w:t>
      </w:r>
      <w:r w:rsidR="00466ED5">
        <w:t xml:space="preserve">can be explained by the linear regression model. </w:t>
      </w:r>
      <w:r w:rsidR="0084432A">
        <w:t xml:space="preserve">This is a </w:t>
      </w:r>
      <w:r w:rsidR="00DB133D">
        <w:t xml:space="preserve">good </w:t>
      </w:r>
      <w:r w:rsidR="0084432A">
        <w:t xml:space="preserve">quality level model which can be improved. </w:t>
      </w:r>
      <w:r w:rsidR="00466ED5">
        <w:t>The independent variables MEI, CO2, CFC</w:t>
      </w:r>
      <w:r w:rsidR="00462E8E">
        <w:t>.</w:t>
      </w:r>
      <w:r w:rsidR="00466ED5">
        <w:t>11, CFC</w:t>
      </w:r>
      <w:r w:rsidR="00226AF8">
        <w:t>.</w:t>
      </w:r>
      <w:r w:rsidR="00466ED5">
        <w:t>12, TSI and Aerosols are significant at 9</w:t>
      </w:r>
      <w:r w:rsidR="009A6B39">
        <w:t>9</w:t>
      </w:r>
      <w:r w:rsidR="00466ED5">
        <w:t xml:space="preserve">% </w:t>
      </w:r>
      <w:r w:rsidR="008C5320">
        <w:t xml:space="preserve">or higher </w:t>
      </w:r>
      <w:r w:rsidR="00466ED5">
        <w:t>significance level.</w:t>
      </w:r>
    </w:p>
    <w:p w14:paraId="4837DFD6" w14:textId="4D95F195" w:rsidR="00D33505" w:rsidRDefault="00D33505"/>
    <w:p w14:paraId="0C61BB0C" w14:textId="2EB1D8F9" w:rsidR="004B4AB5" w:rsidRDefault="004B4AB5">
      <w:r>
        <w:t>Multicollinearity -</w:t>
      </w:r>
    </w:p>
    <w:p w14:paraId="2AC36123" w14:textId="4111E413" w:rsidR="00466ED5" w:rsidRDefault="00D33505">
      <w:r>
        <w:t xml:space="preserve">The signs of regression coefficients for N2O and CFC-11 in the model are negative or the impact of these variables on global temperature is contradictory to the expected positive impact. This suggests the presence of multicollinearity in the data. </w:t>
      </w:r>
    </w:p>
    <w:p w14:paraId="5BC71732" w14:textId="77777777" w:rsidR="00160839" w:rsidRDefault="00160839"/>
    <w:p w14:paraId="42BCE32A" w14:textId="0959F98C" w:rsidR="00385C47" w:rsidRDefault="00D33505">
      <w:r>
        <w:t>The correlations between independent variables are -</w:t>
      </w:r>
    </w:p>
    <w:p w14:paraId="028E29BC" w14:textId="21EA72F4" w:rsidR="00D33505" w:rsidRDefault="00D33505">
      <w:r w:rsidRPr="00D33505">
        <w:rPr>
          <w:noProof/>
        </w:rPr>
        <w:lastRenderedPageBreak/>
        <w:drawing>
          <wp:inline distT="0" distB="0" distL="0" distR="0" wp14:anchorId="3A48CB6A" wp14:editId="35E89178">
            <wp:extent cx="4312919" cy="2529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4"/>
                    <a:stretch/>
                  </pic:blipFill>
                  <pic:spPr bwMode="auto">
                    <a:xfrm>
                      <a:off x="0" y="0"/>
                      <a:ext cx="4313294" cy="253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FBB99" w14:textId="2E74ED64" w:rsidR="00D33505" w:rsidRDefault="00D33505">
      <w:r w:rsidRPr="00D33505">
        <w:rPr>
          <w:noProof/>
        </w:rPr>
        <w:drawing>
          <wp:inline distT="0" distB="0" distL="0" distR="0" wp14:anchorId="7036E711" wp14:editId="054B6A92">
            <wp:extent cx="3779848" cy="3772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EA5F" w14:textId="260DC038" w:rsidR="00D33505" w:rsidRDefault="00D33505">
      <w:r>
        <w:t xml:space="preserve">The independent variable N20 is highly correlated with </w:t>
      </w:r>
      <w:r w:rsidR="00516B99">
        <w:t xml:space="preserve">3 </w:t>
      </w:r>
      <w:r>
        <w:t xml:space="preserve">other independent variables – </w:t>
      </w:r>
    </w:p>
    <w:p w14:paraId="31015F06" w14:textId="6A40FDD6" w:rsidR="00D33505" w:rsidRDefault="00D33505">
      <w:r>
        <w:t xml:space="preserve">CO2 having correlation of </w:t>
      </w:r>
      <w:r w:rsidR="00516B99">
        <w:t>0.977</w:t>
      </w:r>
    </w:p>
    <w:p w14:paraId="1845F844" w14:textId="5A56EFEE" w:rsidR="00516B99" w:rsidRDefault="00516B99">
      <w:r>
        <w:t>CH4 having correlation of 0.9</w:t>
      </w:r>
    </w:p>
    <w:p w14:paraId="26919B9F" w14:textId="19141076" w:rsidR="00516B99" w:rsidRDefault="00516B99">
      <w:r>
        <w:t>CFC</w:t>
      </w:r>
      <w:r w:rsidR="0043582B">
        <w:t>.</w:t>
      </w:r>
      <w:r>
        <w:t>12 having correlation of 0.868</w:t>
      </w:r>
    </w:p>
    <w:p w14:paraId="15DCE483" w14:textId="563728EA" w:rsidR="00516B99" w:rsidRDefault="00516B99"/>
    <w:p w14:paraId="5C978470" w14:textId="28077CB1" w:rsidR="00516B99" w:rsidRDefault="00516B99" w:rsidP="00516B99">
      <w:r>
        <w:t xml:space="preserve">The independent variable CFC.11 is highly correlated with 2 other independent variables – </w:t>
      </w:r>
    </w:p>
    <w:p w14:paraId="633A24A8" w14:textId="4DE0EF94" w:rsidR="00516B99" w:rsidRDefault="00516B99" w:rsidP="00516B99">
      <w:r>
        <w:lastRenderedPageBreak/>
        <w:t>CH4 having correlation of 0.7</w:t>
      </w:r>
      <w:r w:rsidR="008532BA">
        <w:t>8</w:t>
      </w:r>
    </w:p>
    <w:p w14:paraId="21846F03" w14:textId="64B0E065" w:rsidR="00516B99" w:rsidRDefault="00516B99" w:rsidP="00516B99">
      <w:r>
        <w:t>CFC-12 having correlation of 0.869</w:t>
      </w:r>
    </w:p>
    <w:p w14:paraId="709D5D0D" w14:textId="6007BE2C" w:rsidR="00516B99" w:rsidRDefault="00516B99" w:rsidP="00516B99"/>
    <w:p w14:paraId="241780F7" w14:textId="19AB606D" w:rsidR="00516B99" w:rsidRDefault="0084432A" w:rsidP="00516B99">
      <w:r>
        <w:t xml:space="preserve">The updated regression model </w:t>
      </w:r>
      <w:r w:rsidR="00230B95">
        <w:t>equation is –</w:t>
      </w:r>
    </w:p>
    <w:p w14:paraId="670CB725" w14:textId="32BE79B0" w:rsidR="00230B95" w:rsidRDefault="00230B95" w:rsidP="00516B99">
      <w:r>
        <w:t xml:space="preserve">Temp = </w:t>
      </w:r>
      <w:r w:rsidR="00DC6594">
        <w:t>-116</w:t>
      </w:r>
      <w:r w:rsidR="00FD7B79">
        <w:t>.</w:t>
      </w:r>
      <w:r w:rsidR="00DC6594">
        <w:t>2</w:t>
      </w:r>
      <w:r w:rsidR="00C80820">
        <w:t xml:space="preserve"> + </w:t>
      </w:r>
      <w:r w:rsidR="00253A8C">
        <w:t>0.0</w:t>
      </w:r>
      <w:r w:rsidR="00C80820">
        <w:t>6419</w:t>
      </w:r>
      <w:r w:rsidR="00253A8C">
        <w:t>*MEI</w:t>
      </w:r>
      <w:r w:rsidR="00716E92">
        <w:t xml:space="preserve"> + </w:t>
      </w:r>
      <w:r w:rsidR="00D56971">
        <w:t>0.0</w:t>
      </w:r>
      <w:r w:rsidR="00716E92">
        <w:t>2</w:t>
      </w:r>
      <w:r w:rsidR="00D56971">
        <w:t>532*N2O</w:t>
      </w:r>
      <w:r w:rsidR="006A5051">
        <w:t xml:space="preserve"> + </w:t>
      </w:r>
      <w:r w:rsidR="004C4A29">
        <w:t>0.0</w:t>
      </w:r>
      <w:r w:rsidR="006A5051">
        <w:t>794</w:t>
      </w:r>
      <w:r w:rsidR="004C4A29">
        <w:t xml:space="preserve">9*TSI </w:t>
      </w:r>
      <w:r w:rsidR="00D7556A">
        <w:t>– 1</w:t>
      </w:r>
      <w:r w:rsidR="00E4610B">
        <w:t>.</w:t>
      </w:r>
      <w:r w:rsidR="00D7556A">
        <w:t>702*Aerosols</w:t>
      </w:r>
    </w:p>
    <w:p w14:paraId="4FFBBEB2" w14:textId="3D126447" w:rsidR="00516B99" w:rsidRDefault="00516B99" w:rsidP="00516B99">
      <w:r w:rsidRPr="00516B99">
        <w:rPr>
          <w:noProof/>
        </w:rPr>
        <w:drawing>
          <wp:inline distT="0" distB="0" distL="0" distR="0" wp14:anchorId="3898E74B" wp14:editId="1F197A1B">
            <wp:extent cx="467106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58"/>
                    <a:stretch/>
                  </pic:blipFill>
                  <pic:spPr bwMode="auto">
                    <a:xfrm>
                      <a:off x="0" y="0"/>
                      <a:ext cx="4671465" cy="271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BA55" w14:textId="77777777" w:rsidR="0084432A" w:rsidRDefault="0084432A" w:rsidP="00516B99"/>
    <w:p w14:paraId="669FF889" w14:textId="0C815ABC" w:rsidR="0084432A" w:rsidRDefault="0084432A" w:rsidP="00516B99">
      <w:r>
        <w:t>The coefficient for N2O in the updated model  is 0.0</w:t>
      </w:r>
      <w:r w:rsidRPr="0084432A">
        <w:t>2532</w:t>
      </w:r>
      <w:r>
        <w:t>. Thus, removing multicollinear variables CO2, CH4, CFC.11 and CFC.12 corrects the impact of N2O on global temperature. The sign of the regression coefficient</w:t>
      </w:r>
      <w:r w:rsidR="000C5429">
        <w:t xml:space="preserve"> for N2</w:t>
      </w:r>
      <w:r w:rsidR="00A10FC8">
        <w:t>O</w:t>
      </w:r>
      <w:r>
        <w:t xml:space="preserve"> becomes positive in the updated model which is true to the expectation that increasing N2O atmospheric concentration increases global temperature.</w:t>
      </w:r>
    </w:p>
    <w:p w14:paraId="15A99A25" w14:textId="5DD1DF46" w:rsidR="0084432A" w:rsidRDefault="0084432A" w:rsidP="00516B99"/>
    <w:p w14:paraId="576F5E04" w14:textId="7CE6E3CE" w:rsidR="00466661" w:rsidRDefault="00466661" w:rsidP="00516B99">
      <w:r>
        <w:t>Quality of new model -</w:t>
      </w:r>
    </w:p>
    <w:p w14:paraId="54916418" w14:textId="73B0B9B9" w:rsidR="00DB133D" w:rsidRDefault="0084432A" w:rsidP="0084432A">
      <w:r>
        <w:t>The R</w:t>
      </w:r>
      <w:r w:rsidRPr="00466ED5">
        <w:rPr>
          <w:vertAlign w:val="superscript"/>
        </w:rPr>
        <w:t>2</w:t>
      </w:r>
      <w:r>
        <w:t xml:space="preserve"> value reduces to </w:t>
      </w:r>
      <w:r w:rsidRPr="00132C9F">
        <w:t>0.7</w:t>
      </w:r>
      <w:r>
        <w:t xml:space="preserve">26. </w:t>
      </w:r>
      <w:r w:rsidR="00DB133D">
        <w:t>The adjusted R</w:t>
      </w:r>
      <w:r w:rsidR="00DB133D" w:rsidRPr="00466ED5">
        <w:rPr>
          <w:vertAlign w:val="superscript"/>
        </w:rPr>
        <w:t>2</w:t>
      </w:r>
      <w:r w:rsidR="00DB133D">
        <w:t xml:space="preserve"> value also reduces to </w:t>
      </w:r>
      <w:r w:rsidR="00DB133D" w:rsidRPr="00132C9F">
        <w:t>0.7</w:t>
      </w:r>
      <w:r w:rsidR="00DB133D">
        <w:t xml:space="preserve">22 from 0.744 in the previous model. </w:t>
      </w:r>
    </w:p>
    <w:p w14:paraId="25015EA1" w14:textId="7985929D" w:rsidR="0084432A" w:rsidRDefault="00DB133D" w:rsidP="0084432A">
      <w:r>
        <w:t>All t</w:t>
      </w:r>
      <w:r w:rsidR="0084432A">
        <w:t xml:space="preserve">he independent variables MEI, </w:t>
      </w:r>
      <w:r>
        <w:t>N2O,</w:t>
      </w:r>
      <w:r w:rsidR="0084432A">
        <w:t xml:space="preserve"> TSI and Aerosols are significant at 9</w:t>
      </w:r>
      <w:r w:rsidR="00546C88">
        <w:t>9</w:t>
      </w:r>
      <w:r w:rsidR="0084432A">
        <w:t>%</w:t>
      </w:r>
      <w:r w:rsidR="00546C88">
        <w:t xml:space="preserve"> or higher</w:t>
      </w:r>
      <w:r w:rsidR="0084432A">
        <w:t xml:space="preserve"> significance level.</w:t>
      </w:r>
      <w:r>
        <w:t xml:space="preserve"> Though the model’s explanatory power has reduced but all variables are highly significant and not correlated with each other. This </w:t>
      </w:r>
      <w:r w:rsidR="00AF1EA5">
        <w:t xml:space="preserve">may not be as good </w:t>
      </w:r>
      <w:r>
        <w:t xml:space="preserve">quality model </w:t>
      </w:r>
      <w:r w:rsidR="00AF1EA5">
        <w:t xml:space="preserve">as </w:t>
      </w:r>
      <w:r>
        <w:t>the previous model</w:t>
      </w:r>
      <w:r w:rsidR="006C4C17">
        <w:t xml:space="preserve"> due to lower R</w:t>
      </w:r>
      <w:r w:rsidR="006C4C17" w:rsidRPr="00466ED5">
        <w:rPr>
          <w:vertAlign w:val="superscript"/>
        </w:rPr>
        <w:t>2</w:t>
      </w:r>
      <w:r w:rsidR="006C4C17">
        <w:t xml:space="preserve"> </w:t>
      </w:r>
      <w:r>
        <w:t>.</w:t>
      </w:r>
      <w:r w:rsidR="00B15C8A">
        <w:t xml:space="preserve"> However, this model is still able to explain </w:t>
      </w:r>
      <w:r w:rsidR="00183688">
        <w:t>72% variation in the global temperature</w:t>
      </w:r>
      <w:r w:rsidR="001A52F0">
        <w:t xml:space="preserve"> in the training data.</w:t>
      </w:r>
      <w:r w:rsidR="003E3813">
        <w:t xml:space="preserve"> Thus</w:t>
      </w:r>
      <w:r w:rsidR="0020062A">
        <w:t>, this is a better overall model than the previous model.</w:t>
      </w:r>
    </w:p>
    <w:p w14:paraId="1FCDBB4D" w14:textId="32973A9C" w:rsidR="00DB133D" w:rsidRDefault="00DB133D" w:rsidP="0084432A"/>
    <w:p w14:paraId="6EB05101" w14:textId="7FCCD73E" w:rsidR="00DB133D" w:rsidRDefault="00DB133D" w:rsidP="0084432A">
      <w:bookmarkStart w:id="0" w:name="_GoBack"/>
      <w:bookmarkEnd w:id="0"/>
      <w:r>
        <w:t>The prediction for test data are –</w:t>
      </w:r>
    </w:p>
    <w:p w14:paraId="685C43A6" w14:textId="79B0E6BE" w:rsidR="00DB133D" w:rsidRDefault="00DB133D" w:rsidP="0084432A">
      <w:r w:rsidRPr="00DB133D">
        <w:rPr>
          <w:noProof/>
        </w:rPr>
        <w:lastRenderedPageBreak/>
        <w:drawing>
          <wp:inline distT="0" distB="0" distL="0" distR="0" wp14:anchorId="6528DF6C" wp14:editId="6C102F36">
            <wp:extent cx="4313294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9EBC" w14:textId="57DD4D22" w:rsidR="006C0C88" w:rsidRDefault="006C0C88" w:rsidP="006C0C88">
      <w:r>
        <w:t>The R</w:t>
      </w:r>
      <w:r w:rsidRPr="00466ED5">
        <w:rPr>
          <w:vertAlign w:val="superscript"/>
        </w:rPr>
        <w:t>2</w:t>
      </w:r>
      <w:r>
        <w:t xml:space="preserve"> value for test data reduces to </w:t>
      </w:r>
      <w:r w:rsidRPr="00132C9F">
        <w:t>0.</w:t>
      </w:r>
      <w:r>
        <w:t xml:space="preserve">497. </w:t>
      </w:r>
      <w:r w:rsidR="00B63FE4">
        <w:t>This is not a good quality model.</w:t>
      </w:r>
    </w:p>
    <w:p w14:paraId="39D09061" w14:textId="7AFF0711" w:rsidR="006C0C88" w:rsidRDefault="006C0C88" w:rsidP="006C0C88">
      <w:r w:rsidRPr="006C0C88">
        <w:rPr>
          <w:noProof/>
        </w:rPr>
        <w:drawing>
          <wp:inline distT="0" distB="0" distL="0" distR="0" wp14:anchorId="1B85DCE2" wp14:editId="797790E8">
            <wp:extent cx="3322608" cy="1181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21DF" w14:textId="2C081432" w:rsidR="006C0C88" w:rsidRDefault="006C0C88" w:rsidP="006C0C88">
      <w:pPr>
        <w:rPr>
          <w:vertAlign w:val="superscript"/>
        </w:rPr>
      </w:pPr>
      <w:r>
        <w:t>This tells that a good R</w:t>
      </w:r>
      <w:r w:rsidRPr="00466ED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value for training </w:t>
      </w:r>
      <w:r w:rsidR="00671762">
        <w:t>data</w:t>
      </w:r>
      <w:r>
        <w:t xml:space="preserve"> doesn’t imply good R</w:t>
      </w:r>
      <w:r w:rsidRPr="00466ED5">
        <w:rPr>
          <w:vertAlign w:val="superscript"/>
        </w:rPr>
        <w:t>2</w:t>
      </w:r>
      <w:r>
        <w:t xml:space="preserve"> for test data as well</w:t>
      </w:r>
      <w:r w:rsidR="000A0822">
        <w:t xml:space="preserve"> and </w:t>
      </w:r>
      <w:r w:rsidR="00A822C5">
        <w:t xml:space="preserve">the </w:t>
      </w:r>
      <w:r w:rsidR="00B161A9">
        <w:t>train</w:t>
      </w:r>
      <w:r w:rsidR="007B1213">
        <w:t>ing</w:t>
      </w:r>
      <w:r w:rsidR="00B161A9">
        <w:t xml:space="preserve"> </w:t>
      </w:r>
      <w:r w:rsidR="008C1C5A">
        <w:t>model</w:t>
      </w:r>
      <w:r w:rsidR="007B1213">
        <w:t xml:space="preserve"> could be</w:t>
      </w:r>
      <w:r w:rsidR="00A822C5">
        <w:t xml:space="preserve"> overfitting</w:t>
      </w:r>
      <w:r w:rsidR="008C1C5A">
        <w:t xml:space="preserve"> the </w:t>
      </w:r>
      <w:r w:rsidR="007B1213">
        <w:t xml:space="preserve">training </w:t>
      </w:r>
      <w:r w:rsidR="008C1C5A">
        <w:t xml:space="preserve">data and that is why </w:t>
      </w:r>
      <w:r w:rsidR="002718CC">
        <w:t>i</w:t>
      </w:r>
      <w:r w:rsidR="007B1213">
        <w:t>t may</w:t>
      </w:r>
      <w:r w:rsidR="002718CC">
        <w:t xml:space="preserve"> not able to fit well to the new test data.</w:t>
      </w:r>
      <w:r w:rsidR="00B63FE4">
        <w:t xml:space="preserve"> </w:t>
      </w:r>
    </w:p>
    <w:p w14:paraId="790CE529" w14:textId="77777777" w:rsidR="006C0C88" w:rsidRDefault="006C0C88" w:rsidP="006C0C88"/>
    <w:p w14:paraId="129103DB" w14:textId="4C7BA5CE" w:rsidR="006C0C88" w:rsidRDefault="006C0C88" w:rsidP="0084432A">
      <w:r>
        <w:t xml:space="preserve"> </w:t>
      </w:r>
    </w:p>
    <w:p w14:paraId="2113F7BB" w14:textId="77777777" w:rsidR="00DB133D" w:rsidRDefault="00DB133D" w:rsidP="0084432A"/>
    <w:p w14:paraId="259E0B37" w14:textId="77777777" w:rsidR="00DB133D" w:rsidRDefault="00DB133D" w:rsidP="0084432A"/>
    <w:p w14:paraId="47811AC8" w14:textId="4098110B" w:rsidR="0084432A" w:rsidRDefault="0084432A" w:rsidP="00516B99"/>
    <w:p w14:paraId="27487385" w14:textId="77777777" w:rsidR="00516B99" w:rsidRDefault="00516B99" w:rsidP="00516B99"/>
    <w:p w14:paraId="42475284" w14:textId="1DA522F0" w:rsidR="00516B99" w:rsidRDefault="00516B99" w:rsidP="00516B99">
      <w:r>
        <w:t xml:space="preserve"> </w:t>
      </w:r>
    </w:p>
    <w:p w14:paraId="1D29831C" w14:textId="77777777" w:rsidR="00516B99" w:rsidRDefault="00516B99"/>
    <w:sectPr w:rsidR="0051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5D3AB" w14:textId="77777777" w:rsidR="00A5089A" w:rsidRDefault="00A5089A" w:rsidP="00385C47">
      <w:pPr>
        <w:spacing w:after="0" w:line="240" w:lineRule="auto"/>
      </w:pPr>
      <w:r>
        <w:separator/>
      </w:r>
    </w:p>
  </w:endnote>
  <w:endnote w:type="continuationSeparator" w:id="0">
    <w:p w14:paraId="5134BDCC" w14:textId="77777777" w:rsidR="00A5089A" w:rsidRDefault="00A5089A" w:rsidP="0038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2AF0D" w14:textId="77777777" w:rsidR="00A5089A" w:rsidRDefault="00A5089A" w:rsidP="00385C47">
      <w:pPr>
        <w:spacing w:after="0" w:line="240" w:lineRule="auto"/>
      </w:pPr>
      <w:r>
        <w:separator/>
      </w:r>
    </w:p>
  </w:footnote>
  <w:footnote w:type="continuationSeparator" w:id="0">
    <w:p w14:paraId="02CC157A" w14:textId="77777777" w:rsidR="00A5089A" w:rsidRDefault="00A5089A" w:rsidP="00385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9F"/>
    <w:rsid w:val="000A0822"/>
    <w:rsid w:val="000C5429"/>
    <w:rsid w:val="000F4F58"/>
    <w:rsid w:val="00132C9F"/>
    <w:rsid w:val="00160839"/>
    <w:rsid w:val="00183688"/>
    <w:rsid w:val="001A52F0"/>
    <w:rsid w:val="001C0A2A"/>
    <w:rsid w:val="0020062A"/>
    <w:rsid w:val="00226AF8"/>
    <w:rsid w:val="00230B95"/>
    <w:rsid w:val="00253A8C"/>
    <w:rsid w:val="002657C5"/>
    <w:rsid w:val="002718CC"/>
    <w:rsid w:val="00383A19"/>
    <w:rsid w:val="00385C47"/>
    <w:rsid w:val="003C4737"/>
    <w:rsid w:val="003E3813"/>
    <w:rsid w:val="0043582B"/>
    <w:rsid w:val="00462E8E"/>
    <w:rsid w:val="00466661"/>
    <w:rsid w:val="00466ED5"/>
    <w:rsid w:val="00487308"/>
    <w:rsid w:val="004902DD"/>
    <w:rsid w:val="00494591"/>
    <w:rsid w:val="004B4AB5"/>
    <w:rsid w:val="004C4A29"/>
    <w:rsid w:val="00516B99"/>
    <w:rsid w:val="00535500"/>
    <w:rsid w:val="00546C88"/>
    <w:rsid w:val="00547703"/>
    <w:rsid w:val="005A1576"/>
    <w:rsid w:val="00671762"/>
    <w:rsid w:val="006A5051"/>
    <w:rsid w:val="006A6716"/>
    <w:rsid w:val="006C0C88"/>
    <w:rsid w:val="006C4C17"/>
    <w:rsid w:val="006C55FC"/>
    <w:rsid w:val="00713786"/>
    <w:rsid w:val="00716E92"/>
    <w:rsid w:val="007B1213"/>
    <w:rsid w:val="0084432A"/>
    <w:rsid w:val="008532BA"/>
    <w:rsid w:val="008C1C5A"/>
    <w:rsid w:val="008C5320"/>
    <w:rsid w:val="009A6B39"/>
    <w:rsid w:val="00A10FC8"/>
    <w:rsid w:val="00A5089A"/>
    <w:rsid w:val="00A822C5"/>
    <w:rsid w:val="00AF1EA5"/>
    <w:rsid w:val="00B15C8A"/>
    <w:rsid w:val="00B161A9"/>
    <w:rsid w:val="00B63FE4"/>
    <w:rsid w:val="00C80820"/>
    <w:rsid w:val="00D33505"/>
    <w:rsid w:val="00D56971"/>
    <w:rsid w:val="00D7556A"/>
    <w:rsid w:val="00DB133D"/>
    <w:rsid w:val="00DC6594"/>
    <w:rsid w:val="00E30B99"/>
    <w:rsid w:val="00E4610B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037D"/>
  <w15:chartTrackingRefBased/>
  <w15:docId w15:val="{ADFBF40B-3C24-4F7F-83D3-DA38C4F5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47"/>
  </w:style>
  <w:style w:type="paragraph" w:styleId="Footer">
    <w:name w:val="footer"/>
    <w:basedOn w:val="Normal"/>
    <w:link w:val="FooterChar"/>
    <w:uiPriority w:val="99"/>
    <w:unhideWhenUsed/>
    <w:rsid w:val="00385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7E4B9A75074BB8C093325F5582CA" ma:contentTypeVersion="12" ma:contentTypeDescription="Create a new document." ma:contentTypeScope="" ma:versionID="ab9ea607b55b56154acbc4e872e6ff0b">
  <xsd:schema xmlns:xsd="http://www.w3.org/2001/XMLSchema" xmlns:xs="http://www.w3.org/2001/XMLSchema" xmlns:p="http://schemas.microsoft.com/office/2006/metadata/properties" xmlns:ns3="18f79023-ed35-4b7c-8c2a-bb6dccc6f056" xmlns:ns4="1bc23762-cc51-4fe6-81ca-55004ad5c25b" targetNamespace="http://schemas.microsoft.com/office/2006/metadata/properties" ma:root="true" ma:fieldsID="998a2cc6e6b33dec01fb8405838d19bd" ns3:_="" ns4:_="">
    <xsd:import namespace="18f79023-ed35-4b7c-8c2a-bb6dccc6f056"/>
    <xsd:import namespace="1bc23762-cc51-4fe6-81ca-55004ad5c2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79023-ed35-4b7c-8c2a-bb6dccc6f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23762-cc51-4fe6-81ca-55004ad5c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F48A20-BF2A-48E9-94DE-76D694552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79023-ed35-4b7c-8c2a-bb6dccc6f056"/>
    <ds:schemaRef ds:uri="1bc23762-cc51-4fe6-81ca-55004ad5c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8645B-4C6D-4FD2-B427-14F8EED1E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ADACA-C342-4E7F-847D-F5D3AA503A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Baid</dc:creator>
  <cp:keywords/>
  <dc:description/>
  <cp:lastModifiedBy>abaid</cp:lastModifiedBy>
  <cp:revision>11</cp:revision>
  <dcterms:created xsi:type="dcterms:W3CDTF">2020-03-20T01:57:00Z</dcterms:created>
  <dcterms:modified xsi:type="dcterms:W3CDTF">2020-03-20T02:00:00Z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0x010100013D7E4B9A75074BB8C093325F5582CA</vt:lpwstr>
  </property>
</Properties>
</file>