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302" w:rsidRDefault="000E6302">
      <w:r>
        <w:t xml:space="preserve">Module 2 – Java – RDBMS &amp; Database Programming with JDBC Introduction to JDBC </w:t>
      </w:r>
    </w:p>
    <w:p w:rsidR="000E6302" w:rsidRDefault="000E6302">
      <w:r>
        <w:sym w:font="Symbol" w:char="F0B7"/>
      </w:r>
      <w:r>
        <w:t xml:space="preserve"> Theory:</w:t>
      </w:r>
    </w:p>
    <w:p w:rsidR="000E6302" w:rsidRPr="000E6302" w:rsidRDefault="000E6302" w:rsidP="000E6302">
      <w:pPr>
        <w:pStyle w:val="ListParagraph"/>
        <w:numPr>
          <w:ilvl w:val="0"/>
          <w:numId w:val="3"/>
        </w:numPr>
        <w:rPr>
          <w:b/>
          <w:bCs/>
        </w:rPr>
      </w:pPr>
      <w:r w:rsidRPr="000E6302">
        <w:rPr>
          <w:b/>
          <w:bCs/>
        </w:rPr>
        <w:t xml:space="preserve">What is JDBC (Java Database Connectivity)? </w:t>
      </w:r>
    </w:p>
    <w:p w:rsidR="000E6302" w:rsidRPr="000E6302" w:rsidRDefault="000E6302" w:rsidP="000E6302">
      <w:pPr>
        <w:spacing w:before="100" w:beforeAutospacing="1" w:after="100" w:afterAutospacing="1" w:line="240" w:lineRule="auto"/>
        <w:ind w:left="438" w:firstLine="282"/>
        <w:rPr>
          <w:rFonts w:ascii="Arial" w:eastAsia="Times New Roman" w:hAnsi="Arial" w:cs="Arial"/>
          <w:color w:val="000000"/>
          <w:sz w:val="20"/>
          <w:szCs w:val="20"/>
          <w:lang w:bidi="hi-IN"/>
        </w:rPr>
      </w:pPr>
      <w:r w:rsidRPr="000E6302">
        <w:rPr>
          <w:rFonts w:ascii="Arial" w:eastAsia="Times New Roman" w:hAnsi="Arial" w:cs="Arial"/>
          <w:color w:val="000000"/>
          <w:sz w:val="20"/>
          <w:szCs w:val="20"/>
          <w:lang w:bidi="hi-IN"/>
        </w:rPr>
        <w:t>The JDBC API is a Java API that can access any kind of tabular data, especially data stored in a relational database.</w:t>
      </w:r>
    </w:p>
    <w:p w:rsidR="000E6302" w:rsidRPr="000E6302" w:rsidRDefault="000E6302" w:rsidP="000E6302">
      <w:pPr>
        <w:spacing w:before="100" w:beforeAutospacing="1" w:after="100" w:afterAutospacing="1" w:line="240" w:lineRule="auto"/>
        <w:ind w:firstLine="360"/>
        <w:rPr>
          <w:rFonts w:ascii="Arial" w:eastAsia="Times New Roman" w:hAnsi="Arial" w:cs="Arial"/>
          <w:color w:val="000000"/>
          <w:sz w:val="20"/>
          <w:szCs w:val="20"/>
          <w:lang w:bidi="hi-IN"/>
        </w:rPr>
      </w:pPr>
      <w:bookmarkStart w:id="0" w:name="1007905"/>
      <w:bookmarkEnd w:id="0"/>
      <w:r w:rsidRPr="000E6302">
        <w:rPr>
          <w:rFonts w:ascii="Arial" w:eastAsia="Times New Roman" w:hAnsi="Arial" w:cs="Arial"/>
          <w:color w:val="000000"/>
          <w:sz w:val="20"/>
          <w:szCs w:val="20"/>
          <w:lang w:bidi="hi-IN"/>
        </w:rPr>
        <w:t>JDBC helps you to write Java applications that manage these three programming activities:</w:t>
      </w:r>
    </w:p>
    <w:p w:rsidR="000E6302" w:rsidRPr="000E6302" w:rsidRDefault="000E6302" w:rsidP="000E6302">
      <w:pPr>
        <w:numPr>
          <w:ilvl w:val="0"/>
          <w:numId w:val="1"/>
        </w:numPr>
        <w:spacing w:before="100" w:beforeAutospacing="1" w:after="100" w:afterAutospacing="1" w:line="240" w:lineRule="auto"/>
        <w:rPr>
          <w:rFonts w:ascii="Arial" w:eastAsia="Times New Roman" w:hAnsi="Arial" w:cs="Arial"/>
          <w:color w:val="000000"/>
          <w:sz w:val="20"/>
          <w:szCs w:val="20"/>
          <w:lang w:bidi="hi-IN"/>
        </w:rPr>
      </w:pPr>
      <w:bookmarkStart w:id="1" w:name="1001514"/>
      <w:bookmarkEnd w:id="1"/>
      <w:r w:rsidRPr="000E6302">
        <w:rPr>
          <w:rFonts w:ascii="Arial" w:eastAsia="Times New Roman" w:hAnsi="Arial" w:cs="Arial"/>
          <w:color w:val="000000"/>
          <w:sz w:val="20"/>
          <w:szCs w:val="20"/>
          <w:lang w:bidi="hi-IN"/>
        </w:rPr>
        <w:t>Connect to a data source, like a database</w:t>
      </w:r>
    </w:p>
    <w:p w:rsidR="000E6302" w:rsidRPr="000E6302" w:rsidRDefault="000E6302" w:rsidP="000E6302">
      <w:pPr>
        <w:numPr>
          <w:ilvl w:val="0"/>
          <w:numId w:val="1"/>
        </w:numPr>
        <w:spacing w:before="100" w:beforeAutospacing="1" w:after="100" w:afterAutospacing="1" w:line="240" w:lineRule="auto"/>
        <w:rPr>
          <w:rFonts w:ascii="Arial" w:eastAsia="Times New Roman" w:hAnsi="Arial" w:cs="Arial"/>
          <w:color w:val="000000"/>
          <w:sz w:val="20"/>
          <w:szCs w:val="20"/>
          <w:lang w:bidi="hi-IN"/>
        </w:rPr>
      </w:pPr>
      <w:bookmarkStart w:id="2" w:name="1001493"/>
      <w:bookmarkEnd w:id="2"/>
      <w:r w:rsidRPr="000E6302">
        <w:rPr>
          <w:rFonts w:ascii="Arial" w:eastAsia="Times New Roman" w:hAnsi="Arial" w:cs="Arial"/>
          <w:color w:val="000000"/>
          <w:sz w:val="20"/>
          <w:szCs w:val="20"/>
          <w:lang w:bidi="hi-IN"/>
        </w:rPr>
        <w:t>Send queries and update statements to the database</w:t>
      </w:r>
    </w:p>
    <w:p w:rsidR="000E6302" w:rsidRPr="000E6302" w:rsidRDefault="000E6302" w:rsidP="000E6302">
      <w:pPr>
        <w:numPr>
          <w:ilvl w:val="0"/>
          <w:numId w:val="1"/>
        </w:numPr>
        <w:spacing w:before="100" w:beforeAutospacing="1" w:after="100" w:afterAutospacing="1" w:line="240" w:lineRule="auto"/>
        <w:rPr>
          <w:rFonts w:ascii="Arial" w:eastAsia="Times New Roman" w:hAnsi="Arial" w:cs="Arial"/>
          <w:color w:val="000000"/>
          <w:sz w:val="20"/>
          <w:szCs w:val="20"/>
          <w:lang w:bidi="hi-IN"/>
        </w:rPr>
      </w:pPr>
      <w:bookmarkStart w:id="3" w:name="1001498"/>
      <w:bookmarkEnd w:id="3"/>
      <w:r w:rsidRPr="000E6302">
        <w:rPr>
          <w:rFonts w:ascii="Arial" w:eastAsia="Times New Roman" w:hAnsi="Arial" w:cs="Arial"/>
          <w:color w:val="000000"/>
          <w:sz w:val="20"/>
          <w:szCs w:val="20"/>
          <w:lang w:bidi="hi-IN"/>
        </w:rPr>
        <w:t>Retrieve and process the results received from the database in answer to your query</w:t>
      </w:r>
    </w:p>
    <w:p w:rsidR="000E6302" w:rsidRDefault="000E6302"/>
    <w:p w:rsidR="000E6302" w:rsidRPr="001C6547" w:rsidRDefault="000E6302" w:rsidP="001C6547">
      <w:pPr>
        <w:pStyle w:val="ListParagraph"/>
        <w:numPr>
          <w:ilvl w:val="0"/>
          <w:numId w:val="3"/>
        </w:numPr>
        <w:rPr>
          <w:b/>
          <w:bCs/>
        </w:rPr>
      </w:pPr>
      <w:r w:rsidRPr="001C6547">
        <w:rPr>
          <w:b/>
          <w:bCs/>
        </w:rPr>
        <w:t xml:space="preserve"> Importance of JDBC in Java Programming </w:t>
      </w:r>
    </w:p>
    <w:p w:rsidR="000E6302" w:rsidRPr="00204329" w:rsidRDefault="000E6302" w:rsidP="000E6302">
      <w:pPr>
        <w:pStyle w:val="NormalWeb"/>
        <w:rPr>
          <w:rFonts w:asciiTheme="minorHAnsi" w:hAnsiTheme="minorHAnsi" w:cstheme="minorHAnsi"/>
          <w:color w:val="000000"/>
          <w:sz w:val="20"/>
          <w:szCs w:val="20"/>
        </w:rPr>
      </w:pPr>
      <w:r w:rsidRPr="00204329">
        <w:rPr>
          <w:rFonts w:asciiTheme="minorHAnsi" w:hAnsiTheme="minorHAnsi" w:cstheme="minorHAnsi"/>
          <w:color w:val="000000"/>
          <w:sz w:val="20"/>
          <w:szCs w:val="20"/>
        </w:rPr>
        <w:t>JDBC includes four components:</w:t>
      </w:r>
    </w:p>
    <w:p w:rsidR="000E6302" w:rsidRPr="00204329" w:rsidRDefault="000E6302" w:rsidP="000E6302">
      <w:pPr>
        <w:pStyle w:val="NormalWeb"/>
        <w:numPr>
          <w:ilvl w:val="0"/>
          <w:numId w:val="5"/>
        </w:numPr>
        <w:rPr>
          <w:rFonts w:asciiTheme="minorHAnsi" w:hAnsiTheme="minorHAnsi" w:cstheme="minorHAnsi"/>
          <w:color w:val="000000"/>
          <w:sz w:val="20"/>
          <w:szCs w:val="20"/>
        </w:rPr>
      </w:pPr>
      <w:r w:rsidRPr="00204329">
        <w:rPr>
          <w:rFonts w:asciiTheme="minorHAnsi" w:hAnsiTheme="minorHAnsi" w:cstheme="minorHAnsi"/>
          <w:b/>
          <w:bCs/>
          <w:color w:val="000000"/>
          <w:sz w:val="20"/>
          <w:szCs w:val="20"/>
        </w:rPr>
        <w:t>The JDBC API</w:t>
      </w:r>
      <w:r w:rsidRPr="00204329">
        <w:rPr>
          <w:rFonts w:asciiTheme="minorHAnsi" w:hAnsiTheme="minorHAnsi" w:cstheme="minorHAnsi"/>
          <w:color w:val="000000"/>
          <w:sz w:val="20"/>
          <w:szCs w:val="20"/>
        </w:rPr>
        <w:t> —</w:t>
      </w:r>
      <w:proofErr w:type="gramStart"/>
      <w:r w:rsidRPr="00204329">
        <w:rPr>
          <w:rFonts w:asciiTheme="minorHAnsi" w:hAnsiTheme="minorHAnsi" w:cstheme="minorHAnsi"/>
          <w:color w:val="000000"/>
          <w:sz w:val="20"/>
          <w:szCs w:val="20"/>
        </w:rPr>
        <w:t>  The</w:t>
      </w:r>
      <w:proofErr w:type="gramEnd"/>
      <w:r w:rsidRPr="00204329">
        <w:rPr>
          <w:rFonts w:asciiTheme="minorHAnsi" w:hAnsiTheme="minorHAnsi" w:cstheme="minorHAnsi"/>
          <w:color w:val="000000"/>
          <w:sz w:val="20"/>
          <w:szCs w:val="20"/>
        </w:rPr>
        <w:t xml:space="preserve"> JDBC™ API provides programmatic access to relational data from the Java™ programming language. Using the JDBC API, applications can execute SQL statements, retrieve results, and propagate changes back to an underlying data source. The JDBC API can also interact with multiple data sources in a distributed, heterogeneous environment.</w:t>
      </w:r>
    </w:p>
    <w:p w:rsidR="000E6302" w:rsidRPr="00204329" w:rsidRDefault="000E6302" w:rsidP="00776301">
      <w:pPr>
        <w:pStyle w:val="NormalWeb"/>
        <w:ind w:left="720" w:firstLine="720"/>
        <w:rPr>
          <w:rFonts w:asciiTheme="minorHAnsi" w:hAnsiTheme="minorHAnsi" w:cstheme="minorHAnsi"/>
          <w:color w:val="000000"/>
          <w:sz w:val="20"/>
          <w:szCs w:val="20"/>
        </w:rPr>
      </w:pPr>
      <w:r w:rsidRPr="00204329">
        <w:rPr>
          <w:rFonts w:asciiTheme="minorHAnsi" w:hAnsiTheme="minorHAnsi" w:cstheme="minorHAnsi"/>
          <w:color w:val="000000"/>
          <w:sz w:val="20"/>
          <w:szCs w:val="20"/>
        </w:rPr>
        <w:t>The JDBC API is part of the Java platform, which includes the </w:t>
      </w:r>
      <w:r w:rsidRPr="00204329">
        <w:rPr>
          <w:rFonts w:asciiTheme="minorHAnsi" w:hAnsiTheme="minorHAnsi" w:cstheme="minorHAnsi"/>
          <w:i/>
          <w:iCs/>
          <w:color w:val="000000"/>
          <w:sz w:val="20"/>
          <w:szCs w:val="20"/>
        </w:rPr>
        <w:t>Java™ Standard Edition</w:t>
      </w:r>
      <w:r w:rsidRPr="00204329">
        <w:rPr>
          <w:rFonts w:asciiTheme="minorHAnsi" w:hAnsiTheme="minorHAnsi" w:cstheme="minorHAnsi"/>
          <w:color w:val="000000"/>
          <w:sz w:val="20"/>
          <w:szCs w:val="20"/>
        </w:rPr>
        <w:t xml:space="preserve"> (Java™ </w:t>
      </w:r>
      <w:proofErr w:type="gramStart"/>
      <w:r w:rsidRPr="00204329">
        <w:rPr>
          <w:rFonts w:asciiTheme="minorHAnsi" w:hAnsiTheme="minorHAnsi" w:cstheme="minorHAnsi"/>
          <w:color w:val="000000"/>
          <w:sz w:val="20"/>
          <w:szCs w:val="20"/>
        </w:rPr>
        <w:t>SE )</w:t>
      </w:r>
      <w:proofErr w:type="gramEnd"/>
      <w:r w:rsidRPr="00204329">
        <w:rPr>
          <w:rFonts w:asciiTheme="minorHAnsi" w:hAnsiTheme="minorHAnsi" w:cstheme="minorHAnsi"/>
          <w:color w:val="000000"/>
          <w:sz w:val="20"/>
          <w:szCs w:val="20"/>
        </w:rPr>
        <w:t xml:space="preserve"> and the </w:t>
      </w:r>
      <w:r w:rsidRPr="00204329">
        <w:rPr>
          <w:rFonts w:asciiTheme="minorHAnsi" w:hAnsiTheme="minorHAnsi" w:cstheme="minorHAnsi"/>
          <w:i/>
          <w:iCs/>
          <w:color w:val="000000"/>
          <w:sz w:val="20"/>
          <w:szCs w:val="20"/>
        </w:rPr>
        <w:t>Java™ Enterprise Edition</w:t>
      </w:r>
      <w:r w:rsidRPr="00204329">
        <w:rPr>
          <w:rFonts w:asciiTheme="minorHAnsi" w:hAnsiTheme="minorHAnsi" w:cstheme="minorHAnsi"/>
          <w:color w:val="000000"/>
          <w:sz w:val="20"/>
          <w:szCs w:val="20"/>
        </w:rPr>
        <w:t> (Java™ EE). The JDBC 4.0 API is divided into two packages: </w:t>
      </w:r>
      <w:r w:rsidRPr="00204329">
        <w:rPr>
          <w:rStyle w:val="HTMLCode"/>
          <w:rFonts w:asciiTheme="minorHAnsi" w:hAnsiTheme="minorHAnsi" w:cstheme="minorHAnsi"/>
          <w:color w:val="000000"/>
        </w:rPr>
        <w:t>java.sql</w:t>
      </w:r>
      <w:r w:rsidRPr="00204329">
        <w:rPr>
          <w:rFonts w:asciiTheme="minorHAnsi" w:hAnsiTheme="minorHAnsi" w:cstheme="minorHAnsi"/>
          <w:color w:val="000000"/>
          <w:sz w:val="20"/>
          <w:szCs w:val="20"/>
        </w:rPr>
        <w:t> and </w:t>
      </w:r>
      <w:r w:rsidRPr="00204329">
        <w:rPr>
          <w:rStyle w:val="HTMLCode"/>
          <w:rFonts w:asciiTheme="minorHAnsi" w:hAnsiTheme="minorHAnsi" w:cstheme="minorHAnsi"/>
          <w:color w:val="000000"/>
        </w:rPr>
        <w:t>javax.sql.</w:t>
      </w:r>
      <w:r w:rsidRPr="00204329">
        <w:rPr>
          <w:rFonts w:asciiTheme="minorHAnsi" w:hAnsiTheme="minorHAnsi" w:cstheme="minorHAnsi"/>
          <w:color w:val="000000"/>
          <w:sz w:val="20"/>
          <w:szCs w:val="20"/>
        </w:rPr>
        <w:t> Both packages are included in the Java SE and Java EE platforms.</w:t>
      </w:r>
    </w:p>
    <w:p w:rsidR="000E6302" w:rsidRPr="00204329" w:rsidRDefault="000E6302" w:rsidP="000E6302">
      <w:pPr>
        <w:pStyle w:val="NormalWeb"/>
        <w:numPr>
          <w:ilvl w:val="0"/>
          <w:numId w:val="5"/>
        </w:numPr>
        <w:rPr>
          <w:rFonts w:asciiTheme="minorHAnsi" w:hAnsiTheme="minorHAnsi" w:cstheme="minorHAnsi"/>
          <w:color w:val="000000"/>
          <w:sz w:val="20"/>
          <w:szCs w:val="20"/>
        </w:rPr>
      </w:pPr>
      <w:r w:rsidRPr="00204329">
        <w:rPr>
          <w:rFonts w:asciiTheme="minorHAnsi" w:hAnsiTheme="minorHAnsi" w:cstheme="minorHAnsi"/>
          <w:b/>
          <w:bCs/>
          <w:color w:val="000000"/>
          <w:sz w:val="20"/>
          <w:szCs w:val="20"/>
        </w:rPr>
        <w:t>JDBC Driver Manager</w:t>
      </w:r>
      <w:r w:rsidRPr="00204329">
        <w:rPr>
          <w:rFonts w:asciiTheme="minorHAnsi" w:hAnsiTheme="minorHAnsi" w:cstheme="minorHAnsi"/>
          <w:color w:val="000000"/>
          <w:sz w:val="20"/>
          <w:szCs w:val="20"/>
        </w:rPr>
        <w:t> —</w:t>
      </w:r>
      <w:proofErr w:type="gramStart"/>
      <w:r w:rsidRPr="00204329">
        <w:rPr>
          <w:rFonts w:asciiTheme="minorHAnsi" w:hAnsiTheme="minorHAnsi" w:cstheme="minorHAnsi"/>
          <w:color w:val="000000"/>
          <w:sz w:val="20"/>
          <w:szCs w:val="20"/>
        </w:rPr>
        <w:t>  The</w:t>
      </w:r>
      <w:proofErr w:type="gramEnd"/>
      <w:r w:rsidRPr="00204329">
        <w:rPr>
          <w:rFonts w:asciiTheme="minorHAnsi" w:hAnsiTheme="minorHAnsi" w:cstheme="minorHAnsi"/>
          <w:color w:val="000000"/>
          <w:sz w:val="20"/>
          <w:szCs w:val="20"/>
        </w:rPr>
        <w:t xml:space="preserve"> JDBC </w:t>
      </w:r>
      <w:proofErr w:type="spellStart"/>
      <w:r w:rsidRPr="00204329">
        <w:rPr>
          <w:rStyle w:val="HTMLCode"/>
          <w:rFonts w:asciiTheme="minorHAnsi" w:hAnsiTheme="minorHAnsi" w:cstheme="minorHAnsi"/>
          <w:color w:val="000000"/>
        </w:rPr>
        <w:t>DriverManager</w:t>
      </w:r>
      <w:proofErr w:type="spellEnd"/>
      <w:r w:rsidRPr="00204329">
        <w:rPr>
          <w:rFonts w:asciiTheme="minorHAnsi" w:hAnsiTheme="minorHAnsi" w:cstheme="minorHAnsi"/>
          <w:color w:val="000000"/>
          <w:sz w:val="20"/>
          <w:szCs w:val="20"/>
        </w:rPr>
        <w:t> class defines objects which can connect Java applications to a JDBC driver. </w:t>
      </w:r>
      <w:proofErr w:type="spellStart"/>
      <w:r w:rsidRPr="00204329">
        <w:rPr>
          <w:rStyle w:val="HTMLCode"/>
          <w:rFonts w:asciiTheme="minorHAnsi" w:hAnsiTheme="minorHAnsi" w:cstheme="minorHAnsi"/>
          <w:color w:val="000000"/>
        </w:rPr>
        <w:t>DriverManager</w:t>
      </w:r>
      <w:proofErr w:type="spellEnd"/>
      <w:r w:rsidRPr="00204329">
        <w:rPr>
          <w:rFonts w:asciiTheme="minorHAnsi" w:hAnsiTheme="minorHAnsi" w:cstheme="minorHAnsi"/>
          <w:color w:val="000000"/>
          <w:sz w:val="20"/>
          <w:szCs w:val="20"/>
        </w:rPr>
        <w:t> has traditionally been the backbone of the JDBC architecture. It is quite small and simple.</w:t>
      </w:r>
    </w:p>
    <w:p w:rsidR="000E6302" w:rsidRPr="00204329" w:rsidRDefault="000E6302" w:rsidP="00D56443">
      <w:pPr>
        <w:pStyle w:val="NormalWeb"/>
        <w:ind w:left="720" w:firstLine="720"/>
        <w:rPr>
          <w:rFonts w:asciiTheme="minorHAnsi" w:hAnsiTheme="minorHAnsi" w:cstheme="minorHAnsi"/>
          <w:color w:val="000000"/>
          <w:sz w:val="20"/>
          <w:szCs w:val="20"/>
        </w:rPr>
      </w:pPr>
      <w:r w:rsidRPr="00204329">
        <w:rPr>
          <w:rFonts w:asciiTheme="minorHAnsi" w:hAnsiTheme="minorHAnsi" w:cstheme="minorHAnsi"/>
          <w:color w:val="000000"/>
          <w:sz w:val="20"/>
          <w:szCs w:val="20"/>
        </w:rPr>
        <w:t>The Standard Extension packages </w:t>
      </w:r>
      <w:proofErr w:type="spellStart"/>
      <w:r w:rsidRPr="00204329">
        <w:rPr>
          <w:rStyle w:val="HTMLCode"/>
          <w:rFonts w:asciiTheme="minorHAnsi" w:hAnsiTheme="minorHAnsi" w:cstheme="minorHAnsi"/>
          <w:color w:val="000000"/>
        </w:rPr>
        <w:t>javax.naming</w:t>
      </w:r>
      <w:proofErr w:type="spellEnd"/>
      <w:r w:rsidRPr="00204329">
        <w:rPr>
          <w:rFonts w:asciiTheme="minorHAnsi" w:hAnsiTheme="minorHAnsi" w:cstheme="minorHAnsi"/>
          <w:color w:val="000000"/>
          <w:sz w:val="20"/>
          <w:szCs w:val="20"/>
        </w:rPr>
        <w:t> and </w:t>
      </w:r>
      <w:r w:rsidRPr="00204329">
        <w:rPr>
          <w:rStyle w:val="HTMLCode"/>
          <w:rFonts w:asciiTheme="minorHAnsi" w:hAnsiTheme="minorHAnsi" w:cstheme="minorHAnsi"/>
          <w:color w:val="000000"/>
        </w:rPr>
        <w:t>javax.sql</w:t>
      </w:r>
      <w:r w:rsidRPr="00204329">
        <w:rPr>
          <w:rFonts w:asciiTheme="minorHAnsi" w:hAnsiTheme="minorHAnsi" w:cstheme="minorHAnsi"/>
          <w:color w:val="000000"/>
          <w:sz w:val="20"/>
          <w:szCs w:val="20"/>
        </w:rPr>
        <w:t> let you use a </w:t>
      </w:r>
      <w:proofErr w:type="spellStart"/>
      <w:r w:rsidRPr="00204329">
        <w:rPr>
          <w:rStyle w:val="HTMLCode"/>
          <w:rFonts w:asciiTheme="minorHAnsi" w:hAnsiTheme="minorHAnsi" w:cstheme="minorHAnsi"/>
          <w:color w:val="000000"/>
        </w:rPr>
        <w:t>DataSource</w:t>
      </w:r>
      <w:proofErr w:type="spellEnd"/>
      <w:r w:rsidRPr="00204329">
        <w:rPr>
          <w:rFonts w:asciiTheme="minorHAnsi" w:hAnsiTheme="minorHAnsi" w:cstheme="minorHAnsi"/>
          <w:color w:val="000000"/>
          <w:sz w:val="20"/>
          <w:szCs w:val="20"/>
        </w:rPr>
        <w:t> object registered with a </w:t>
      </w:r>
      <w:r w:rsidRPr="00204329">
        <w:rPr>
          <w:rFonts w:asciiTheme="minorHAnsi" w:hAnsiTheme="minorHAnsi" w:cstheme="minorHAnsi"/>
          <w:i/>
          <w:iCs/>
          <w:color w:val="000000"/>
          <w:sz w:val="20"/>
          <w:szCs w:val="20"/>
        </w:rPr>
        <w:t>Java Naming and Directory Interface</w:t>
      </w:r>
      <w:r w:rsidRPr="00204329">
        <w:rPr>
          <w:rFonts w:asciiTheme="minorHAnsi" w:hAnsiTheme="minorHAnsi" w:cstheme="minorHAnsi"/>
          <w:color w:val="000000"/>
          <w:sz w:val="20"/>
          <w:szCs w:val="20"/>
        </w:rPr>
        <w:t>™ (JNDI) naming service to establish a connection with a data source. You can use either connecting mechanism, but using a </w:t>
      </w:r>
      <w:proofErr w:type="spellStart"/>
      <w:r w:rsidRPr="00204329">
        <w:rPr>
          <w:rStyle w:val="HTMLCode"/>
          <w:rFonts w:asciiTheme="minorHAnsi" w:hAnsiTheme="minorHAnsi" w:cstheme="minorHAnsi"/>
          <w:color w:val="000000"/>
        </w:rPr>
        <w:t>DataSource</w:t>
      </w:r>
      <w:proofErr w:type="spellEnd"/>
      <w:r w:rsidRPr="00204329">
        <w:rPr>
          <w:rFonts w:asciiTheme="minorHAnsi" w:hAnsiTheme="minorHAnsi" w:cstheme="minorHAnsi"/>
          <w:color w:val="000000"/>
          <w:sz w:val="20"/>
          <w:szCs w:val="20"/>
        </w:rPr>
        <w:t> object is recommended whenever possible.</w:t>
      </w:r>
    </w:p>
    <w:p w:rsidR="000E6302" w:rsidRPr="00204329" w:rsidRDefault="000E6302" w:rsidP="000E6302">
      <w:pPr>
        <w:pStyle w:val="NormalWeb"/>
        <w:numPr>
          <w:ilvl w:val="0"/>
          <w:numId w:val="5"/>
        </w:numPr>
        <w:rPr>
          <w:rFonts w:asciiTheme="minorHAnsi" w:hAnsiTheme="minorHAnsi" w:cstheme="minorHAnsi"/>
          <w:color w:val="000000"/>
          <w:sz w:val="20"/>
          <w:szCs w:val="20"/>
        </w:rPr>
      </w:pPr>
      <w:r w:rsidRPr="00204329">
        <w:rPr>
          <w:rFonts w:asciiTheme="minorHAnsi" w:hAnsiTheme="minorHAnsi" w:cstheme="minorHAnsi"/>
          <w:b/>
          <w:bCs/>
          <w:color w:val="000000"/>
          <w:sz w:val="20"/>
          <w:szCs w:val="20"/>
        </w:rPr>
        <w:t>JDBC Test Suite</w:t>
      </w:r>
      <w:r w:rsidRPr="00204329">
        <w:rPr>
          <w:rFonts w:asciiTheme="minorHAnsi" w:hAnsiTheme="minorHAnsi" w:cstheme="minorHAnsi"/>
          <w:color w:val="000000"/>
          <w:sz w:val="20"/>
          <w:szCs w:val="20"/>
        </w:rPr>
        <w:t> —</w:t>
      </w:r>
      <w:proofErr w:type="gramStart"/>
      <w:r w:rsidRPr="00204329">
        <w:rPr>
          <w:rFonts w:asciiTheme="minorHAnsi" w:hAnsiTheme="minorHAnsi" w:cstheme="minorHAnsi"/>
          <w:color w:val="000000"/>
          <w:sz w:val="20"/>
          <w:szCs w:val="20"/>
        </w:rPr>
        <w:t>  The</w:t>
      </w:r>
      <w:proofErr w:type="gramEnd"/>
      <w:r w:rsidRPr="00204329">
        <w:rPr>
          <w:rFonts w:asciiTheme="minorHAnsi" w:hAnsiTheme="minorHAnsi" w:cstheme="minorHAnsi"/>
          <w:color w:val="000000"/>
          <w:sz w:val="20"/>
          <w:szCs w:val="20"/>
        </w:rPr>
        <w:t xml:space="preserve"> JDBC driver test suite helps you to determine that JDBC drivers will run your program. These tests are not comprehensive or exhaustive, but they do exercise many of the important features in the JDBC API.</w:t>
      </w:r>
    </w:p>
    <w:p w:rsidR="000E6302" w:rsidRPr="00204329" w:rsidRDefault="000E6302" w:rsidP="000E6302">
      <w:pPr>
        <w:pStyle w:val="NormalWeb"/>
        <w:numPr>
          <w:ilvl w:val="0"/>
          <w:numId w:val="5"/>
        </w:numPr>
        <w:rPr>
          <w:rFonts w:asciiTheme="minorHAnsi" w:hAnsiTheme="minorHAnsi" w:cstheme="minorHAnsi"/>
          <w:color w:val="000000"/>
          <w:sz w:val="20"/>
          <w:szCs w:val="20"/>
        </w:rPr>
      </w:pPr>
      <w:r w:rsidRPr="00204329">
        <w:rPr>
          <w:rFonts w:asciiTheme="minorHAnsi" w:hAnsiTheme="minorHAnsi" w:cstheme="minorHAnsi"/>
          <w:b/>
          <w:bCs/>
          <w:color w:val="000000"/>
          <w:sz w:val="20"/>
          <w:szCs w:val="20"/>
        </w:rPr>
        <w:t>JDBC-ODBC Bridge</w:t>
      </w:r>
      <w:r w:rsidRPr="00204329">
        <w:rPr>
          <w:rFonts w:asciiTheme="minorHAnsi" w:hAnsiTheme="minorHAnsi" w:cstheme="minorHAnsi"/>
          <w:color w:val="000000"/>
          <w:sz w:val="20"/>
          <w:szCs w:val="20"/>
        </w:rPr>
        <w:t> —</w:t>
      </w:r>
      <w:proofErr w:type="gramStart"/>
      <w:r w:rsidRPr="00204329">
        <w:rPr>
          <w:rFonts w:asciiTheme="minorHAnsi" w:hAnsiTheme="minorHAnsi" w:cstheme="minorHAnsi"/>
          <w:color w:val="000000"/>
          <w:sz w:val="20"/>
          <w:szCs w:val="20"/>
        </w:rPr>
        <w:t>  The</w:t>
      </w:r>
      <w:proofErr w:type="gramEnd"/>
      <w:r w:rsidRPr="00204329">
        <w:rPr>
          <w:rFonts w:asciiTheme="minorHAnsi" w:hAnsiTheme="minorHAnsi" w:cstheme="minorHAnsi"/>
          <w:color w:val="000000"/>
          <w:sz w:val="20"/>
          <w:szCs w:val="20"/>
        </w:rPr>
        <w:t xml:space="preserve"> Java Software bridge provides JDBC access via ODBC drivers. Note that you need to load ODBC binary code onto each client machine that uses this driver. As a result, the ODBC driver is most appropriate on a corporate network where client installations are not a major problem, or for application server code written in Java in </w:t>
      </w:r>
      <w:proofErr w:type="gramStart"/>
      <w:r w:rsidRPr="00204329">
        <w:rPr>
          <w:rFonts w:asciiTheme="minorHAnsi" w:hAnsiTheme="minorHAnsi" w:cstheme="minorHAnsi"/>
          <w:color w:val="000000"/>
          <w:sz w:val="20"/>
          <w:szCs w:val="20"/>
        </w:rPr>
        <w:t>a three</w:t>
      </w:r>
      <w:proofErr w:type="gramEnd"/>
      <w:r w:rsidRPr="00204329">
        <w:rPr>
          <w:rFonts w:asciiTheme="minorHAnsi" w:hAnsiTheme="minorHAnsi" w:cstheme="minorHAnsi"/>
          <w:color w:val="000000"/>
          <w:sz w:val="20"/>
          <w:szCs w:val="20"/>
        </w:rPr>
        <w:t>-tier architecture.</w:t>
      </w:r>
    </w:p>
    <w:p w:rsidR="000E6302" w:rsidRPr="00204329" w:rsidRDefault="000E6302" w:rsidP="000E6302">
      <w:pPr>
        <w:pStyle w:val="NormalWeb"/>
        <w:rPr>
          <w:rFonts w:asciiTheme="minorHAnsi" w:hAnsiTheme="minorHAnsi" w:cstheme="minorHAnsi"/>
          <w:color w:val="000000"/>
          <w:sz w:val="20"/>
          <w:szCs w:val="20"/>
        </w:rPr>
      </w:pPr>
      <w:r w:rsidRPr="00204329">
        <w:rPr>
          <w:rFonts w:asciiTheme="minorHAnsi" w:hAnsiTheme="minorHAnsi" w:cstheme="minorHAnsi"/>
          <w:color w:val="000000"/>
          <w:sz w:val="20"/>
          <w:szCs w:val="20"/>
        </w:rPr>
        <w:t>This Trail uses the first two of these four JDBC components to connect to a database and then build a java program that uses SQL commands to communicate with a test relational database. The last two components are used in specialized environments to test web applications, or to communicate with ODBC-aware DBMSs.</w:t>
      </w:r>
    </w:p>
    <w:p w:rsidR="000E6302" w:rsidRPr="000E6302" w:rsidRDefault="000E6302" w:rsidP="000E6302">
      <w:pPr>
        <w:pStyle w:val="ListParagraph"/>
        <w:rPr>
          <w:b/>
          <w:bCs/>
        </w:rPr>
      </w:pPr>
    </w:p>
    <w:p w:rsidR="005A32D5" w:rsidRPr="00466C1F" w:rsidRDefault="005624F6">
      <w:pPr>
        <w:rPr>
          <w:b/>
          <w:bCs/>
        </w:rPr>
      </w:pPr>
      <w:proofErr w:type="gramStart"/>
      <w:r w:rsidRPr="005624F6">
        <w:rPr>
          <w:b/>
          <w:bCs/>
        </w:rPr>
        <w:t xml:space="preserve">3 </w:t>
      </w:r>
      <w:r w:rsidR="002804E5">
        <w:rPr>
          <w:b/>
          <w:bCs/>
        </w:rPr>
        <w:t xml:space="preserve"> </w:t>
      </w:r>
      <w:r w:rsidR="000E6302" w:rsidRPr="005624F6">
        <w:rPr>
          <w:b/>
          <w:bCs/>
        </w:rPr>
        <w:t>JDBC</w:t>
      </w:r>
      <w:proofErr w:type="gramEnd"/>
      <w:r w:rsidR="000E6302" w:rsidRPr="005624F6">
        <w:rPr>
          <w:b/>
          <w:bCs/>
        </w:rPr>
        <w:t xml:space="preserve"> Architecture</w:t>
      </w:r>
      <w:r w:rsidR="000E6302" w:rsidRPr="00466C1F">
        <w:t>:</w:t>
      </w:r>
      <w:r w:rsidR="00466C1F" w:rsidRPr="00466C1F">
        <w:t xml:space="preserve">  </w:t>
      </w:r>
      <w:r w:rsidR="000E6302" w:rsidRPr="00466C1F">
        <w:rPr>
          <w:b/>
          <w:bCs/>
        </w:rPr>
        <w:t xml:space="preserve">Driver Manager, Driver, Connection, Statement, and </w:t>
      </w:r>
      <w:proofErr w:type="spellStart"/>
      <w:r w:rsidR="000E6302" w:rsidRPr="00466C1F">
        <w:rPr>
          <w:b/>
          <w:bCs/>
        </w:rPr>
        <w:t>ResultSet</w:t>
      </w:r>
      <w:proofErr w:type="spellEnd"/>
      <w:r w:rsidR="000E6302">
        <w:t xml:space="preserve"> </w:t>
      </w:r>
    </w:p>
    <w:p w:rsidR="005624F6" w:rsidRDefault="005624F6"/>
    <w:p w:rsidR="005A32D5" w:rsidRPr="005624F6" w:rsidRDefault="005A32D5" w:rsidP="005624F6">
      <w:pPr>
        <w:pStyle w:val="ListParagraph"/>
        <w:numPr>
          <w:ilvl w:val="0"/>
          <w:numId w:val="6"/>
        </w:numPr>
        <w:autoSpaceDE w:val="0"/>
        <w:autoSpaceDN w:val="0"/>
        <w:adjustRightInd w:val="0"/>
        <w:rPr>
          <w:rFonts w:ascii="Calibri" w:hAnsi="Calibri" w:cs="Calibri"/>
          <w:lang w:bidi="hi-IN"/>
        </w:rPr>
      </w:pPr>
      <w:proofErr w:type="spellStart"/>
      <w:r w:rsidRPr="005624F6">
        <w:rPr>
          <w:rFonts w:ascii="Calibri" w:hAnsi="Calibri" w:cs="Calibri"/>
          <w:lang w:bidi="hi-IN"/>
        </w:rPr>
        <w:t>DriverManager</w:t>
      </w:r>
      <w:proofErr w:type="spellEnd"/>
      <w:r w:rsidRPr="005624F6">
        <w:rPr>
          <w:rFonts w:ascii="Calibri" w:hAnsi="Calibri" w:cs="Calibri"/>
          <w:lang w:bidi="hi-IN"/>
        </w:rPr>
        <w:t>:</w:t>
      </w:r>
    </w:p>
    <w:p w:rsidR="005A32D5" w:rsidRDefault="005A32D5" w:rsidP="005A32D5">
      <w:pPr>
        <w:autoSpaceDE w:val="0"/>
        <w:autoSpaceDN w:val="0"/>
        <w:adjustRightInd w:val="0"/>
        <w:rPr>
          <w:rFonts w:ascii="Calibri" w:hAnsi="Calibri" w:cs="Calibri"/>
          <w:lang w:bidi="hi-IN"/>
        </w:rPr>
      </w:pPr>
      <w:r>
        <w:rPr>
          <w:rFonts w:ascii="Calibri" w:hAnsi="Calibri" w:cs="Calibri"/>
          <w:lang w:bidi="hi-IN"/>
        </w:rPr>
        <w:t xml:space="preserve">Manages the set of JDBC drivers available for an application to use, ensuring the correct driver is used for a specific database. </w:t>
      </w:r>
    </w:p>
    <w:p w:rsidR="005A32D5" w:rsidRPr="005624F6" w:rsidRDefault="005A32D5" w:rsidP="005624F6">
      <w:pPr>
        <w:pStyle w:val="ListParagraph"/>
        <w:numPr>
          <w:ilvl w:val="0"/>
          <w:numId w:val="6"/>
        </w:numPr>
        <w:autoSpaceDE w:val="0"/>
        <w:autoSpaceDN w:val="0"/>
        <w:adjustRightInd w:val="0"/>
        <w:rPr>
          <w:rFonts w:ascii="Calibri" w:hAnsi="Calibri" w:cs="Calibri"/>
          <w:lang w:bidi="hi-IN"/>
        </w:rPr>
      </w:pPr>
      <w:r w:rsidRPr="005624F6">
        <w:rPr>
          <w:rFonts w:ascii="Calibri" w:hAnsi="Calibri" w:cs="Calibri"/>
          <w:lang w:bidi="hi-IN"/>
        </w:rPr>
        <w:t>Driver:</w:t>
      </w:r>
    </w:p>
    <w:p w:rsidR="005A32D5" w:rsidRDefault="005A32D5" w:rsidP="005A32D5">
      <w:pPr>
        <w:autoSpaceDE w:val="0"/>
        <w:autoSpaceDN w:val="0"/>
        <w:adjustRightInd w:val="0"/>
        <w:rPr>
          <w:rFonts w:ascii="Calibri" w:hAnsi="Calibri" w:cs="Calibri"/>
          <w:lang w:bidi="hi-IN"/>
        </w:rPr>
      </w:pPr>
      <w:proofErr w:type="gramStart"/>
      <w:r>
        <w:rPr>
          <w:rFonts w:ascii="Calibri" w:hAnsi="Calibri" w:cs="Calibri"/>
          <w:lang w:bidi="hi-IN"/>
        </w:rPr>
        <w:t>An interface that controls communication with a specific database server, including establishing connections and executing queries.</w:t>
      </w:r>
      <w:proofErr w:type="gramEnd"/>
      <w:r>
        <w:rPr>
          <w:rFonts w:ascii="Calibri" w:hAnsi="Calibri" w:cs="Calibri"/>
          <w:lang w:bidi="hi-IN"/>
        </w:rPr>
        <w:t xml:space="preserve"> </w:t>
      </w:r>
    </w:p>
    <w:p w:rsidR="005A32D5" w:rsidRPr="005624F6" w:rsidRDefault="005A32D5" w:rsidP="005624F6">
      <w:pPr>
        <w:pStyle w:val="ListParagraph"/>
        <w:numPr>
          <w:ilvl w:val="0"/>
          <w:numId w:val="6"/>
        </w:numPr>
        <w:autoSpaceDE w:val="0"/>
        <w:autoSpaceDN w:val="0"/>
        <w:adjustRightInd w:val="0"/>
        <w:rPr>
          <w:rFonts w:ascii="Calibri" w:hAnsi="Calibri" w:cs="Calibri"/>
          <w:lang w:bidi="hi-IN"/>
        </w:rPr>
      </w:pPr>
      <w:r w:rsidRPr="005624F6">
        <w:rPr>
          <w:rFonts w:ascii="Calibri" w:hAnsi="Calibri" w:cs="Calibri"/>
          <w:lang w:bidi="hi-IN"/>
        </w:rPr>
        <w:t>Connection:</w:t>
      </w:r>
    </w:p>
    <w:p w:rsidR="005A32D5" w:rsidRDefault="005A32D5" w:rsidP="005A32D5">
      <w:pPr>
        <w:autoSpaceDE w:val="0"/>
        <w:autoSpaceDN w:val="0"/>
        <w:adjustRightInd w:val="0"/>
        <w:rPr>
          <w:rFonts w:ascii="Calibri" w:hAnsi="Calibri" w:cs="Calibri"/>
          <w:lang w:bidi="hi-IN"/>
        </w:rPr>
      </w:pPr>
      <w:r>
        <w:rPr>
          <w:rFonts w:ascii="Calibri" w:hAnsi="Calibri" w:cs="Calibri"/>
          <w:lang w:bidi="hi-IN"/>
        </w:rPr>
        <w:t xml:space="preserve">Represents a connection to a database, providing methods to create statements and manage the connection. </w:t>
      </w:r>
    </w:p>
    <w:p w:rsidR="005A32D5" w:rsidRPr="005624F6" w:rsidRDefault="005A32D5" w:rsidP="005624F6">
      <w:pPr>
        <w:pStyle w:val="ListParagraph"/>
        <w:numPr>
          <w:ilvl w:val="0"/>
          <w:numId w:val="6"/>
        </w:numPr>
        <w:autoSpaceDE w:val="0"/>
        <w:autoSpaceDN w:val="0"/>
        <w:adjustRightInd w:val="0"/>
        <w:rPr>
          <w:rFonts w:ascii="Calibri" w:hAnsi="Calibri" w:cs="Calibri"/>
          <w:lang w:bidi="hi-IN"/>
        </w:rPr>
      </w:pPr>
      <w:r w:rsidRPr="005624F6">
        <w:rPr>
          <w:rFonts w:ascii="Calibri" w:hAnsi="Calibri" w:cs="Calibri"/>
          <w:lang w:bidi="hi-IN"/>
        </w:rPr>
        <w:t>Statement:</w:t>
      </w:r>
    </w:p>
    <w:p w:rsidR="005A32D5" w:rsidRDefault="005A32D5" w:rsidP="005A32D5">
      <w:pPr>
        <w:autoSpaceDE w:val="0"/>
        <w:autoSpaceDN w:val="0"/>
        <w:adjustRightInd w:val="0"/>
        <w:rPr>
          <w:rFonts w:ascii="Calibri" w:hAnsi="Calibri" w:cs="Calibri"/>
          <w:lang w:bidi="hi-IN"/>
        </w:rPr>
      </w:pPr>
      <w:proofErr w:type="gramStart"/>
      <w:r>
        <w:rPr>
          <w:rFonts w:ascii="Calibri" w:hAnsi="Calibri" w:cs="Calibri"/>
          <w:lang w:bidi="hi-IN"/>
        </w:rPr>
        <w:t>An interface that represents a SQL statement, allowing you to execute queries and retrieve results.</w:t>
      </w:r>
      <w:proofErr w:type="gramEnd"/>
      <w:r>
        <w:rPr>
          <w:rFonts w:ascii="Calibri" w:hAnsi="Calibri" w:cs="Calibri"/>
          <w:lang w:bidi="hi-IN"/>
        </w:rPr>
        <w:t xml:space="preserve"> </w:t>
      </w:r>
    </w:p>
    <w:p w:rsidR="005A32D5" w:rsidRPr="005624F6" w:rsidRDefault="005A32D5" w:rsidP="005624F6">
      <w:pPr>
        <w:pStyle w:val="ListParagraph"/>
        <w:numPr>
          <w:ilvl w:val="0"/>
          <w:numId w:val="6"/>
        </w:numPr>
        <w:autoSpaceDE w:val="0"/>
        <w:autoSpaceDN w:val="0"/>
        <w:adjustRightInd w:val="0"/>
        <w:rPr>
          <w:rFonts w:ascii="Calibri" w:hAnsi="Calibri" w:cs="Calibri"/>
          <w:lang w:bidi="hi-IN"/>
        </w:rPr>
      </w:pPr>
      <w:proofErr w:type="spellStart"/>
      <w:r w:rsidRPr="005624F6">
        <w:rPr>
          <w:rFonts w:ascii="Calibri" w:hAnsi="Calibri" w:cs="Calibri"/>
          <w:lang w:bidi="hi-IN"/>
        </w:rPr>
        <w:t>ResultSet</w:t>
      </w:r>
      <w:proofErr w:type="spellEnd"/>
      <w:r w:rsidRPr="005624F6">
        <w:rPr>
          <w:rFonts w:ascii="Calibri" w:hAnsi="Calibri" w:cs="Calibri"/>
          <w:lang w:bidi="hi-IN"/>
        </w:rPr>
        <w:t>:</w:t>
      </w:r>
    </w:p>
    <w:p w:rsidR="005A32D5" w:rsidRDefault="005A32D5" w:rsidP="005A32D5">
      <w:pPr>
        <w:autoSpaceDE w:val="0"/>
        <w:autoSpaceDN w:val="0"/>
        <w:adjustRightInd w:val="0"/>
        <w:rPr>
          <w:rFonts w:ascii="Calibri" w:hAnsi="Calibri" w:cs="Calibri"/>
          <w:lang w:bidi="hi-IN"/>
        </w:rPr>
      </w:pPr>
      <w:r>
        <w:rPr>
          <w:rFonts w:ascii="Calibri" w:hAnsi="Calibri" w:cs="Calibri"/>
          <w:lang w:bidi="hi-IN"/>
        </w:rPr>
        <w:t xml:space="preserve">An interface that represents the result set of a query, allowing you to access the data row by row. </w:t>
      </w:r>
    </w:p>
    <w:p w:rsidR="005A32D5" w:rsidRDefault="005A32D5"/>
    <w:p w:rsidR="005624F6" w:rsidRDefault="005624F6"/>
    <w:p w:rsidR="005624F6" w:rsidRPr="007B19C7" w:rsidRDefault="005624F6"/>
    <w:p w:rsidR="005624F6" w:rsidRDefault="000E6302">
      <w:r>
        <w:sym w:font="Symbol" w:char="F0B7"/>
      </w:r>
      <w:r>
        <w:t xml:space="preserve"> Lab Exercise: </w:t>
      </w:r>
    </w:p>
    <w:p w:rsidR="000E6302" w:rsidRDefault="000E6302" w:rsidP="005624F6">
      <w:pPr>
        <w:ind w:firstLine="720"/>
      </w:pPr>
      <w:proofErr w:type="gramStart"/>
      <w:r>
        <w:t>o</w:t>
      </w:r>
      <w:proofErr w:type="gramEnd"/>
      <w:r>
        <w:t xml:space="preserve"> Write a simple Java program to connect to a </w:t>
      </w:r>
      <w:proofErr w:type="spellStart"/>
      <w:r>
        <w:t>MySQL</w:t>
      </w:r>
      <w:proofErr w:type="spellEnd"/>
      <w:r>
        <w:t xml:space="preserve"> database using JDBC. </w:t>
      </w:r>
    </w:p>
    <w:p w:rsidR="000E6302" w:rsidRDefault="000E6302" w:rsidP="005624F6">
      <w:pPr>
        <w:ind w:firstLine="720"/>
      </w:pPr>
      <w:proofErr w:type="gramStart"/>
      <w:r>
        <w:t>o</w:t>
      </w:r>
      <w:proofErr w:type="gramEnd"/>
      <w:r>
        <w:t xml:space="preserve"> Demonstrate the process of loading a JDBC driver and establishing a connection.</w:t>
      </w:r>
    </w:p>
    <w:p w:rsidR="002706A3" w:rsidRDefault="002706A3"/>
    <w:p w:rsidR="002706A3" w:rsidRDefault="002706A3"/>
    <w:p w:rsidR="002706A3" w:rsidRDefault="002706A3"/>
    <w:p w:rsidR="002706A3" w:rsidRDefault="002706A3"/>
    <w:p w:rsidR="000E6302" w:rsidRDefault="000E6302">
      <w:r>
        <w:lastRenderedPageBreak/>
        <w:t xml:space="preserve"> 2. JDBC Driver Types </w:t>
      </w:r>
    </w:p>
    <w:p w:rsidR="000E6302" w:rsidRDefault="000E6302">
      <w:r>
        <w:sym w:font="Symbol" w:char="F0B7"/>
      </w:r>
      <w:r>
        <w:t xml:space="preserve"> Theory: </w:t>
      </w:r>
    </w:p>
    <w:p w:rsidR="000E6302" w:rsidRDefault="000E6302">
      <w:proofErr w:type="gramStart"/>
      <w:r>
        <w:t>o</w:t>
      </w:r>
      <w:proofErr w:type="gramEnd"/>
      <w:r>
        <w:t xml:space="preserve"> Overview of JDBC Driver Types: </w:t>
      </w:r>
    </w:p>
    <w:p w:rsidR="000E6302" w:rsidRDefault="000E6302">
      <w:r>
        <w:sym w:font="Symbol" w:char="F0A7"/>
      </w:r>
      <w:r>
        <w:t xml:space="preserve"> Type 1: JDBC-ODBC Bridge Driver </w:t>
      </w:r>
    </w:p>
    <w:p w:rsidR="000E6302" w:rsidRDefault="000E6302">
      <w:r>
        <w:sym w:font="Symbol" w:char="F0A7"/>
      </w:r>
      <w:r>
        <w:t xml:space="preserve"> Type 2: Native-API Driver </w:t>
      </w:r>
    </w:p>
    <w:p w:rsidR="000E6302" w:rsidRDefault="000E6302">
      <w:r>
        <w:sym w:font="Symbol" w:char="F0A7"/>
      </w:r>
      <w:r>
        <w:t xml:space="preserve"> Type 3: Network Protocol Driver </w:t>
      </w:r>
    </w:p>
    <w:p w:rsidR="007B19C7" w:rsidRDefault="000E6302">
      <w:r>
        <w:sym w:font="Symbol" w:char="F0A7"/>
      </w:r>
      <w:r>
        <w:t xml:space="preserve"> Type 4: Thin Driver o Comparison and Usage of Each Driver Type</w:t>
      </w:r>
    </w:p>
    <w:p w:rsidR="007B19C7" w:rsidRDefault="007B19C7"/>
    <w:p w:rsidR="006B324A" w:rsidRDefault="000E6302">
      <w:r>
        <w:t xml:space="preserve"> </w:t>
      </w:r>
      <w:r>
        <w:sym w:font="Symbol" w:char="F0B7"/>
      </w:r>
      <w:r>
        <w:t xml:space="preserve"> Lab Exercise: o Identify which driver your Java program uses to connect to </w:t>
      </w:r>
      <w:proofErr w:type="spellStart"/>
      <w:r>
        <w:t>MySQL</w:t>
      </w:r>
      <w:proofErr w:type="spellEnd"/>
      <w:r>
        <w:t xml:space="preserve">. </w:t>
      </w:r>
      <w:proofErr w:type="gramStart"/>
      <w:r>
        <w:t>o</w:t>
      </w:r>
      <w:proofErr w:type="gramEnd"/>
      <w:r>
        <w:t xml:space="preserve"> Research and explain the best JDBC driver for your database and Java environment. 3. Steps for Creating JDBC Connections </w:t>
      </w:r>
      <w:r>
        <w:sym w:font="Symbol" w:char="F0B7"/>
      </w:r>
      <w:r>
        <w:t xml:space="preserve"> Theory: o Step-by-Step Process to Establish a JDBC Connection: 1. Import the JDBC packages 2. Register the JDBC driver 3. Open a connection to the database 4. Create a statement 5. Execute SQL queries 6. Process the result set 7. Close the connection </w:t>
      </w:r>
      <w:r>
        <w:sym w:font="Symbol" w:char="F0B7"/>
      </w:r>
      <w:r>
        <w:t xml:space="preserve"> Lab Exercise: o Write a Java program to establish a connection to a database and print a confirmation message upon successful connection.</w:t>
      </w:r>
    </w:p>
    <w:sectPr w:rsidR="006B324A" w:rsidSect="006B32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Mangal"/>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378F"/>
    <w:multiLevelType w:val="multilevel"/>
    <w:tmpl w:val="31FE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9A2960"/>
    <w:multiLevelType w:val="hybridMultilevel"/>
    <w:tmpl w:val="260A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471BD4"/>
    <w:multiLevelType w:val="hybridMultilevel"/>
    <w:tmpl w:val="C0E0C29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7DC53B0C"/>
    <w:multiLevelType w:val="hybridMultilevel"/>
    <w:tmpl w:val="F6105790"/>
    <w:lvl w:ilvl="0" w:tplc="04090001">
      <w:start w:val="1"/>
      <w:numFmt w:val="bullet"/>
      <w:lvlText w:val=""/>
      <w:lvlJc w:val="left"/>
      <w:pPr>
        <w:ind w:left="798" w:hanging="360"/>
      </w:pPr>
      <w:rPr>
        <w:rFonts w:ascii="Symbol" w:hAnsi="Symbol" w:hint="default"/>
      </w:rPr>
    </w:lvl>
    <w:lvl w:ilvl="1" w:tplc="04090003" w:tentative="1">
      <w:start w:val="1"/>
      <w:numFmt w:val="bullet"/>
      <w:lvlText w:val="o"/>
      <w:lvlJc w:val="left"/>
      <w:pPr>
        <w:ind w:left="1518" w:hanging="360"/>
      </w:pPr>
      <w:rPr>
        <w:rFonts w:ascii="Courier New" w:hAnsi="Courier New" w:cs="Courier New" w:hint="default"/>
      </w:rPr>
    </w:lvl>
    <w:lvl w:ilvl="2" w:tplc="04090005" w:tentative="1">
      <w:start w:val="1"/>
      <w:numFmt w:val="bullet"/>
      <w:lvlText w:val=""/>
      <w:lvlJc w:val="left"/>
      <w:pPr>
        <w:ind w:left="2238" w:hanging="360"/>
      </w:pPr>
      <w:rPr>
        <w:rFonts w:ascii="Wingdings" w:hAnsi="Wingdings" w:hint="default"/>
      </w:rPr>
    </w:lvl>
    <w:lvl w:ilvl="3" w:tplc="04090001" w:tentative="1">
      <w:start w:val="1"/>
      <w:numFmt w:val="bullet"/>
      <w:lvlText w:val=""/>
      <w:lvlJc w:val="left"/>
      <w:pPr>
        <w:ind w:left="2958" w:hanging="360"/>
      </w:pPr>
      <w:rPr>
        <w:rFonts w:ascii="Symbol" w:hAnsi="Symbol" w:hint="default"/>
      </w:rPr>
    </w:lvl>
    <w:lvl w:ilvl="4" w:tplc="04090003" w:tentative="1">
      <w:start w:val="1"/>
      <w:numFmt w:val="bullet"/>
      <w:lvlText w:val="o"/>
      <w:lvlJc w:val="left"/>
      <w:pPr>
        <w:ind w:left="3678" w:hanging="360"/>
      </w:pPr>
      <w:rPr>
        <w:rFonts w:ascii="Courier New" w:hAnsi="Courier New" w:cs="Courier New" w:hint="default"/>
      </w:rPr>
    </w:lvl>
    <w:lvl w:ilvl="5" w:tplc="04090005" w:tentative="1">
      <w:start w:val="1"/>
      <w:numFmt w:val="bullet"/>
      <w:lvlText w:val=""/>
      <w:lvlJc w:val="left"/>
      <w:pPr>
        <w:ind w:left="4398" w:hanging="360"/>
      </w:pPr>
      <w:rPr>
        <w:rFonts w:ascii="Wingdings" w:hAnsi="Wingdings" w:hint="default"/>
      </w:rPr>
    </w:lvl>
    <w:lvl w:ilvl="6" w:tplc="04090001" w:tentative="1">
      <w:start w:val="1"/>
      <w:numFmt w:val="bullet"/>
      <w:lvlText w:val=""/>
      <w:lvlJc w:val="left"/>
      <w:pPr>
        <w:ind w:left="5118" w:hanging="360"/>
      </w:pPr>
      <w:rPr>
        <w:rFonts w:ascii="Symbol" w:hAnsi="Symbol" w:hint="default"/>
      </w:rPr>
    </w:lvl>
    <w:lvl w:ilvl="7" w:tplc="04090003" w:tentative="1">
      <w:start w:val="1"/>
      <w:numFmt w:val="bullet"/>
      <w:lvlText w:val="o"/>
      <w:lvlJc w:val="left"/>
      <w:pPr>
        <w:ind w:left="5838" w:hanging="360"/>
      </w:pPr>
      <w:rPr>
        <w:rFonts w:ascii="Courier New" w:hAnsi="Courier New" w:cs="Courier New" w:hint="default"/>
      </w:rPr>
    </w:lvl>
    <w:lvl w:ilvl="8" w:tplc="04090005" w:tentative="1">
      <w:start w:val="1"/>
      <w:numFmt w:val="bullet"/>
      <w:lvlText w:val=""/>
      <w:lvlJc w:val="left"/>
      <w:pPr>
        <w:ind w:left="6558" w:hanging="360"/>
      </w:pPr>
      <w:rPr>
        <w:rFonts w:ascii="Wingdings" w:hAnsi="Wingdings" w:hint="default"/>
      </w:rPr>
    </w:lvl>
  </w:abstractNum>
  <w:abstractNum w:abstractNumId="4">
    <w:nsid w:val="7EAC4F5E"/>
    <w:multiLevelType w:val="hybridMultilevel"/>
    <w:tmpl w:val="1CCAB052"/>
    <w:lvl w:ilvl="0" w:tplc="0409000F">
      <w:start w:val="1"/>
      <w:numFmt w:val="decimal"/>
      <w:lvlText w:val="%1."/>
      <w:lvlJc w:val="left"/>
      <w:pPr>
        <w:ind w:left="798" w:hanging="360"/>
      </w:p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5">
    <w:nsid w:val="7F9D09C1"/>
    <w:multiLevelType w:val="multilevel"/>
    <w:tmpl w:val="9494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0E6302"/>
    <w:rsid w:val="000E6302"/>
    <w:rsid w:val="001C6547"/>
    <w:rsid w:val="00204329"/>
    <w:rsid w:val="002706A3"/>
    <w:rsid w:val="002804E5"/>
    <w:rsid w:val="00466C1F"/>
    <w:rsid w:val="005624F6"/>
    <w:rsid w:val="005A32D5"/>
    <w:rsid w:val="006B324A"/>
    <w:rsid w:val="00776301"/>
    <w:rsid w:val="007B19C7"/>
    <w:rsid w:val="008E1DC5"/>
    <w:rsid w:val="00CE69E9"/>
    <w:rsid w:val="00D5644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24A"/>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30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0E6302"/>
    <w:pPr>
      <w:ind w:left="720"/>
      <w:contextualSpacing/>
    </w:pPr>
  </w:style>
  <w:style w:type="character" w:styleId="HTMLCode">
    <w:name w:val="HTML Code"/>
    <w:basedOn w:val="DefaultParagraphFont"/>
    <w:uiPriority w:val="99"/>
    <w:semiHidden/>
    <w:unhideWhenUsed/>
    <w:rsid w:val="000E630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5566570">
      <w:bodyDiv w:val="1"/>
      <w:marLeft w:val="0"/>
      <w:marRight w:val="0"/>
      <w:marTop w:val="0"/>
      <w:marBottom w:val="0"/>
      <w:divBdr>
        <w:top w:val="none" w:sz="0" w:space="0" w:color="auto"/>
        <w:left w:val="none" w:sz="0" w:space="0" w:color="auto"/>
        <w:bottom w:val="none" w:sz="0" w:space="0" w:color="auto"/>
        <w:right w:val="none" w:sz="0" w:space="0" w:color="auto"/>
      </w:divBdr>
    </w:div>
    <w:div w:id="1668483214">
      <w:bodyDiv w:val="1"/>
      <w:marLeft w:val="0"/>
      <w:marRight w:val="0"/>
      <w:marTop w:val="0"/>
      <w:marBottom w:val="0"/>
      <w:divBdr>
        <w:top w:val="none" w:sz="0" w:space="0" w:color="auto"/>
        <w:left w:val="none" w:sz="0" w:space="0" w:color="auto"/>
        <w:bottom w:val="none" w:sz="0" w:space="0" w:color="auto"/>
        <w:right w:val="none" w:sz="0" w:space="0" w:color="auto"/>
      </w:divBdr>
      <w:divsChild>
        <w:div w:id="1803884685">
          <w:marLeft w:val="-438"/>
          <w:marRight w:val="0"/>
          <w:marTop w:val="0"/>
          <w:marBottom w:val="0"/>
          <w:divBdr>
            <w:top w:val="none" w:sz="0" w:space="0" w:color="auto"/>
            <w:left w:val="none" w:sz="0" w:space="0" w:color="auto"/>
            <w:bottom w:val="none" w:sz="0" w:space="0" w:color="auto"/>
            <w:right w:val="none" w:sz="0" w:space="0" w:color="auto"/>
          </w:divBdr>
          <w:divsChild>
            <w:div w:id="72628781">
              <w:marLeft w:val="0"/>
              <w:marRight w:val="0"/>
              <w:marTop w:val="0"/>
              <w:marBottom w:val="0"/>
              <w:divBdr>
                <w:top w:val="none" w:sz="0" w:space="0" w:color="auto"/>
                <w:left w:val="none" w:sz="0" w:space="0" w:color="auto"/>
                <w:bottom w:val="none" w:sz="0" w:space="0" w:color="auto"/>
                <w:right w:val="none" w:sz="0" w:space="0" w:color="auto"/>
              </w:divBdr>
              <w:divsChild>
                <w:div w:id="1071318020">
                  <w:marLeft w:val="0"/>
                  <w:marRight w:val="0"/>
                  <w:marTop w:val="0"/>
                  <w:marBottom w:val="0"/>
                  <w:divBdr>
                    <w:top w:val="none" w:sz="0" w:space="0" w:color="auto"/>
                    <w:left w:val="none" w:sz="0" w:space="0" w:color="auto"/>
                    <w:bottom w:val="none" w:sz="0" w:space="0" w:color="auto"/>
                    <w:right w:val="none" w:sz="0" w:space="0" w:color="auto"/>
                  </w:divBdr>
                  <w:divsChild>
                    <w:div w:id="535657157">
                      <w:marLeft w:val="0"/>
                      <w:marRight w:val="0"/>
                      <w:marTop w:val="0"/>
                      <w:marBottom w:val="0"/>
                      <w:divBdr>
                        <w:top w:val="none" w:sz="0" w:space="0" w:color="auto"/>
                        <w:left w:val="none" w:sz="0" w:space="0" w:color="auto"/>
                        <w:bottom w:val="none" w:sz="0" w:space="0" w:color="auto"/>
                        <w:right w:val="none" w:sz="0" w:space="0" w:color="auto"/>
                      </w:divBdr>
                    </w:div>
                    <w:div w:id="1516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36093">
          <w:marLeft w:val="-438"/>
          <w:marRight w:val="0"/>
          <w:marTop w:val="0"/>
          <w:marBottom w:val="0"/>
          <w:divBdr>
            <w:top w:val="none" w:sz="0" w:space="0" w:color="auto"/>
            <w:left w:val="none" w:sz="0" w:space="0" w:color="auto"/>
            <w:bottom w:val="none" w:sz="0" w:space="0" w:color="auto"/>
            <w:right w:val="none" w:sz="0" w:space="0" w:color="auto"/>
          </w:divBdr>
          <w:divsChild>
            <w:div w:id="611396104">
              <w:marLeft w:val="0"/>
              <w:marRight w:val="0"/>
              <w:marTop w:val="0"/>
              <w:marBottom w:val="0"/>
              <w:divBdr>
                <w:top w:val="none" w:sz="0" w:space="0" w:color="auto"/>
                <w:left w:val="none" w:sz="0" w:space="0" w:color="auto"/>
                <w:bottom w:val="none" w:sz="0" w:space="0" w:color="auto"/>
                <w:right w:val="none" w:sz="0" w:space="0" w:color="auto"/>
              </w:divBdr>
              <w:divsChild>
                <w:div w:id="408235272">
                  <w:marLeft w:val="0"/>
                  <w:marRight w:val="0"/>
                  <w:marTop w:val="0"/>
                  <w:marBottom w:val="0"/>
                  <w:divBdr>
                    <w:top w:val="none" w:sz="0" w:space="0" w:color="auto"/>
                    <w:left w:val="none" w:sz="0" w:space="0" w:color="auto"/>
                    <w:bottom w:val="none" w:sz="0" w:space="0" w:color="auto"/>
                    <w:right w:val="none" w:sz="0" w:space="0" w:color="auto"/>
                  </w:divBdr>
                  <w:divsChild>
                    <w:div w:id="1670282900">
                      <w:marLeft w:val="0"/>
                      <w:marRight w:val="0"/>
                      <w:marTop w:val="0"/>
                      <w:marBottom w:val="0"/>
                      <w:divBdr>
                        <w:top w:val="none" w:sz="0" w:space="0" w:color="auto"/>
                        <w:left w:val="none" w:sz="0" w:space="0" w:color="auto"/>
                        <w:bottom w:val="none" w:sz="0" w:space="0" w:color="auto"/>
                        <w:right w:val="none" w:sz="0" w:space="0" w:color="auto"/>
                      </w:divBdr>
                    </w:div>
                    <w:div w:id="5450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362">
          <w:marLeft w:val="-438"/>
          <w:marRight w:val="0"/>
          <w:marTop w:val="0"/>
          <w:marBottom w:val="0"/>
          <w:divBdr>
            <w:top w:val="none" w:sz="0" w:space="0" w:color="auto"/>
            <w:left w:val="none" w:sz="0" w:space="0" w:color="auto"/>
            <w:bottom w:val="none" w:sz="0" w:space="0" w:color="auto"/>
            <w:right w:val="none" w:sz="0" w:space="0" w:color="auto"/>
          </w:divBdr>
          <w:divsChild>
            <w:div w:id="1086994126">
              <w:marLeft w:val="0"/>
              <w:marRight w:val="0"/>
              <w:marTop w:val="0"/>
              <w:marBottom w:val="0"/>
              <w:divBdr>
                <w:top w:val="none" w:sz="0" w:space="0" w:color="auto"/>
                <w:left w:val="none" w:sz="0" w:space="0" w:color="auto"/>
                <w:bottom w:val="none" w:sz="0" w:space="0" w:color="auto"/>
                <w:right w:val="none" w:sz="0" w:space="0" w:color="auto"/>
              </w:divBdr>
              <w:divsChild>
                <w:div w:id="976302088">
                  <w:marLeft w:val="0"/>
                  <w:marRight w:val="0"/>
                  <w:marTop w:val="0"/>
                  <w:marBottom w:val="0"/>
                  <w:divBdr>
                    <w:top w:val="none" w:sz="0" w:space="0" w:color="auto"/>
                    <w:left w:val="none" w:sz="0" w:space="0" w:color="auto"/>
                    <w:bottom w:val="none" w:sz="0" w:space="0" w:color="auto"/>
                    <w:right w:val="none" w:sz="0" w:space="0" w:color="auto"/>
                  </w:divBdr>
                  <w:divsChild>
                    <w:div w:id="357127260">
                      <w:marLeft w:val="0"/>
                      <w:marRight w:val="0"/>
                      <w:marTop w:val="0"/>
                      <w:marBottom w:val="0"/>
                      <w:divBdr>
                        <w:top w:val="none" w:sz="0" w:space="0" w:color="auto"/>
                        <w:left w:val="none" w:sz="0" w:space="0" w:color="auto"/>
                        <w:bottom w:val="none" w:sz="0" w:space="0" w:color="auto"/>
                        <w:right w:val="none" w:sz="0" w:space="0" w:color="auto"/>
                      </w:divBdr>
                    </w:div>
                    <w:div w:id="17288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1515">
          <w:marLeft w:val="-438"/>
          <w:marRight w:val="0"/>
          <w:marTop w:val="0"/>
          <w:marBottom w:val="0"/>
          <w:divBdr>
            <w:top w:val="none" w:sz="0" w:space="0" w:color="auto"/>
            <w:left w:val="none" w:sz="0" w:space="0" w:color="auto"/>
            <w:bottom w:val="none" w:sz="0" w:space="0" w:color="auto"/>
            <w:right w:val="none" w:sz="0" w:space="0" w:color="auto"/>
          </w:divBdr>
          <w:divsChild>
            <w:div w:id="1347902466">
              <w:marLeft w:val="0"/>
              <w:marRight w:val="0"/>
              <w:marTop w:val="0"/>
              <w:marBottom w:val="0"/>
              <w:divBdr>
                <w:top w:val="none" w:sz="0" w:space="0" w:color="auto"/>
                <w:left w:val="none" w:sz="0" w:space="0" w:color="auto"/>
                <w:bottom w:val="none" w:sz="0" w:space="0" w:color="auto"/>
                <w:right w:val="none" w:sz="0" w:space="0" w:color="auto"/>
              </w:divBdr>
              <w:divsChild>
                <w:div w:id="461776957">
                  <w:marLeft w:val="0"/>
                  <w:marRight w:val="0"/>
                  <w:marTop w:val="0"/>
                  <w:marBottom w:val="0"/>
                  <w:divBdr>
                    <w:top w:val="none" w:sz="0" w:space="0" w:color="auto"/>
                    <w:left w:val="none" w:sz="0" w:space="0" w:color="auto"/>
                    <w:bottom w:val="none" w:sz="0" w:space="0" w:color="auto"/>
                    <w:right w:val="none" w:sz="0" w:space="0" w:color="auto"/>
                  </w:divBdr>
                  <w:divsChild>
                    <w:div w:id="273481743">
                      <w:marLeft w:val="0"/>
                      <w:marRight w:val="0"/>
                      <w:marTop w:val="0"/>
                      <w:marBottom w:val="0"/>
                      <w:divBdr>
                        <w:top w:val="none" w:sz="0" w:space="0" w:color="auto"/>
                        <w:left w:val="none" w:sz="0" w:space="0" w:color="auto"/>
                        <w:bottom w:val="none" w:sz="0" w:space="0" w:color="auto"/>
                        <w:right w:val="none" w:sz="0" w:space="0" w:color="auto"/>
                      </w:divBdr>
                    </w:div>
                    <w:div w:id="12980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3578">
          <w:marLeft w:val="-438"/>
          <w:marRight w:val="0"/>
          <w:marTop w:val="0"/>
          <w:marBottom w:val="0"/>
          <w:divBdr>
            <w:top w:val="none" w:sz="0" w:space="0" w:color="auto"/>
            <w:left w:val="none" w:sz="0" w:space="0" w:color="auto"/>
            <w:bottom w:val="none" w:sz="0" w:space="0" w:color="auto"/>
            <w:right w:val="none" w:sz="0" w:space="0" w:color="auto"/>
          </w:divBdr>
          <w:divsChild>
            <w:div w:id="2036611926">
              <w:marLeft w:val="0"/>
              <w:marRight w:val="0"/>
              <w:marTop w:val="0"/>
              <w:marBottom w:val="0"/>
              <w:divBdr>
                <w:top w:val="none" w:sz="0" w:space="0" w:color="auto"/>
                <w:left w:val="none" w:sz="0" w:space="0" w:color="auto"/>
                <w:bottom w:val="none" w:sz="0" w:space="0" w:color="auto"/>
                <w:right w:val="none" w:sz="0" w:space="0" w:color="auto"/>
              </w:divBdr>
              <w:divsChild>
                <w:div w:id="1767726703">
                  <w:marLeft w:val="0"/>
                  <w:marRight w:val="0"/>
                  <w:marTop w:val="0"/>
                  <w:marBottom w:val="0"/>
                  <w:divBdr>
                    <w:top w:val="none" w:sz="0" w:space="0" w:color="auto"/>
                    <w:left w:val="none" w:sz="0" w:space="0" w:color="auto"/>
                    <w:bottom w:val="none" w:sz="0" w:space="0" w:color="auto"/>
                    <w:right w:val="none" w:sz="0" w:space="0" w:color="auto"/>
                  </w:divBdr>
                  <w:divsChild>
                    <w:div w:id="1068110434">
                      <w:marLeft w:val="0"/>
                      <w:marRight w:val="0"/>
                      <w:marTop w:val="0"/>
                      <w:marBottom w:val="0"/>
                      <w:divBdr>
                        <w:top w:val="none" w:sz="0" w:space="0" w:color="auto"/>
                        <w:left w:val="none" w:sz="0" w:space="0" w:color="auto"/>
                        <w:bottom w:val="none" w:sz="0" w:space="0" w:color="auto"/>
                        <w:right w:val="none" w:sz="0" w:space="0" w:color="auto"/>
                      </w:divBdr>
                    </w:div>
                    <w:div w:id="12383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2</cp:revision>
  <dcterms:created xsi:type="dcterms:W3CDTF">2025-03-29T09:57:00Z</dcterms:created>
  <dcterms:modified xsi:type="dcterms:W3CDTF">2025-03-29T09:57:00Z</dcterms:modified>
</cp:coreProperties>
</file>