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Cybersecurity in the Digital Age</w:t>
      </w:r>
    </w:p>
    <w:p>
      <w:pPr>
        <w:jc w:val="center"/>
      </w:pPr>
      <w:r>
        <w:rPr>
          <w:i/>
        </w:rPr>
        <w:t>Informative Overview</w:t>
      </w:r>
    </w:p>
    <w:p/>
    <w:p>
      <w:pPr>
        <w:pStyle w:val="Heading1"/>
      </w:pPr>
      <w:r>
        <w:t>Introduction</w:t>
      </w:r>
    </w:p>
    <w:p>
      <w:pPr>
        <w:spacing w:after="160" w:line="269" w:lineRule="auto"/>
        <w:jc w:val="both"/>
      </w:pPr>
      <w:r>
        <w:t>Cybersecurity is the practice of protecting computers, networks, applications, services, and data from unauthorized access, disruption, theft, manipulation, and destruction.</w:t>
      </w:r>
    </w:p>
    <w:p>
      <w:pPr>
        <w:spacing w:after="160" w:line="269" w:lineRule="auto"/>
        <w:jc w:val="both"/>
      </w:pPr>
      <w:r>
        <w:t>As banking, education, healthcare, communication, entertainment, government services, and business operations have moved online, cybersecurity has become a core requirement of modern infrastructure. Security is no longer only an issue for specialized IT departments. Individuals, software developers, executives, public institutions, and technology providers all influence the security of the systems they use and build.</w:t>
      </w:r>
    </w:p>
    <w:p>
      <w:pPr>
        <w:pStyle w:val="Heading1"/>
      </w:pPr>
      <w:r>
        <w:t>The Modern Threat Landscape</w:t>
      </w:r>
    </w:p>
    <w:p>
      <w:pPr>
        <w:spacing w:after="160" w:line="269" w:lineRule="auto"/>
        <w:jc w:val="both"/>
      </w:pPr>
      <w:r>
        <w:t>Cyber threats take many forms. Phishing attempts try to persuade people to reveal credentials or execute malicious content. Malware can steal information, spy on users, damage systems, or provide attackers with persistent access. Ransomware can encrypt important files and interrupt operations.</w:t>
      </w:r>
    </w:p>
    <w:p>
      <w:pPr>
        <w:spacing w:after="160" w:line="269" w:lineRule="auto"/>
        <w:jc w:val="both"/>
      </w:pPr>
      <w:r>
        <w:t>Attackers may also exploit vulnerabilities in software, abuse weak passwords, compromise third-party suppliers, or manipulate legitimate administrative tools. Modern organizations therefore have to defend against both technical weaknesses and social-engineering tactics. The rapid adoption of cloud services and remote work has expanded the number of identities, endpoints, applications, and interfaces that must be protected.</w:t>
      </w:r>
    </w:p>
    <w:p>
      <w:pPr>
        <w:pStyle w:val="Heading1"/>
      </w:pPr>
      <w:r>
        <w:t>Defense in Depth</w:t>
      </w:r>
    </w:p>
    <w:p>
      <w:pPr>
        <w:spacing w:after="160" w:line="269" w:lineRule="auto"/>
        <w:jc w:val="both"/>
      </w:pPr>
      <w:r>
        <w:t>Effective cybersecurity rarely depends on a single product. A defense-in-depth strategy combines multiple controls so that the failure of one layer does not automatically compromise the entire environment.</w:t>
      </w:r>
    </w:p>
    <w:p>
      <w:pPr>
        <w:spacing w:after="160" w:line="269" w:lineRule="auto"/>
        <w:jc w:val="both"/>
      </w:pPr>
      <w:r>
        <w:t>Common measures include strong authentication, least-privilege access, timely patching, endpoint protection, network segmentation, encrypted communication, secure backups, centralized logging, vulnerability management, and employee awareness training. Multi-factor authentication is especially useful because a stolen password alone may not be sufficient to access an account. Backups should also be tested rather than merely created, because an unverified recovery process can fail during an emergency.</w:t>
      </w:r>
    </w:p>
    <w:p>
      <w:pPr>
        <w:pStyle w:val="Heading1"/>
      </w:pPr>
      <w:r>
        <w:t>Security Engineering and Incident Response</w:t>
      </w:r>
    </w:p>
    <w:p>
      <w:pPr>
        <w:spacing w:after="160" w:line="269" w:lineRule="auto"/>
        <w:jc w:val="both"/>
      </w:pPr>
      <w:r>
        <w:t>Security should be incorporated into software and infrastructure from the beginning. Developers can reduce risk through input validation, secure dependency management, careful handling of secrets, code review, automated testing, and appropriate authorization checks. Organizations also need an incident-response process.</w:t>
      </w:r>
    </w:p>
    <w:p>
      <w:pPr>
        <w:spacing w:after="160" w:line="269" w:lineRule="auto"/>
        <w:jc w:val="both"/>
      </w:pPr>
      <w:r>
        <w:t>Preparation includes defining responsibilities, maintaining contact information, collecting useful logs, and establishing procedures for containment and recovery. During an incident, teams need to determine what happened, limit further damage, preserve relevant evidence, restore services safely, and communicate with affected stakeholders. Post-incident reviews can then identify changes that reduce the probability or impact of similar events.</w:t>
      </w:r>
    </w:p>
    <w:p>
      <w:pPr>
        <w:pStyle w:val="Heading1"/>
      </w:pPr>
      <w:r>
        <w:t>Human Factors and the Future</w:t>
      </w:r>
    </w:p>
    <w:p>
      <w:pPr>
        <w:spacing w:after="160" w:line="269" w:lineRule="auto"/>
        <w:jc w:val="both"/>
      </w:pPr>
      <w:r>
        <w:t>Technology alone cannot solve cybersecurity. People make decisions about passwords, links, permissions, software updates, data sharing, and configuration. Security programs therefore work best when safe behavior is convenient and understandable rather than dependent on constant vigilance.</w:t>
      </w:r>
    </w:p>
    <w:p>
      <w:pPr>
        <w:spacing w:after="160" w:line="269" w:lineRule="auto"/>
        <w:jc w:val="both"/>
      </w:pPr>
      <w:r>
        <w:t>Looking ahead, artificial intelligence will influence both attackers and defenders, while connected devices and complex software supply chains will create additional security challenges. Organizations that treat cybersecurity as continuous risk management—rather than a one-time checklist—will be better prepared to adapt. The objective is not perfect security, which is unrealistic, but resilient systems that reduce exposure, detect problems quickly, and recover effectively.</w:t>
      </w:r>
    </w:p>
    <w:p>
      <w:pPr>
        <w:pStyle w:val="Heading1"/>
      </w:pPr>
      <w:r>
        <w:t>Conclusion</w:t>
      </w:r>
    </w:p>
    <w:p>
      <w:pPr>
        <w:spacing w:line="269" w:lineRule="auto"/>
        <w:jc w:val="both"/>
      </w:pPr>
      <w:r>
        <w:t>This topic illustrates how technological progress is shaped by more than technical capability alone. Practical adoption depends on reliability, economics, human needs, governance, and the quality of implementation. Understanding both the opportunities and limitations of a technology makes it possible to evaluate its impact more realistically and to design systems that provide lasting value.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Generated study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