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the banking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session type: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login accepted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account holder name to deposit into:</w:t>
        <w:br w:type="textWrapping"/>
        <w:t xml:space="preserve">Amount account holder name: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Amount to deposit: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Successfully deposited $1000.00 into John Doe's account.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Transaction recorded.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session terminated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