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100" w:lineRule="exact" w:before="0" w:after="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5053330</wp:posOffset>
            </wp:positionH>
            <wp:positionV relativeFrom="page">
              <wp:posOffset>8498840</wp:posOffset>
            </wp:positionV>
            <wp:extent cx="1049020" cy="456265"/>
            <wp:wrapNone/>
            <wp:docPr id="7" name="Picture 7"/>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049020" cy="456265"/>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5283200</wp:posOffset>
            </wp:positionH>
            <wp:positionV relativeFrom="page">
              <wp:posOffset>8775700</wp:posOffset>
            </wp:positionV>
            <wp:extent cx="50800" cy="50800"/>
            <wp:wrapNone/>
            <wp:docPr id="8" name="Picture 8"/>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0800" cy="508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5511800</wp:posOffset>
            </wp:positionH>
            <wp:positionV relativeFrom="page">
              <wp:posOffset>8750300</wp:posOffset>
            </wp:positionV>
            <wp:extent cx="76200" cy="50800"/>
            <wp:wrapNone/>
            <wp:docPr id="9" name="Picture 9"/>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76200" cy="508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5448300</wp:posOffset>
            </wp:positionH>
            <wp:positionV relativeFrom="page">
              <wp:posOffset>8737600</wp:posOffset>
            </wp:positionV>
            <wp:extent cx="63500" cy="88900"/>
            <wp:wrapNone/>
            <wp:docPr id="10" name="Picture 10"/>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63500" cy="889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5308600</wp:posOffset>
            </wp:positionH>
            <wp:positionV relativeFrom="page">
              <wp:posOffset>8699500</wp:posOffset>
            </wp:positionV>
            <wp:extent cx="76200" cy="114300"/>
            <wp:wrapNone/>
            <wp:docPr id="11" name="Picture 11"/>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76200" cy="1143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5219700</wp:posOffset>
            </wp:positionH>
            <wp:positionV relativeFrom="page">
              <wp:posOffset>8636000</wp:posOffset>
            </wp:positionV>
            <wp:extent cx="50800" cy="76200"/>
            <wp:wrapNone/>
            <wp:docPr id="12" name="Picture 12"/>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0800" cy="76200"/>
                    </a:xfrm>
                    <a:prstGeom prst="rect"/>
                  </pic:spPr>
                </pic:pic>
              </a:graphicData>
            </a:graphic>
          </wp:anchor>
        </w:drawing>
      </w:r>
    </w:p>
    <w:p>
      <w:pPr>
        <w:autoSpaceDN w:val="0"/>
        <w:autoSpaceDE w:val="0"/>
        <w:widowControl/>
        <w:spacing w:line="178" w:lineRule="exact" w:before="4" w:after="50"/>
        <w:ind w:left="180" w:right="0" w:firstLine="0"/>
        <w:jc w:val="left"/>
      </w:pPr>
      <w:r>
        <w:rPr>
          <w:rFonts w:ascii="ArialMT" w:hAnsi="ArialMT" w:eastAsia="ArialMT"/>
          <w:b w:val="0"/>
          <w:i w:val="0"/>
          <w:color w:val="000000"/>
          <w:sz w:val="16"/>
        </w:rPr>
        <w:t>DocuSign Envelope ID: 27601CDA-DB26-4001-A4D0-224D5C42A8BB</w:t>
      </w:r>
    </w:p>
    <w:p>
      <w:pPr>
        <w:sectPr>
          <w:pgSz w:w="11899" w:h="16841"/>
          <w:pgMar w:top="100" w:right="0" w:bottom="90" w:left="160" w:header="720" w:footer="720" w:gutter="0"/>
          <w:cols w:space="720" w:num="1" w:equalWidth="0">
            <w:col w:w="11740" w:space="0"/>
          </w:cols>
          <w:docGrid w:linePitch="360"/>
        </w:sectPr>
      </w:pPr>
    </w:p>
    <w:p>
      <w:pPr>
        <w:autoSpaceDN w:val="0"/>
        <w:autoSpaceDE w:val="0"/>
        <w:widowControl/>
        <w:spacing w:line="240" w:lineRule="auto" w:before="0" w:after="0"/>
        <w:ind w:left="484" w:right="0" w:firstLine="0"/>
        <w:jc w:val="left"/>
      </w:pPr>
      <w:r>
        <w:drawing>
          <wp:inline xmlns:a="http://schemas.openxmlformats.org/drawingml/2006/main" xmlns:pic="http://schemas.openxmlformats.org/drawingml/2006/picture">
            <wp:extent cx="2019300" cy="60579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019300" cy="605790"/>
                    </a:xfrm>
                    <a:prstGeom prst="rect"/>
                  </pic:spPr>
                </pic:pic>
              </a:graphicData>
            </a:graphic>
          </wp:inline>
        </w:drawing>
      </w:r>
    </w:p>
    <w:p>
      <w:pPr>
        <w:autoSpaceDN w:val="0"/>
        <w:autoSpaceDE w:val="0"/>
        <w:widowControl/>
        <w:spacing w:line="211" w:lineRule="auto" w:before="434" w:after="0"/>
        <w:ind w:left="740" w:right="0" w:firstLine="0"/>
        <w:jc w:val="left"/>
      </w:pPr>
      <w:r>
        <w:rPr>
          <w:rFonts w:ascii="Calibri" w:hAnsi="Calibri" w:eastAsia="Calibri"/>
          <w:b/>
          <w:i w:val="0"/>
          <w:color w:val="000000"/>
          <w:sz w:val="22"/>
        </w:rPr>
        <w:t>Date: 30</w:t>
      </w:r>
      <w:r>
        <w:rPr>
          <w:rFonts w:ascii="Calibri" w:hAnsi="Calibri" w:eastAsia="Calibri"/>
          <w:b/>
          <w:i w:val="0"/>
          <w:color w:val="000000"/>
          <w:sz w:val="14"/>
        </w:rPr>
        <w:t>th</w:t>
      </w:r>
      <w:r>
        <w:rPr>
          <w:rFonts w:ascii="Calibri" w:hAnsi="Calibri" w:eastAsia="Calibri"/>
          <w:b/>
          <w:i w:val="0"/>
          <w:color w:val="000000"/>
          <w:sz w:val="22"/>
        </w:rPr>
        <w:t xml:space="preserve"> April 2021 </w:t>
      </w:r>
    </w:p>
    <w:p>
      <w:pPr>
        <w:autoSpaceDN w:val="0"/>
        <w:autoSpaceDE w:val="0"/>
        <w:widowControl/>
        <w:spacing w:line="197" w:lineRule="auto" w:before="326" w:after="0"/>
        <w:ind w:left="712" w:right="0" w:firstLine="0"/>
        <w:jc w:val="left"/>
      </w:pPr>
      <w:r>
        <w:rPr>
          <w:rFonts w:ascii="Calibri" w:hAnsi="Calibri" w:eastAsia="Calibri"/>
          <w:b w:val="0"/>
          <w:i w:val="0"/>
          <w:color w:val="000000"/>
          <w:sz w:val="22"/>
        </w:rPr>
        <w:t xml:space="preserve">To, </w:t>
      </w:r>
    </w:p>
    <w:p>
      <w:pPr>
        <w:autoSpaceDN w:val="0"/>
        <w:autoSpaceDE w:val="0"/>
        <w:widowControl/>
        <w:spacing w:line="197" w:lineRule="auto" w:before="106" w:after="0"/>
        <w:ind w:left="712" w:right="0" w:firstLine="0"/>
        <w:jc w:val="left"/>
      </w:pPr>
      <w:r>
        <w:rPr>
          <w:rFonts w:ascii="Calibri" w:hAnsi="Calibri" w:eastAsia="Calibri"/>
          <w:b w:val="0"/>
          <w:i w:val="0"/>
          <w:color w:val="000000"/>
          <w:sz w:val="22"/>
        </w:rPr>
        <w:t xml:space="preserve">Mr. Aakash Sharma, </w:t>
      </w:r>
    </w:p>
    <w:p>
      <w:pPr>
        <w:autoSpaceDN w:val="0"/>
        <w:autoSpaceDE w:val="0"/>
        <w:widowControl/>
        <w:spacing w:line="240" w:lineRule="auto" w:before="60" w:after="0"/>
        <w:ind w:left="712" w:right="0" w:firstLine="0"/>
        <w:jc w:val="left"/>
      </w:pPr>
      <w:r>
        <w:rPr>
          <w:rFonts w:ascii="Segoe UI" w:hAnsi="Segoe UI" w:eastAsia="Segoe UI"/>
          <w:b w:val="0"/>
          <w:i w:val="0"/>
          <w:color w:val="000000"/>
          <w:sz w:val="21"/>
        </w:rPr>
        <w:t xml:space="preserve">H.No. C-483, Ward Number 1 </w:t>
      </w:r>
    </w:p>
    <w:p>
      <w:pPr>
        <w:autoSpaceDN w:val="0"/>
        <w:autoSpaceDE w:val="0"/>
        <w:widowControl/>
        <w:spacing w:line="240" w:lineRule="auto" w:before="56" w:after="0"/>
        <w:ind w:left="712" w:right="0" w:firstLine="0"/>
        <w:jc w:val="left"/>
      </w:pPr>
      <w:r>
        <w:rPr>
          <w:rFonts w:ascii="Segoe UI" w:hAnsi="Segoe UI" w:eastAsia="Segoe UI"/>
          <w:b w:val="0"/>
          <w:i w:val="0"/>
          <w:color w:val="000000"/>
          <w:sz w:val="21"/>
        </w:rPr>
        <w:t xml:space="preserve">Aggarwal Colony, Jalalabad, </w:t>
      </w:r>
    </w:p>
    <w:p>
      <w:pPr>
        <w:autoSpaceDN w:val="0"/>
        <w:autoSpaceDE w:val="0"/>
        <w:widowControl/>
        <w:spacing w:line="240" w:lineRule="auto" w:before="0" w:after="0"/>
        <w:ind w:left="712" w:right="0" w:firstLine="0"/>
        <w:jc w:val="left"/>
      </w:pPr>
      <w:r>
        <w:rPr>
          <w:rFonts w:ascii="Segoe UI" w:hAnsi="Segoe UI" w:eastAsia="Segoe UI"/>
          <w:b w:val="0"/>
          <w:i w:val="0"/>
          <w:color w:val="000000"/>
          <w:sz w:val="21"/>
        </w:rPr>
        <w:t xml:space="preserve">Firozpur, Punjab-152024 </w:t>
      </w:r>
    </w:p>
    <w:p>
      <w:pPr>
        <w:autoSpaceDN w:val="0"/>
        <w:autoSpaceDE w:val="0"/>
        <w:widowControl/>
        <w:spacing w:line="197" w:lineRule="auto" w:before="312" w:after="0"/>
        <w:ind w:left="712" w:right="0" w:firstLine="0"/>
        <w:jc w:val="left"/>
      </w:pPr>
      <w:r>
        <w:rPr>
          <w:rFonts w:ascii="Calibri" w:hAnsi="Calibri" w:eastAsia="Calibri"/>
          <w:b w:val="0"/>
          <w:i w:val="0"/>
          <w:color w:val="000000"/>
          <w:sz w:val="22"/>
        </w:rPr>
        <w:t xml:space="preserve">Dear Aakash, </w:t>
      </w:r>
    </w:p>
    <w:p>
      <w:pPr>
        <w:sectPr>
          <w:type w:val="continuous"/>
          <w:pgSz w:w="11899" w:h="16841"/>
          <w:pgMar w:top="100" w:right="0" w:bottom="90" w:left="160" w:header="720" w:footer="720" w:gutter="0"/>
          <w:cols w:space="720" w:num="2" w:equalWidth="0">
            <w:col w:w="5340" w:space="0"/>
            <w:col w:w="6400" w:space="0"/>
            <w:col w:w="11740" w:space="0"/>
          </w:cols>
          <w:docGrid w:linePitch="360"/>
        </w:sectPr>
      </w:pPr>
    </w:p>
    <w:p>
      <w:pPr>
        <w:autoSpaceDN w:val="0"/>
        <w:tabs>
          <w:tab w:pos="2872" w:val="left"/>
          <w:tab w:pos="3130" w:val="left"/>
          <w:tab w:pos="3354" w:val="left"/>
          <w:tab w:pos="3750" w:val="left"/>
          <w:tab w:pos="4244" w:val="left"/>
        </w:tabs>
        <w:autoSpaceDE w:val="0"/>
        <w:widowControl/>
        <w:spacing w:line="230" w:lineRule="exact" w:before="44" w:after="2842"/>
        <w:ind w:left="1678" w:right="0" w:firstLine="0"/>
        <w:jc w:val="left"/>
      </w:pPr>
      <w:r>
        <w:rPr>
          <w:rFonts w:ascii="ArialMT" w:hAnsi="ArialMT" w:eastAsia="ArialMT"/>
          <w:b w:val="0"/>
          <w:i w:val="0"/>
          <w:color w:val="000000"/>
          <w:sz w:val="20"/>
        </w:rPr>
        <w:t xml:space="preserve"> ANYCAST TECHNOLOGY PRIVATE LIMITED       </w:t>
      </w:r>
      <w:r>
        <w:tab/>
      </w:r>
      <w:r>
        <w:rPr>
          <w:rFonts w:ascii="ArialMT" w:hAnsi="ArialMT" w:eastAsia="ArialMT"/>
          <w:b w:val="0"/>
          <w:i w:val="0"/>
          <w:color w:val="000000"/>
          <w:sz w:val="20"/>
        </w:rPr>
        <w:t xml:space="preserve"> CIN: U74999HR2018PTC075117 </w:t>
      </w:r>
      <w:r>
        <w:br/>
      </w:r>
      <w:r>
        <w:tab/>
      </w:r>
      <w:r>
        <w:rPr>
          <w:rFonts w:ascii="ArialMT" w:hAnsi="ArialMT" w:eastAsia="ArialMT"/>
          <w:b w:val="0"/>
          <w:i w:val="0"/>
          <w:color w:val="000000"/>
          <w:sz w:val="20"/>
        </w:rPr>
        <w:t>1</w:t>
      </w:r>
      <w:r>
        <w:rPr>
          <w:rFonts w:ascii="ArialMT" w:hAnsi="ArialMT" w:eastAsia="ArialMT"/>
          <w:b w:val="0"/>
          <w:i w:val="0"/>
          <w:color w:val="000000"/>
          <w:sz w:val="13"/>
        </w:rPr>
        <w:t>st</w:t>
      </w:r>
      <w:r>
        <w:rPr>
          <w:rFonts w:ascii="ArialMT" w:hAnsi="ArialMT" w:eastAsia="ArialMT"/>
          <w:b w:val="0"/>
          <w:i w:val="0"/>
          <w:color w:val="000000"/>
          <w:sz w:val="20"/>
        </w:rPr>
        <w:t xml:space="preserve"> Floor, Landmark Cyberpark, </w:t>
      </w:r>
      <w:r>
        <w:tab/>
      </w:r>
      <w:r>
        <w:rPr>
          <w:rFonts w:ascii="ArialMT" w:hAnsi="ArialMT" w:eastAsia="ArialMT"/>
          <w:b w:val="0"/>
          <w:i w:val="0"/>
          <w:color w:val="000000"/>
          <w:sz w:val="20"/>
        </w:rPr>
        <w:t>Sector 67 Gurugram 122018</w:t>
      </w:r>
      <w:r>
        <w:br/>
      </w:r>
      <w:r>
        <w:tab/>
      </w:r>
      <w:r>
        <w:rPr>
          <w:rFonts w:ascii="ArialMT" w:hAnsi="ArialMT" w:eastAsia="ArialMT"/>
          <w:b w:val="0"/>
          <w:i w:val="0"/>
          <w:color w:val="000000"/>
          <w:sz w:val="20"/>
        </w:rPr>
        <w:t xml:space="preserve"> +91-20-71533631         </w:t>
      </w:r>
      <w:r>
        <w:tab/>
      </w:r>
      <w:r>
        <w:rPr>
          <w:rFonts w:ascii="ArialMT" w:hAnsi="ArialMT" w:eastAsia="ArialMT"/>
          <w:b w:val="0"/>
          <w:i w:val="0"/>
          <w:color w:val="000000"/>
          <w:sz w:val="20"/>
        </w:rPr>
        <w:t>hello@oneimpression.io</w:t>
      </w:r>
    </w:p>
    <w:p>
      <w:pPr>
        <w:sectPr>
          <w:type w:val="nextColumn"/>
          <w:pgSz w:w="11899" w:h="16841"/>
          <w:pgMar w:top="100" w:right="0" w:bottom="90" w:left="160" w:header="720" w:footer="720" w:gutter="0"/>
          <w:cols w:space="720" w:num="2" w:equalWidth="0">
            <w:col w:w="5340" w:space="0"/>
            <w:col w:w="6400" w:space="0"/>
            <w:col w:w="11740" w:space="0"/>
          </w:cols>
          <w:docGrid w:linePitch="360"/>
        </w:sectPr>
      </w:pPr>
    </w:p>
    <w:p>
      <w:pPr>
        <w:autoSpaceDN w:val="0"/>
        <w:autoSpaceDE w:val="0"/>
        <w:widowControl/>
        <w:spacing w:line="197" w:lineRule="auto" w:before="0" w:after="0"/>
        <w:ind w:left="712" w:right="0" w:firstLine="0"/>
        <w:jc w:val="left"/>
      </w:pPr>
      <w:r>
        <w:rPr>
          <w:rFonts w:ascii="Calibri" w:hAnsi="Calibri" w:eastAsia="Calibri"/>
          <w:b/>
          <w:i w:val="0"/>
          <w:color w:val="000000"/>
          <w:sz w:val="22"/>
          <w:u w:val="single"/>
        </w:rPr>
        <w:t>Subject: Your appointment with us as a “Software Engineer (Backend)”</w:t>
      </w:r>
      <w:r>
        <w:rPr>
          <w:rFonts w:ascii="Calibri" w:hAnsi="Calibri" w:eastAsia="Calibri"/>
          <w:b/>
          <w:i w:val="0"/>
          <w:color w:val="000000"/>
          <w:sz w:val="22"/>
        </w:rPr>
        <w:t xml:space="preserve"> </w:t>
      </w:r>
    </w:p>
    <w:p>
      <w:pPr>
        <w:autoSpaceDN w:val="0"/>
        <w:autoSpaceDE w:val="0"/>
        <w:widowControl/>
        <w:spacing w:line="245" w:lineRule="auto" w:before="406" w:after="0"/>
        <w:ind w:left="712" w:right="622" w:firstLine="0"/>
        <w:jc w:val="both"/>
      </w:pPr>
      <w:r>
        <w:rPr>
          <w:rFonts w:ascii="Calibri" w:hAnsi="Calibri" w:eastAsia="Calibri"/>
          <w:b w:val="0"/>
          <w:i w:val="0"/>
          <w:color w:val="000000"/>
          <w:sz w:val="22"/>
        </w:rPr>
        <w:t xml:space="preserve">As per our recent discussion, we are pleased to inform you that you have been appointed as </w:t>
      </w:r>
      <w:r>
        <w:rPr>
          <w:rFonts w:ascii="Calibri" w:hAnsi="Calibri" w:eastAsia="Calibri"/>
          <w:b/>
          <w:i w:val="0"/>
          <w:color w:val="000000"/>
          <w:sz w:val="22"/>
        </w:rPr>
        <w:t xml:space="preserve">a </w:t>
      </w:r>
      <w:r>
        <w:rPr>
          <w:rFonts w:ascii="Calibri" w:hAnsi="Calibri" w:eastAsia="Calibri"/>
          <w:b/>
          <w:i w:val="0"/>
          <w:color w:val="000000"/>
          <w:sz w:val="22"/>
          <w:u w:val="single"/>
        </w:rPr>
        <w:t>“Software Engineer</w:t>
      </w:r>
      <w:r>
        <w:rPr>
          <w:rFonts w:ascii="Calibri" w:hAnsi="Calibri" w:eastAsia="Calibri"/>
          <w:b/>
          <w:i w:val="0"/>
          <w:color w:val="000000"/>
          <w:sz w:val="22"/>
        </w:rPr>
        <w:t xml:space="preserve"> </w:t>
      </w:r>
      <w:r>
        <w:rPr>
          <w:rFonts w:ascii="Calibri" w:hAnsi="Calibri" w:eastAsia="Calibri"/>
          <w:b/>
          <w:i w:val="0"/>
          <w:color w:val="000000"/>
          <w:sz w:val="22"/>
          <w:u w:val="single"/>
        </w:rPr>
        <w:t>(Backend)”</w:t>
      </w:r>
      <w:r>
        <w:rPr>
          <w:rFonts w:ascii="Calibri" w:hAnsi="Calibri" w:eastAsia="Calibri"/>
          <w:b/>
          <w:i w:val="0"/>
          <w:color w:val="000000"/>
          <w:sz w:val="22"/>
        </w:rPr>
        <w:t xml:space="preserve"> </w:t>
      </w:r>
      <w:r>
        <w:rPr>
          <w:rFonts w:ascii="Calibri" w:hAnsi="Calibri" w:eastAsia="Calibri"/>
          <w:b w:val="0"/>
          <w:i w:val="0"/>
          <w:color w:val="000000"/>
          <w:sz w:val="22"/>
        </w:rPr>
        <w:t xml:space="preserve">as per the terms and conditions discussed with you on.  While we are seeking to have your employment </w:t>
      </w:r>
      <w:r>
        <w:rPr>
          <w:rFonts w:ascii="Calibri" w:hAnsi="Calibri" w:eastAsia="Calibri"/>
          <w:b w:val="0"/>
          <w:i w:val="0"/>
          <w:color w:val="000000"/>
          <w:sz w:val="22"/>
        </w:rPr>
        <w:t xml:space="preserve">commence with Anycast Technology Private Limited (One Impression) as soon as possible, this offer of employment </w:t>
      </w:r>
      <w:r>
        <w:rPr>
          <w:rFonts w:ascii="Calibri" w:hAnsi="Calibri" w:eastAsia="Calibri"/>
          <w:b w:val="0"/>
          <w:i w:val="0"/>
          <w:color w:val="000000"/>
          <w:sz w:val="22"/>
        </w:rPr>
        <w:t xml:space="preserve">is contingent upon your: </w:t>
      </w:r>
    </w:p>
    <w:p>
      <w:pPr>
        <w:autoSpaceDN w:val="0"/>
        <w:tabs>
          <w:tab w:pos="1100" w:val="left"/>
        </w:tabs>
        <w:autoSpaceDE w:val="0"/>
        <w:widowControl/>
        <w:spacing w:line="245" w:lineRule="auto" w:before="88" w:after="0"/>
        <w:ind w:left="740" w:right="576" w:firstLine="0"/>
        <w:jc w:val="left"/>
      </w:pPr>
      <w:r>
        <w:rPr>
          <w:rFonts w:ascii="Symbol" w:hAnsi="Symbol" w:eastAsia="Symbol"/>
          <w:b w:val="0"/>
          <w:i w:val="0"/>
          <w:color w:val="000000"/>
          <w:sz w:val="22"/>
        </w:rPr>
        <w:t>•</w:t>
      </w:r>
      <w:r>
        <w:tab/>
      </w:r>
      <w:r>
        <w:rPr>
          <w:rFonts w:ascii="Calibri" w:hAnsi="Calibri" w:eastAsia="Calibri"/>
          <w:b w:val="0"/>
          <w:i w:val="0"/>
          <w:color w:val="000000"/>
          <w:sz w:val="22"/>
        </w:rPr>
        <w:t xml:space="preserve">Acceptance of this written offer of employment via this offer letter </w:t>
      </w:r>
      <w:r>
        <w:br/>
      </w:r>
      <w:r>
        <w:rPr>
          <w:rFonts w:ascii="Symbol" w:hAnsi="Symbol" w:eastAsia="Symbol"/>
          <w:b w:val="0"/>
          <w:i w:val="0"/>
          <w:color w:val="000000"/>
          <w:sz w:val="22"/>
        </w:rPr>
        <w:t>•</w:t>
      </w:r>
      <w:r>
        <w:tab/>
      </w:r>
      <w:r>
        <w:rPr>
          <w:rFonts w:ascii="Calibri" w:hAnsi="Calibri" w:eastAsia="Calibri"/>
          <w:b w:val="0"/>
          <w:i w:val="0"/>
          <w:color w:val="000000"/>
          <w:sz w:val="22"/>
        </w:rPr>
        <w:t xml:space="preserve">Not being subject to any secrecy, confidentiality, non-compete or other agreement with a third party which </w:t>
      </w:r>
      <w:r>
        <w:tab/>
      </w:r>
      <w:r>
        <w:rPr>
          <w:rFonts w:ascii="Calibri" w:hAnsi="Calibri" w:eastAsia="Calibri"/>
          <w:b w:val="0"/>
          <w:i w:val="0"/>
          <w:color w:val="000000"/>
          <w:sz w:val="22"/>
        </w:rPr>
        <w:t xml:space="preserve">would restrict or interfere with your ability to perform all responsibilities of the position </w:t>
      </w:r>
      <w:r>
        <w:br/>
      </w:r>
      <w:r>
        <w:rPr>
          <w:rFonts w:ascii="Symbol" w:hAnsi="Symbol" w:eastAsia="Symbol"/>
          <w:b w:val="0"/>
          <w:i w:val="0"/>
          <w:color w:val="000000"/>
          <w:sz w:val="22"/>
        </w:rPr>
        <w:t>•</w:t>
      </w:r>
      <w:r>
        <w:tab/>
      </w:r>
      <w:r>
        <w:rPr>
          <w:rFonts w:ascii="Calibri" w:hAnsi="Calibri" w:eastAsia="Calibri"/>
          <w:b w:val="0"/>
          <w:i w:val="0"/>
          <w:color w:val="000000"/>
          <w:sz w:val="22"/>
        </w:rPr>
        <w:t xml:space="preserve">Your execution of Anycast Technology Private Limited’s standard Non-Disclosure Agreement </w:t>
      </w:r>
      <w:r>
        <w:br/>
      </w:r>
      <w:r>
        <w:rPr>
          <w:rFonts w:ascii="Symbol" w:hAnsi="Symbol" w:eastAsia="Symbol"/>
          <w:b w:val="0"/>
          <w:i w:val="0"/>
          <w:color w:val="000000"/>
          <w:sz w:val="22"/>
        </w:rPr>
        <w:t>•</w:t>
      </w:r>
      <w:r>
        <w:br/>
      </w:r>
      <w:r>
        <w:tab/>
      </w:r>
      <w:r>
        <w:rPr>
          <w:rFonts w:ascii="Calibri" w:hAnsi="Calibri" w:eastAsia="Calibri"/>
          <w:b w:val="0"/>
          <w:i w:val="0"/>
          <w:color w:val="000000"/>
          <w:sz w:val="22"/>
        </w:rPr>
        <w:t xml:space="preserve">Passage of a reasonable background check conducted by Anycast Technology Private Limited based on your </w:t>
      </w:r>
      <w:r>
        <w:tab/>
      </w:r>
      <w:r>
        <w:rPr>
          <w:rFonts w:ascii="Calibri" w:hAnsi="Calibri" w:eastAsia="Calibri"/>
          <w:b w:val="0"/>
          <w:i w:val="0"/>
          <w:color w:val="000000"/>
          <w:sz w:val="22"/>
        </w:rPr>
        <w:t xml:space="preserve">completion of an employment application and furnishing professional references. </w:t>
      </w:r>
    </w:p>
    <w:p>
      <w:pPr>
        <w:autoSpaceDN w:val="0"/>
        <w:autoSpaceDE w:val="0"/>
        <w:widowControl/>
        <w:spacing w:line="197" w:lineRule="auto" w:before="328" w:after="0"/>
        <w:ind w:left="712" w:right="0" w:firstLine="0"/>
        <w:jc w:val="left"/>
      </w:pPr>
      <w:r>
        <w:rPr>
          <w:rFonts w:ascii="Calibri" w:hAnsi="Calibri" w:eastAsia="Calibri"/>
          <w:b w:val="0"/>
          <w:i w:val="0"/>
          <w:color w:val="000000"/>
          <w:sz w:val="22"/>
        </w:rPr>
        <w:t xml:space="preserve">Below mentioned are the details of your salary structure for the offered position: </w:t>
      </w:r>
    </w:p>
    <w:p>
      <w:pPr>
        <w:autoSpaceDN w:val="0"/>
        <w:autoSpaceDE w:val="0"/>
        <w:widowControl/>
        <w:spacing w:line="245" w:lineRule="auto" w:before="108" w:after="0"/>
        <w:ind w:left="712" w:right="6912" w:firstLine="0"/>
        <w:jc w:val="left"/>
      </w:pPr>
      <w:r>
        <w:rPr>
          <w:rFonts w:ascii="Calibri" w:hAnsi="Calibri" w:eastAsia="Calibri"/>
          <w:b/>
          <w:i w:val="0"/>
          <w:color w:val="000000"/>
          <w:sz w:val="22"/>
        </w:rPr>
        <w:t>Salary Structure</w:t>
      </w:r>
      <w:r>
        <w:rPr>
          <w:rFonts w:ascii="Calibri" w:hAnsi="Calibri" w:eastAsia="Calibri"/>
          <w:b w:val="0"/>
          <w:i w:val="0"/>
          <w:color w:val="000000"/>
          <w:sz w:val="22"/>
        </w:rPr>
        <w:t xml:space="preserve">: Rs. 12,00,000/- per annum </w:t>
      </w:r>
      <w:r>
        <w:br/>
      </w:r>
      <w:r>
        <w:rPr>
          <w:rFonts w:ascii="Calibri" w:hAnsi="Calibri" w:eastAsia="Calibri"/>
          <w:b/>
          <w:i w:val="0"/>
          <w:color w:val="000000"/>
          <w:sz w:val="22"/>
        </w:rPr>
        <w:t>Fixed Pay</w:t>
      </w:r>
      <w:r>
        <w:rPr>
          <w:rFonts w:ascii="Calibri" w:hAnsi="Calibri" w:eastAsia="Calibri"/>
          <w:b w:val="0"/>
          <w:i w:val="0"/>
          <w:color w:val="000000"/>
          <w:sz w:val="22"/>
        </w:rPr>
        <w:t xml:space="preserve">: Rs. 11,50,000/- per annum </w:t>
      </w:r>
      <w:r>
        <w:br/>
      </w:r>
      <w:r>
        <w:rPr>
          <w:rFonts w:ascii="Calibri" w:hAnsi="Calibri" w:eastAsia="Calibri"/>
          <w:b/>
          <w:i w:val="0"/>
          <w:color w:val="000000"/>
          <w:sz w:val="22"/>
        </w:rPr>
        <w:t xml:space="preserve">Yearly Retention Bonus </w:t>
      </w:r>
      <w:r>
        <w:rPr>
          <w:rFonts w:ascii="Calibri" w:hAnsi="Calibri" w:eastAsia="Calibri"/>
          <w:b w:val="0"/>
          <w:i w:val="0"/>
          <w:color w:val="000000"/>
          <w:sz w:val="22"/>
        </w:rPr>
        <w:t xml:space="preserve">: Rs. 50,000/- </w:t>
      </w:r>
    </w:p>
    <w:p>
      <w:pPr>
        <w:autoSpaceDN w:val="0"/>
        <w:autoSpaceDE w:val="0"/>
        <w:widowControl/>
        <w:spacing w:line="245" w:lineRule="auto" w:before="308" w:after="0"/>
        <w:ind w:left="712" w:right="576" w:firstLine="0"/>
        <w:jc w:val="left"/>
      </w:pPr>
      <w:r>
        <w:rPr>
          <w:rFonts w:ascii="Calibri" w:hAnsi="Calibri" w:eastAsia="Calibri"/>
          <w:b w:val="0"/>
          <w:i w:val="0"/>
          <w:color w:val="000000"/>
          <w:sz w:val="22"/>
        </w:rPr>
        <w:t>Your appointment will be effective from “</w:t>
      </w:r>
      <w:r>
        <w:rPr>
          <w:rFonts w:ascii="Calibri" w:hAnsi="Calibri" w:eastAsia="Calibri"/>
          <w:b/>
          <w:i w:val="0"/>
          <w:color w:val="000000"/>
          <w:sz w:val="22"/>
        </w:rPr>
        <w:t>7</w:t>
      </w:r>
      <w:r>
        <w:rPr>
          <w:rFonts w:ascii="Calibri" w:hAnsi="Calibri" w:eastAsia="Calibri"/>
          <w:b/>
          <w:i w:val="0"/>
          <w:color w:val="000000"/>
          <w:sz w:val="14"/>
        </w:rPr>
        <w:t>th</w:t>
      </w:r>
      <w:r>
        <w:rPr>
          <w:rFonts w:ascii="Calibri" w:hAnsi="Calibri" w:eastAsia="Calibri"/>
          <w:b/>
          <w:i w:val="0"/>
          <w:color w:val="000000"/>
          <w:sz w:val="22"/>
        </w:rPr>
        <w:t xml:space="preserve"> June 2021”</w:t>
      </w:r>
      <w:r>
        <w:rPr>
          <w:rFonts w:ascii="Calibri" w:hAnsi="Calibri" w:eastAsia="Calibri"/>
          <w:b w:val="0"/>
          <w:i w:val="0"/>
          <w:color w:val="000000"/>
          <w:sz w:val="22"/>
        </w:rPr>
        <w:t xml:space="preserve"> or a mutually accepted earlier date, failing which this offer </w:t>
      </w:r>
      <w:r>
        <w:rPr>
          <w:rFonts w:ascii="Calibri" w:hAnsi="Calibri" w:eastAsia="Calibri"/>
          <w:b w:val="0"/>
          <w:i w:val="0"/>
          <w:color w:val="000000"/>
          <w:sz w:val="22"/>
        </w:rPr>
        <w:t xml:space="preserve">letter stands canceled. </w:t>
      </w:r>
    </w:p>
    <w:p>
      <w:pPr>
        <w:autoSpaceDN w:val="0"/>
        <w:autoSpaceDE w:val="0"/>
        <w:widowControl/>
        <w:spacing w:line="271" w:lineRule="auto" w:before="284" w:after="0"/>
        <w:ind w:left="712" w:right="288" w:firstLine="0"/>
        <w:jc w:val="left"/>
      </w:pPr>
      <w:r>
        <w:rPr>
          <w:rFonts w:ascii="Segoe UI" w:hAnsi="Segoe UI" w:eastAsia="Segoe UI"/>
          <w:b w:val="0"/>
          <w:i w:val="0"/>
          <w:color w:val="000000"/>
          <w:sz w:val="21"/>
        </w:rPr>
        <w:t xml:space="preserve">Note: Yearly Retention bonus is only applicable if you stay with the company for complete one year. The Bonus i.e. </w:t>
      </w:r>
      <w:r>
        <w:rPr>
          <w:rFonts w:ascii="Segoe UI" w:hAnsi="Segoe UI" w:eastAsia="Segoe UI"/>
          <w:b w:val="0"/>
          <w:i w:val="0"/>
          <w:color w:val="000000"/>
          <w:sz w:val="21"/>
        </w:rPr>
        <w:t xml:space="preserve">Rs. 50000 will be released after the completion of one year in One Impression. In case you plan to leave the </w:t>
      </w:r>
      <w:r>
        <w:rPr>
          <w:rFonts w:ascii="Segoe UI" w:hAnsi="Segoe UI" w:eastAsia="Segoe UI"/>
          <w:b w:val="0"/>
          <w:i w:val="0"/>
          <w:color w:val="000000"/>
          <w:sz w:val="21"/>
        </w:rPr>
        <w:t>organisation, before one year - the entire bonus, which is 50k, will be deductible.</w:t>
      </w:r>
    </w:p>
    <w:p>
      <w:pPr>
        <w:autoSpaceDN w:val="0"/>
        <w:autoSpaceDE w:val="0"/>
        <w:widowControl/>
        <w:spacing w:line="197" w:lineRule="auto" w:before="420" w:after="312"/>
        <w:ind w:left="712" w:right="0" w:firstLine="0"/>
        <w:jc w:val="left"/>
      </w:pPr>
      <w:r>
        <w:rPr>
          <w:rFonts w:ascii="Calibri" w:hAnsi="Calibri" w:eastAsia="Calibri"/>
          <w:b w:val="0"/>
          <w:i w:val="0"/>
          <w:color w:val="000000"/>
          <w:sz w:val="22"/>
        </w:rPr>
        <w:t xml:space="preserve">Yours Faithfully, </w:t>
      </w:r>
    </w:p>
    <w:tbl>
      <w:tblPr>
        <w:tblW w:type="auto" w:w="0"/>
        <w:tblLayout w:type="fixed"/>
        <w:tblLook w:firstColumn="1" w:firstRow="1" w:lastColumn="0" w:lastRow="0" w:noHBand="0" w:noVBand="1" w:val="04A0"/>
        <w:tblInd w:w="0.0" w:type="dxa"/>
      </w:tblPr>
      <w:tblGrid>
        <w:gridCol w:w="3913"/>
        <w:gridCol w:w="3913"/>
        <w:gridCol w:w="3913"/>
      </w:tblGrid>
      <w:tr>
        <w:trPr>
          <w:trHeight w:hRule="exact" w:val="538"/>
        </w:trPr>
        <w:tc>
          <w:tcPr>
            <w:tcW w:type="dxa" w:w="380"/>
            <w:vMerge w:val="restart"/>
            <w:tcBorders/>
            <w:tcMar>
              <w:start w:w="0" w:type="dxa"/>
              <w:end w:w="0" w:type="dxa"/>
            </w:tcMar>
            <w:tcMar>
              <w:start w:w="0" w:type="dxa"/>
              <w:end w:w="0" w:type="dxa"/>
            </w:tcMar>
          </w:tcPr>
          <w:p>
            <w:pPr>
              <w:autoSpaceDN w:val="0"/>
              <w:autoSpaceDE w:val="0"/>
              <w:widowControl/>
              <w:spacing w:line="240" w:lineRule="auto" w:before="1370" w:after="0"/>
              <w:ind w:left="0" w:right="0" w:firstLine="0"/>
              <w:jc w:val="left"/>
            </w:pPr>
            <w:r>
              <w:drawing>
                <wp:inline xmlns:a="http://schemas.openxmlformats.org/drawingml/2006/main" xmlns:pic="http://schemas.openxmlformats.org/drawingml/2006/picture">
                  <wp:extent cx="38100" cy="381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 cy="38100"/>
                          </a:xfrm>
                          <a:prstGeom prst="rect"/>
                        </pic:spPr>
                      </pic:pic>
                    </a:graphicData>
                  </a:graphic>
                </wp:inline>
              </w:drawing>
            </w:r>
          </w:p>
        </w:tc>
        <w:tc>
          <w:tcPr>
            <w:tcW w:type="dxa" w:w="5520"/>
            <w:tcBorders/>
            <w:tcMar>
              <w:start w:w="0" w:type="dxa"/>
              <w:end w:w="0" w:type="dxa"/>
            </w:tcMar>
          </w:tcPr>
          <w:p>
            <w:pPr>
              <w:autoSpaceDN w:val="0"/>
              <w:autoSpaceDE w:val="0"/>
              <w:widowControl/>
              <w:spacing w:line="197" w:lineRule="auto" w:before="60" w:after="0"/>
              <w:ind w:left="0" w:right="0" w:firstLine="0"/>
              <w:jc w:val="center"/>
            </w:pPr>
            <w:r>
              <w:rPr>
                <w:rFonts w:ascii="Calibri" w:hAnsi="Calibri" w:eastAsia="Calibri"/>
                <w:b/>
                <w:i w:val="0"/>
                <w:color w:val="000000"/>
                <w:sz w:val="22"/>
              </w:rPr>
              <w:t xml:space="preserve">For ANYCAST TECHNOLOGY PRIVATE LIMITED </w:t>
            </w:r>
          </w:p>
        </w:tc>
        <w:tc>
          <w:tcPr>
            <w:tcW w:type="dxa" w:w="4900"/>
            <w:vMerge w:val="restart"/>
            <w:tcBorders/>
            <w:tcMar>
              <w:start w:w="0" w:type="dxa"/>
              <w:end w:w="0" w:type="dxa"/>
            </w:tcMar>
            <w:tcMar>
              <w:start w:w="0" w:type="dxa"/>
              <w:end w:w="0" w:type="dxa"/>
            </w:tcMar>
          </w:tcPr>
          <w:p>
            <w:pPr>
              <w:autoSpaceDN w:val="0"/>
              <w:autoSpaceDE w:val="0"/>
              <w:widowControl/>
              <w:spacing w:line="197" w:lineRule="auto" w:before="60" w:after="0"/>
              <w:ind w:left="0" w:right="2394" w:firstLine="0"/>
              <w:jc w:val="right"/>
            </w:pPr>
            <w:r>
              <w:rPr>
                <w:rFonts w:ascii="Calibri" w:hAnsi="Calibri" w:eastAsia="Calibri"/>
                <w:b/>
                <w:i w:val="0"/>
                <w:color w:val="000000"/>
                <w:sz w:val="22"/>
              </w:rPr>
              <w:t xml:space="preserve"> Accept </w:t>
            </w:r>
          </w:p>
        </w:tc>
      </w:tr>
      <w:tr>
        <w:trPr>
          <w:trHeight w:hRule="exact" w:val="1012"/>
        </w:trPr>
        <w:tc>
          <w:tcPr>
            <w:tcW w:type="dxa" w:w="3913"/>
            <w:vMerge/>
            <w:tcBorders/>
          </w:tcPr>
          <w:p/>
        </w:tc>
        <w:tc>
          <w:tcPr>
            <w:tcW w:type="dxa" w:w="5520"/>
            <w:tcBorders/>
            <w:tcMar>
              <w:start w:w="0" w:type="dxa"/>
              <w:end w:w="0" w:type="dxa"/>
            </w:tcMar>
          </w:tcPr>
          <w:p>
            <w:pPr>
              <w:autoSpaceDN w:val="0"/>
              <w:autoSpaceDE w:val="0"/>
              <w:widowControl/>
              <w:spacing w:line="240" w:lineRule="auto" w:before="256" w:after="0"/>
              <w:ind w:left="1140" w:right="0" w:firstLine="0"/>
              <w:jc w:val="left"/>
            </w:pPr>
            <w:r>
              <w:drawing>
                <wp:inline xmlns:a="http://schemas.openxmlformats.org/drawingml/2006/main" xmlns:pic="http://schemas.openxmlformats.org/drawingml/2006/picture">
                  <wp:extent cx="961389" cy="4572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961389" cy="457200"/>
                          </a:xfrm>
                          <a:prstGeom prst="rect"/>
                        </pic:spPr>
                      </pic:pic>
                    </a:graphicData>
                  </a:graphic>
                </wp:inline>
              </w:drawing>
            </w:r>
          </w:p>
        </w:tc>
        <w:tc>
          <w:tcPr>
            <w:tcW w:type="dxa" w:w="3913"/>
            <w:vMerge/>
            <w:tcBorders/>
          </w:tcPr>
          <w:p/>
        </w:tc>
      </w:tr>
      <w:tr>
        <w:trPr>
          <w:trHeight w:hRule="exact" w:val="170"/>
        </w:trPr>
        <w:tc>
          <w:tcPr>
            <w:tcW w:type="dxa" w:w="380"/>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480" w:after="0"/>
              <w:ind w:left="0" w:right="0" w:firstLine="0"/>
              <w:jc w:val="left"/>
            </w:pPr>
            <w:r>
              <w:drawing>
                <wp:inline xmlns:a="http://schemas.openxmlformats.org/drawingml/2006/main" xmlns:pic="http://schemas.openxmlformats.org/drawingml/2006/picture">
                  <wp:extent cx="38100" cy="254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 cy="25400"/>
                          </a:xfrm>
                          <a:prstGeom prst="rect"/>
                        </pic:spPr>
                      </pic:pic>
                    </a:graphicData>
                  </a:graphic>
                </wp:inline>
              </w:drawing>
            </w:r>
          </w:p>
        </w:tc>
        <w:tc>
          <w:tcPr>
            <w:tcW w:type="dxa" w:w="5520"/>
            <w:tcBorders/>
            <w:tcMar>
              <w:start w:w="0" w:type="dxa"/>
              <w:end w:w="0" w:type="dxa"/>
            </w:tcMar>
          </w:tcPr>
          <w:p>
            <w:pPr>
              <w:autoSpaceDN w:val="0"/>
              <w:autoSpaceDE w:val="0"/>
              <w:widowControl/>
              <w:spacing w:line="240" w:lineRule="auto" w:before="60" w:after="0"/>
              <w:ind w:left="320" w:right="0" w:firstLine="0"/>
              <w:jc w:val="left"/>
            </w:pPr>
            <w:r>
              <w:drawing>
                <wp:inline xmlns:a="http://schemas.openxmlformats.org/drawingml/2006/main" xmlns:pic="http://schemas.openxmlformats.org/drawingml/2006/picture">
                  <wp:extent cx="2082800" cy="381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082800" cy="38100"/>
                          </a:xfrm>
                          <a:prstGeom prst="rect"/>
                        </pic:spPr>
                      </pic:pic>
                    </a:graphicData>
                  </a:graphic>
                </wp:inline>
              </w:drawing>
            </w:r>
          </w:p>
        </w:tc>
        <w:tc>
          <w:tcPr>
            <w:tcW w:type="dxa" w:w="4900"/>
            <w:vMerge w:val="restart"/>
            <w:tcBorders/>
            <w:tcMar>
              <w:start w:w="0" w:type="dxa"/>
              <w:end w:w="0" w:type="dxa"/>
            </w:tcMar>
            <w:tcMar>
              <w:start w:w="0" w:type="dxa"/>
              <w:end w:w="0" w:type="dxa"/>
            </w:tcMar>
          </w:tcPr>
          <w:p>
            <w:pPr>
              <w:autoSpaceDN w:val="0"/>
              <w:autoSpaceDE w:val="0"/>
              <w:widowControl/>
              <w:spacing w:line="240" w:lineRule="auto" w:before="60" w:after="0"/>
              <w:ind w:left="680" w:right="0" w:firstLine="0"/>
              <w:jc w:val="left"/>
            </w:pPr>
            <w:r>
              <w:drawing>
                <wp:inline xmlns:a="http://schemas.openxmlformats.org/drawingml/2006/main" xmlns:pic="http://schemas.openxmlformats.org/drawingml/2006/picture">
                  <wp:extent cx="2082800" cy="381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082800" cy="38100"/>
                          </a:xfrm>
                          <a:prstGeom prst="rect"/>
                        </pic:spPr>
                      </pic:pic>
                    </a:graphicData>
                  </a:graphic>
                </wp:inline>
              </w:drawing>
            </w:r>
          </w:p>
        </w:tc>
      </w:tr>
      <w:tr>
        <w:trPr>
          <w:trHeight w:hRule="exact" w:val="102"/>
        </w:trPr>
        <w:tc>
          <w:tcPr>
            <w:tcW w:type="dxa" w:w="3913"/>
            <w:vMerge/>
            <w:tcBorders/>
          </w:tcPr>
          <w:p/>
        </w:tc>
        <w:tc>
          <w:tcPr>
            <w:tcW w:type="dxa" w:w="5520"/>
            <w:vMerge w:val="restart"/>
            <w:tcBorders/>
            <w:tcMar>
              <w:start w:w="0" w:type="dxa"/>
              <w:end w:w="0" w:type="dxa"/>
            </w:tcMar>
            <w:tcMar>
              <w:start w:w="0" w:type="dxa"/>
              <w:end w:w="0" w:type="dxa"/>
            </w:tcMar>
          </w:tcPr>
          <w:p>
            <w:pPr>
              <w:autoSpaceDN w:val="0"/>
              <w:autoSpaceDE w:val="0"/>
              <w:widowControl/>
              <w:spacing w:line="197" w:lineRule="auto" w:before="50" w:after="0"/>
              <w:ind w:left="332" w:right="0" w:firstLine="0"/>
              <w:jc w:val="left"/>
            </w:pPr>
            <w:r>
              <w:rPr>
                <w:rFonts w:ascii="Calibri" w:hAnsi="Calibri" w:eastAsia="Calibri"/>
                <w:b/>
                <w:i w:val="0"/>
                <w:color w:val="000000"/>
                <w:sz w:val="22"/>
              </w:rPr>
              <w:t xml:space="preserve">Jivesh Gupta </w:t>
            </w:r>
          </w:p>
        </w:tc>
        <w:tc>
          <w:tcPr>
            <w:tcW w:type="dxa" w:w="3913"/>
            <w:vMerge/>
            <w:tcBorders/>
          </w:tcPr>
          <w:p/>
        </w:tc>
      </w:tr>
      <w:tr>
        <w:trPr>
          <w:trHeight w:hRule="exact" w:val="228"/>
        </w:trPr>
        <w:tc>
          <w:tcPr>
            <w:tcW w:type="dxa" w:w="3913"/>
            <w:vMerge/>
            <w:tcBorders/>
          </w:tcPr>
          <w:p/>
        </w:tc>
        <w:tc>
          <w:tcPr>
            <w:tcW w:type="dxa" w:w="3913"/>
            <w:vMerge/>
            <w:tcBorders/>
          </w:tcPr>
          <w:p/>
        </w:tc>
        <w:tc>
          <w:tcPr>
            <w:tcW w:type="dxa" w:w="4900"/>
            <w:vMerge w:val="restart"/>
            <w:tcBorders/>
            <w:tcMar>
              <w:start w:w="0" w:type="dxa"/>
              <w:end w:w="0" w:type="dxa"/>
            </w:tcMar>
            <w:tcMar>
              <w:start w:w="0" w:type="dxa"/>
              <w:end w:w="0" w:type="dxa"/>
            </w:tcMar>
          </w:tcPr>
          <w:p>
            <w:pPr>
              <w:autoSpaceDN w:val="0"/>
              <w:tabs>
                <w:tab w:pos="2384" w:val="left"/>
              </w:tabs>
              <w:autoSpaceDE w:val="0"/>
              <w:widowControl/>
              <w:spacing w:line="150" w:lineRule="exact" w:before="186" w:after="0"/>
              <w:ind w:left="1862" w:right="1296" w:firstLine="0"/>
              <w:jc w:val="left"/>
            </w:pPr>
            <w:r>
              <w:tab/>
            </w:r>
            <w:r>
              <w:rPr>
                <w:w w:val="101.33333206176758"/>
                <w:rFonts w:ascii="LucidaConsole" w:hAnsi="LucidaConsole" w:eastAsia="LucidaConsole"/>
                <w:b w:val="0"/>
                <w:i w:val="0"/>
                <w:color w:val="000000"/>
                <w:sz w:val="18"/>
              </w:rPr>
              <w:t xml:space="preserve">12-05-2021 </w:t>
            </w:r>
            <w:r>
              <w:br/>
            </w:r>
            <w:r>
              <w:rPr>
                <w:rFonts w:ascii="Calibri" w:hAnsi="Calibri" w:eastAsia="Calibri"/>
                <w:b/>
                <w:i w:val="0"/>
                <w:color w:val="000000"/>
                <w:sz w:val="22"/>
              </w:rPr>
              <w:t xml:space="preserve">Date: </w:t>
            </w:r>
          </w:p>
        </w:tc>
      </w:tr>
      <w:tr>
        <w:trPr>
          <w:trHeight w:hRule="exact" w:val="310"/>
        </w:trPr>
        <w:tc>
          <w:tcPr>
            <w:tcW w:type="dxa" w:w="3913"/>
            <w:vMerge/>
            <w:tcBorders/>
          </w:tcPr>
          <w:p/>
        </w:tc>
        <w:tc>
          <w:tcPr>
            <w:tcW w:type="dxa" w:w="5520"/>
            <w:tcBorders/>
            <w:tcMar>
              <w:start w:w="0" w:type="dxa"/>
              <w:end w:w="0" w:type="dxa"/>
            </w:tcMar>
          </w:tcPr>
          <w:p>
            <w:pPr>
              <w:autoSpaceDN w:val="0"/>
              <w:autoSpaceDE w:val="0"/>
              <w:widowControl/>
              <w:spacing w:line="197" w:lineRule="auto" w:before="36" w:after="0"/>
              <w:ind w:left="332" w:right="0" w:firstLine="0"/>
              <w:jc w:val="left"/>
            </w:pPr>
            <w:r>
              <w:rPr>
                <w:rFonts w:ascii="Calibri" w:hAnsi="Calibri" w:eastAsia="Calibri"/>
                <w:b/>
                <w:i w:val="0"/>
                <w:color w:val="000000"/>
                <w:sz w:val="22"/>
              </w:rPr>
              <w:t xml:space="preserve">Director </w:t>
            </w:r>
          </w:p>
        </w:tc>
        <w:tc>
          <w:tcPr>
            <w:tcW w:type="dxa" w:w="3913"/>
            <w:vMerge/>
            <w:tcBorders/>
          </w:tcPr>
          <w:p/>
        </w:tc>
      </w:tr>
    </w:tbl>
    <w:p>
      <w:pPr>
        <w:autoSpaceDN w:val="0"/>
        <w:autoSpaceDE w:val="0"/>
        <w:widowControl/>
        <w:spacing w:line="197" w:lineRule="auto" w:before="52" w:after="0"/>
        <w:ind w:left="712" w:right="0" w:firstLine="0"/>
        <w:jc w:val="left"/>
      </w:pPr>
      <w:r>
        <w:rPr>
          <w:rFonts w:ascii="Calibri" w:hAnsi="Calibri" w:eastAsia="Calibri"/>
          <w:b w:val="0"/>
          <w:i w:val="0"/>
          <w:color w:val="000000"/>
          <w:sz w:val="22"/>
        </w:rPr>
        <w:t xml:space="preserve">Place: Gurgaon, Haryana </w:t>
      </w:r>
    </w:p>
    <w:p>
      <w:pPr>
        <w:autoSpaceDN w:val="0"/>
        <w:autoSpaceDE w:val="0"/>
        <w:widowControl/>
        <w:spacing w:line="197" w:lineRule="auto" w:before="604" w:after="0"/>
        <w:ind w:left="0" w:right="5200" w:firstLine="0"/>
        <w:jc w:val="right"/>
      </w:pPr>
      <w:r>
        <w:rPr>
          <w:rFonts w:ascii="Calibri" w:hAnsi="Calibri" w:eastAsia="Calibri"/>
          <w:b w:val="0"/>
          <w:i w:val="0"/>
          <w:color w:val="545454"/>
          <w:sz w:val="12"/>
        </w:rPr>
        <w:hyperlink r:id="rId15" w:history="1">
          <w:r>
            <w:rPr>
              <w:rStyle w:val="Hyperlink"/>
            </w:rPr>
            <w:t>www.oneimpression.io</w:t>
          </w:r>
        </w:hyperlink>
      </w:r>
    </w:p>
    <w:p>
      <w:pPr>
        <w:autoSpaceDN w:val="0"/>
        <w:autoSpaceDE w:val="0"/>
        <w:widowControl/>
        <w:spacing w:line="245" w:lineRule="auto" w:before="174" w:after="0"/>
        <w:ind w:left="380" w:right="720" w:firstLine="0"/>
        <w:jc w:val="left"/>
      </w:pPr>
      <w:r>
        <w:rPr>
          <w:rFonts w:ascii="Calibri" w:hAnsi="Calibri" w:eastAsia="Calibri"/>
          <w:b w:val="0"/>
          <w:i w:val="0"/>
          <w:color w:val="000000"/>
          <w:sz w:val="12"/>
        </w:rPr>
        <w:t xml:space="preserve">NOTE: We own all copyrights in the text, image, photographs, video, audio, graphics, and other contents provided in this offer letter. Except as expressly stated in this offer letter, you are prohibited from copying, </w:t>
      </w:r>
      <w:r>
        <w:rPr>
          <w:rFonts w:ascii="Calibri" w:hAnsi="Calibri" w:eastAsia="Calibri"/>
          <w:b w:val="0"/>
          <w:i w:val="0"/>
          <w:color w:val="000000"/>
          <w:sz w:val="12"/>
        </w:rPr>
        <w:t xml:space="preserve">reproducing, modifying, distributing, displaying, performing or transmitting any of the contents of this offer letter for any purpose, and nothing otherwise stated or implies in the Services confers on you any license or </w:t>
      </w:r>
      <w:r>
        <w:rPr>
          <w:rFonts w:ascii="Calibri" w:hAnsi="Calibri" w:eastAsia="Calibri"/>
          <w:b w:val="0"/>
          <w:i w:val="0"/>
          <w:color w:val="000000"/>
          <w:sz w:val="12"/>
        </w:rPr>
        <w:t xml:space="preserve">right to do so. You may use the content contained in this offer letter for your own individual non-commercial and information purpose only. Any other use, including for any commercial purposes, is strictly prohibited </w:t>
      </w:r>
      <w:r>
        <w:rPr>
          <w:rFonts w:ascii="Calibri" w:hAnsi="Calibri" w:eastAsia="Calibri"/>
          <w:b w:val="0"/>
          <w:i w:val="0"/>
          <w:color w:val="000000"/>
          <w:sz w:val="12"/>
        </w:rPr>
        <w:t xml:space="preserve">without our express prior written consent. </w:t>
      </w:r>
    </w:p>
    <w:sectPr w:rsidR="00FC693F" w:rsidRPr="0006063C" w:rsidSect="00034616">
      <w:type w:val="continuous"/>
      <w:pgSz w:w="11899" w:h="16841"/>
      <w:pgMar w:top="100" w:right="0" w:bottom="90" w:left="160" w:header="720" w:footer="720" w:gutter="0"/>
      <w:cols w:space="720" w:num="1" w:equalWidth="0">
        <w:col w:w="11740" w:space="0"/>
        <w:col w:w="5340" w:space="0"/>
        <w:col w:w="6400" w:space="0"/>
        <w:col w:w="117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www.oneimpression.io/"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