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55951" w14:textId="305E3C14" w:rsidR="00C62875" w:rsidRPr="00C62875" w:rsidRDefault="00C62875" w:rsidP="00C62875">
      <w:pPr>
        <w:rPr>
          <w:b/>
          <w:bCs/>
        </w:rPr>
      </w:pPr>
      <w:r>
        <w:rPr>
          <w:b/>
          <w:bCs/>
        </w:rPr>
        <w:t>1</w:t>
      </w:r>
      <w:r w:rsidRPr="00C62875">
        <w:rPr>
          <w:b/>
          <w:bCs/>
        </w:rPr>
        <w:t>. Average Rating and Interaction</w:t>
      </w:r>
    </w:p>
    <w:p w14:paraId="0B906E11" w14:textId="77777777" w:rsidR="00C62875" w:rsidRPr="00C62875" w:rsidRDefault="00C62875" w:rsidP="00C62875">
      <w:pPr>
        <w:numPr>
          <w:ilvl w:val="0"/>
          <w:numId w:val="1"/>
        </w:numPr>
      </w:pPr>
      <w:r w:rsidRPr="00C62875">
        <w:rPr>
          <w:b/>
          <w:bCs/>
        </w:rPr>
        <w:t>Avg Rating</w:t>
      </w:r>
      <w:r w:rsidRPr="00C62875">
        <w:t>: 4</w:t>
      </w:r>
    </w:p>
    <w:p w14:paraId="3EDB3C65" w14:textId="77777777" w:rsidR="00C62875" w:rsidRPr="00C62875" w:rsidRDefault="00C62875" w:rsidP="00C62875">
      <w:pPr>
        <w:numPr>
          <w:ilvl w:val="0"/>
          <w:numId w:val="1"/>
        </w:numPr>
      </w:pPr>
      <w:r w:rsidRPr="00C62875">
        <w:rPr>
          <w:b/>
          <w:bCs/>
        </w:rPr>
        <w:t>Avg Customer Interaction</w:t>
      </w:r>
      <w:r w:rsidRPr="00C62875">
        <w:t>: 5</w:t>
      </w:r>
    </w:p>
    <w:p w14:paraId="7BA8CDB2" w14:textId="77777777" w:rsidR="00C62875" w:rsidRPr="00C62875" w:rsidRDefault="00C62875" w:rsidP="00C62875">
      <w:pPr>
        <w:numPr>
          <w:ilvl w:val="0"/>
          <w:numId w:val="1"/>
        </w:numPr>
      </w:pPr>
      <w:r w:rsidRPr="00C62875">
        <w:rPr>
          <w:b/>
          <w:bCs/>
        </w:rPr>
        <w:t>Observation</w:t>
      </w:r>
      <w:r w:rsidRPr="00C62875">
        <w:t>:</w:t>
      </w:r>
      <w:r w:rsidRPr="00C62875">
        <w:br/>
        <w:t>High user engagement indicates good satisfaction but room for improvement in content or services.</w:t>
      </w:r>
    </w:p>
    <w:p w14:paraId="15E83228" w14:textId="26CF7E07" w:rsidR="00C62875" w:rsidRPr="00C62875" w:rsidRDefault="00C62875" w:rsidP="00C62875"/>
    <w:p w14:paraId="07D8F231" w14:textId="77777777" w:rsidR="00C62875" w:rsidRPr="00C62875" w:rsidRDefault="00C62875" w:rsidP="00C62875">
      <w:pPr>
        <w:rPr>
          <w:b/>
          <w:bCs/>
        </w:rPr>
      </w:pPr>
      <w:r w:rsidRPr="00C62875">
        <w:rPr>
          <w:b/>
          <w:bCs/>
        </w:rPr>
        <w:t>2. User Distribution by Age Group</w:t>
      </w:r>
    </w:p>
    <w:p w14:paraId="28CFE41F" w14:textId="77777777" w:rsidR="00C62875" w:rsidRPr="00C62875" w:rsidRDefault="00C62875" w:rsidP="00C62875">
      <w:pPr>
        <w:numPr>
          <w:ilvl w:val="0"/>
          <w:numId w:val="2"/>
        </w:numPr>
      </w:pPr>
      <w:r w:rsidRPr="00C62875">
        <w:rPr>
          <w:b/>
          <w:bCs/>
        </w:rPr>
        <w:t>Old</w:t>
      </w:r>
      <w:r w:rsidRPr="00C62875">
        <w:t>: 1428 users</w:t>
      </w:r>
    </w:p>
    <w:p w14:paraId="4A6F3415" w14:textId="77777777" w:rsidR="00C62875" w:rsidRPr="00C62875" w:rsidRDefault="00C62875" w:rsidP="00C62875">
      <w:pPr>
        <w:numPr>
          <w:ilvl w:val="0"/>
          <w:numId w:val="2"/>
        </w:numPr>
      </w:pPr>
      <w:r w:rsidRPr="00C62875">
        <w:rPr>
          <w:b/>
          <w:bCs/>
        </w:rPr>
        <w:t>Adult</w:t>
      </w:r>
      <w:r w:rsidRPr="00C62875">
        <w:t>: 710 users</w:t>
      </w:r>
    </w:p>
    <w:p w14:paraId="272DD3A9" w14:textId="77777777" w:rsidR="00C62875" w:rsidRPr="00C62875" w:rsidRDefault="00C62875" w:rsidP="00C62875">
      <w:pPr>
        <w:numPr>
          <w:ilvl w:val="0"/>
          <w:numId w:val="2"/>
        </w:numPr>
      </w:pPr>
      <w:r w:rsidRPr="00C62875">
        <w:rPr>
          <w:b/>
          <w:bCs/>
        </w:rPr>
        <w:t>Youth</w:t>
      </w:r>
      <w:r w:rsidRPr="00C62875">
        <w:t>: 324 users</w:t>
      </w:r>
    </w:p>
    <w:p w14:paraId="241DBF8E" w14:textId="77777777" w:rsidR="00C62875" w:rsidRPr="00C62875" w:rsidRDefault="00C62875" w:rsidP="00C62875">
      <w:pPr>
        <w:numPr>
          <w:ilvl w:val="0"/>
          <w:numId w:val="2"/>
        </w:numPr>
      </w:pPr>
      <w:r w:rsidRPr="00C62875">
        <w:rPr>
          <w:b/>
          <w:bCs/>
        </w:rPr>
        <w:t>Teen</w:t>
      </w:r>
      <w:r w:rsidRPr="00C62875">
        <w:t>: 38 users</w:t>
      </w:r>
    </w:p>
    <w:p w14:paraId="244A772A" w14:textId="77777777" w:rsidR="00C62875" w:rsidRPr="00C62875" w:rsidRDefault="00C62875" w:rsidP="00C62875">
      <w:pPr>
        <w:numPr>
          <w:ilvl w:val="0"/>
          <w:numId w:val="2"/>
        </w:numPr>
      </w:pPr>
      <w:r w:rsidRPr="00C62875">
        <w:rPr>
          <w:b/>
          <w:bCs/>
        </w:rPr>
        <w:t>Observation</w:t>
      </w:r>
      <w:r w:rsidRPr="00C62875">
        <w:t>:</w:t>
      </w:r>
      <w:r w:rsidRPr="00C62875">
        <w:br/>
        <w:t>Older users form the majority, while youth and teen segments are underrepresented. Focused marketing can attract younger audiences.</w:t>
      </w:r>
    </w:p>
    <w:p w14:paraId="57CA5229" w14:textId="13716FF0" w:rsidR="00C62875" w:rsidRPr="00C62875" w:rsidRDefault="00C62875" w:rsidP="00C62875"/>
    <w:p w14:paraId="07BEC8D0" w14:textId="77777777" w:rsidR="00C62875" w:rsidRPr="00C62875" w:rsidRDefault="00C62875" w:rsidP="00C62875">
      <w:pPr>
        <w:rPr>
          <w:b/>
          <w:bCs/>
        </w:rPr>
      </w:pPr>
      <w:r w:rsidRPr="00C62875">
        <w:rPr>
          <w:b/>
          <w:bCs/>
        </w:rPr>
        <w:t>3. Gender Insights</w:t>
      </w:r>
    </w:p>
    <w:p w14:paraId="3D2A85D7" w14:textId="77777777" w:rsidR="00C62875" w:rsidRPr="00C62875" w:rsidRDefault="00C62875" w:rsidP="00C62875">
      <w:pPr>
        <w:numPr>
          <w:ilvl w:val="0"/>
          <w:numId w:val="3"/>
        </w:numPr>
      </w:pPr>
      <w:r w:rsidRPr="00C62875">
        <w:rPr>
          <w:b/>
          <w:bCs/>
        </w:rPr>
        <w:t>Female</w:t>
      </w:r>
      <w:r w:rsidRPr="00C62875">
        <w:t xml:space="preserve">: 1260 users | </w:t>
      </w:r>
      <w:r w:rsidRPr="00C62875">
        <w:rPr>
          <w:b/>
          <w:bCs/>
        </w:rPr>
        <w:t>Male</w:t>
      </w:r>
      <w:r w:rsidRPr="00C62875">
        <w:t>: 1240 users</w:t>
      </w:r>
    </w:p>
    <w:p w14:paraId="235D5E60" w14:textId="77777777" w:rsidR="00C62875" w:rsidRPr="00C62875" w:rsidRDefault="00C62875" w:rsidP="00C62875">
      <w:pPr>
        <w:numPr>
          <w:ilvl w:val="0"/>
          <w:numId w:val="3"/>
        </w:numPr>
      </w:pPr>
      <w:r w:rsidRPr="00C62875">
        <w:rPr>
          <w:b/>
          <w:bCs/>
        </w:rPr>
        <w:t>Observation</w:t>
      </w:r>
      <w:r w:rsidRPr="00C62875">
        <w:t>:</w:t>
      </w:r>
      <w:r w:rsidRPr="00C62875">
        <w:br/>
        <w:t>Gender distribution is balanced, allowing for broad-based marketing without gender-specific bias.</w:t>
      </w:r>
    </w:p>
    <w:p w14:paraId="4FFA5779" w14:textId="625C3F0D" w:rsidR="00C62875" w:rsidRPr="00C62875" w:rsidRDefault="00C62875" w:rsidP="00C62875"/>
    <w:p w14:paraId="51FAAB8D" w14:textId="77777777" w:rsidR="00C62875" w:rsidRPr="00C62875" w:rsidRDefault="00C62875" w:rsidP="00C62875">
      <w:pPr>
        <w:rPr>
          <w:b/>
          <w:bCs/>
        </w:rPr>
      </w:pPr>
      <w:r w:rsidRPr="00C62875">
        <w:rPr>
          <w:b/>
          <w:bCs/>
        </w:rPr>
        <w:t>4. Device Usage</w:t>
      </w:r>
    </w:p>
    <w:p w14:paraId="18941DF6" w14:textId="77777777" w:rsidR="00C62875" w:rsidRPr="00C62875" w:rsidRDefault="00C62875" w:rsidP="00C62875">
      <w:pPr>
        <w:numPr>
          <w:ilvl w:val="0"/>
          <w:numId w:val="4"/>
        </w:numPr>
      </w:pPr>
      <w:r w:rsidRPr="00C62875">
        <w:rPr>
          <w:b/>
          <w:bCs/>
        </w:rPr>
        <w:t>Smartphone</w:t>
      </w:r>
      <w:r w:rsidRPr="00C62875">
        <w:t xml:space="preserve">: 867 users | </w:t>
      </w:r>
      <w:r w:rsidRPr="00C62875">
        <w:rPr>
          <w:b/>
          <w:bCs/>
        </w:rPr>
        <w:t>Tablet</w:t>
      </w:r>
      <w:r w:rsidRPr="00C62875">
        <w:t xml:space="preserve">: 853 users | </w:t>
      </w:r>
      <w:r w:rsidRPr="00C62875">
        <w:rPr>
          <w:b/>
          <w:bCs/>
        </w:rPr>
        <w:t>Smart TV</w:t>
      </w:r>
      <w:r w:rsidRPr="00C62875">
        <w:t>: 780 users</w:t>
      </w:r>
    </w:p>
    <w:p w14:paraId="054E22C3" w14:textId="77777777" w:rsidR="00C62875" w:rsidRPr="00C62875" w:rsidRDefault="00C62875" w:rsidP="00C62875">
      <w:pPr>
        <w:numPr>
          <w:ilvl w:val="0"/>
          <w:numId w:val="4"/>
        </w:numPr>
      </w:pPr>
      <w:r w:rsidRPr="00C62875">
        <w:rPr>
          <w:b/>
          <w:bCs/>
        </w:rPr>
        <w:t>Observation</w:t>
      </w:r>
      <w:r w:rsidRPr="00C62875">
        <w:t>:</w:t>
      </w:r>
      <w:r w:rsidRPr="00C62875">
        <w:br/>
        <w:t>Smartphones dominate access, indicating the need for mobile-optimized content and features.</w:t>
      </w:r>
    </w:p>
    <w:p w14:paraId="219855C1" w14:textId="7FDE8B9B" w:rsidR="00C62875" w:rsidRPr="00C62875" w:rsidRDefault="00C62875" w:rsidP="00C62875"/>
    <w:p w14:paraId="6C1E8874" w14:textId="77777777" w:rsidR="00C62875" w:rsidRPr="00C62875" w:rsidRDefault="00C62875" w:rsidP="00C62875">
      <w:pPr>
        <w:rPr>
          <w:b/>
          <w:bCs/>
        </w:rPr>
      </w:pPr>
      <w:r w:rsidRPr="00C62875">
        <w:rPr>
          <w:b/>
          <w:bCs/>
        </w:rPr>
        <w:t>5. Membership Insights</w:t>
      </w:r>
    </w:p>
    <w:p w14:paraId="6A65C4F2" w14:textId="77777777" w:rsidR="00C62875" w:rsidRPr="00C62875" w:rsidRDefault="00C62875" w:rsidP="00C62875">
      <w:pPr>
        <w:numPr>
          <w:ilvl w:val="0"/>
          <w:numId w:val="5"/>
        </w:numPr>
      </w:pPr>
      <w:r w:rsidRPr="00C62875">
        <w:rPr>
          <w:b/>
          <w:bCs/>
        </w:rPr>
        <w:t>Subscription Plans</w:t>
      </w:r>
      <w:r w:rsidRPr="00C62875">
        <w:t>:</w:t>
      </w:r>
    </w:p>
    <w:p w14:paraId="5D416D07" w14:textId="77777777" w:rsidR="00C62875" w:rsidRPr="00C62875" w:rsidRDefault="00C62875" w:rsidP="00C62875">
      <w:pPr>
        <w:numPr>
          <w:ilvl w:val="1"/>
          <w:numId w:val="5"/>
        </w:numPr>
      </w:pPr>
      <w:r w:rsidRPr="00C62875">
        <w:rPr>
          <w:b/>
          <w:bCs/>
        </w:rPr>
        <w:t>Annual</w:t>
      </w:r>
      <w:r w:rsidRPr="00C62875">
        <w:t>: Preferred for Visa (444) and Mastercard (425) users.</w:t>
      </w:r>
    </w:p>
    <w:p w14:paraId="32007BB6" w14:textId="77777777" w:rsidR="00C62875" w:rsidRPr="00C62875" w:rsidRDefault="00C62875" w:rsidP="00C62875">
      <w:pPr>
        <w:numPr>
          <w:ilvl w:val="1"/>
          <w:numId w:val="5"/>
        </w:numPr>
      </w:pPr>
      <w:r w:rsidRPr="00C62875">
        <w:rPr>
          <w:b/>
          <w:bCs/>
        </w:rPr>
        <w:t>Monthly</w:t>
      </w:r>
      <w:r w:rsidRPr="00C62875">
        <w:t>: Visa (394) and Amex users dominate.</w:t>
      </w:r>
    </w:p>
    <w:p w14:paraId="5796CA9C" w14:textId="77777777" w:rsidR="00C62875" w:rsidRPr="00C62875" w:rsidRDefault="00C62875" w:rsidP="00C62875">
      <w:pPr>
        <w:numPr>
          <w:ilvl w:val="0"/>
          <w:numId w:val="5"/>
        </w:numPr>
      </w:pPr>
      <w:r w:rsidRPr="00C62875">
        <w:rPr>
          <w:b/>
          <w:bCs/>
        </w:rPr>
        <w:lastRenderedPageBreak/>
        <w:t>Observation</w:t>
      </w:r>
      <w:r w:rsidRPr="00C62875">
        <w:t>:</w:t>
      </w:r>
      <w:r w:rsidRPr="00C62875">
        <w:br/>
        <w:t>Annual subscriptions are popular, suggesting users prefer long-term cost savings. Monthly plans can target cost-sensitive segments.</w:t>
      </w:r>
    </w:p>
    <w:p w14:paraId="4EE7A62D" w14:textId="6915DA9B" w:rsidR="00C62875" w:rsidRPr="00C62875" w:rsidRDefault="00C62875" w:rsidP="00C62875"/>
    <w:p w14:paraId="27DEEE95" w14:textId="77777777" w:rsidR="00C62875" w:rsidRPr="00C62875" w:rsidRDefault="00C62875" w:rsidP="00C62875">
      <w:pPr>
        <w:rPr>
          <w:b/>
          <w:bCs/>
        </w:rPr>
      </w:pPr>
      <w:r w:rsidRPr="00C62875">
        <w:rPr>
          <w:b/>
          <w:bCs/>
        </w:rPr>
        <w:t>6. Customer Frequency</w:t>
      </w:r>
    </w:p>
    <w:p w14:paraId="2E7382A0" w14:textId="77777777" w:rsidR="00C62875" w:rsidRPr="00C62875" w:rsidRDefault="00C62875" w:rsidP="00C62875">
      <w:pPr>
        <w:numPr>
          <w:ilvl w:val="0"/>
          <w:numId w:val="6"/>
        </w:numPr>
      </w:pPr>
      <w:r w:rsidRPr="00C62875">
        <w:rPr>
          <w:b/>
          <w:bCs/>
        </w:rPr>
        <w:t>Frequent</w:t>
      </w:r>
      <w:r w:rsidRPr="00C62875">
        <w:t xml:space="preserve">: 851 users | </w:t>
      </w:r>
      <w:r w:rsidRPr="00C62875">
        <w:rPr>
          <w:b/>
          <w:bCs/>
        </w:rPr>
        <w:t>Occasional</w:t>
      </w:r>
      <w:r w:rsidRPr="00C62875">
        <w:t xml:space="preserve">: 822 users | </w:t>
      </w:r>
      <w:r w:rsidRPr="00C62875">
        <w:rPr>
          <w:b/>
          <w:bCs/>
        </w:rPr>
        <w:t>Regular</w:t>
      </w:r>
      <w:r w:rsidRPr="00C62875">
        <w:t>: 827 users</w:t>
      </w:r>
    </w:p>
    <w:p w14:paraId="20670C51" w14:textId="77777777" w:rsidR="00C62875" w:rsidRPr="00C62875" w:rsidRDefault="00C62875" w:rsidP="00C62875">
      <w:pPr>
        <w:numPr>
          <w:ilvl w:val="0"/>
          <w:numId w:val="6"/>
        </w:numPr>
      </w:pPr>
      <w:r w:rsidRPr="00C62875">
        <w:rPr>
          <w:b/>
          <w:bCs/>
        </w:rPr>
        <w:t>Observation</w:t>
      </w:r>
      <w:r w:rsidRPr="00C62875">
        <w:t>:</w:t>
      </w:r>
      <w:r w:rsidRPr="00C62875">
        <w:br/>
        <w:t xml:space="preserve">A healthy mix of user frequency. Converting </w:t>
      </w:r>
      <w:r w:rsidRPr="00C62875">
        <w:rPr>
          <w:b/>
          <w:bCs/>
        </w:rPr>
        <w:t>occasional</w:t>
      </w:r>
      <w:r w:rsidRPr="00C62875">
        <w:t xml:space="preserve"> users into frequent ones through promotions could boost engagement.</w:t>
      </w:r>
    </w:p>
    <w:p w14:paraId="2C505140" w14:textId="403B71A4" w:rsidR="00C62875" w:rsidRPr="00C62875" w:rsidRDefault="00C62875" w:rsidP="00C62875"/>
    <w:p w14:paraId="2049C537" w14:textId="77777777" w:rsidR="00C62875" w:rsidRPr="00C62875" w:rsidRDefault="00C62875" w:rsidP="00C62875">
      <w:pPr>
        <w:rPr>
          <w:b/>
          <w:bCs/>
        </w:rPr>
      </w:pPr>
      <w:r w:rsidRPr="00C62875">
        <w:rPr>
          <w:b/>
          <w:bCs/>
        </w:rPr>
        <w:t>7. Category Preferences</w:t>
      </w:r>
    </w:p>
    <w:p w14:paraId="491F94F7" w14:textId="77777777" w:rsidR="00C62875" w:rsidRPr="00C62875" w:rsidRDefault="00C62875" w:rsidP="00C62875">
      <w:pPr>
        <w:numPr>
          <w:ilvl w:val="0"/>
          <w:numId w:val="7"/>
        </w:numPr>
      </w:pPr>
      <w:r w:rsidRPr="00C62875">
        <w:rPr>
          <w:b/>
          <w:bCs/>
        </w:rPr>
        <w:t>Books</w:t>
      </w:r>
      <w:r w:rsidRPr="00C62875">
        <w:t xml:space="preserve">: 34.01% | </w:t>
      </w:r>
      <w:r w:rsidRPr="00C62875">
        <w:rPr>
          <w:b/>
          <w:bCs/>
        </w:rPr>
        <w:t>Electronics</w:t>
      </w:r>
      <w:r w:rsidRPr="00C62875">
        <w:t xml:space="preserve">: 33.88% | </w:t>
      </w:r>
      <w:r w:rsidRPr="00C62875">
        <w:rPr>
          <w:b/>
          <w:bCs/>
        </w:rPr>
        <w:t>Clothing</w:t>
      </w:r>
      <w:r w:rsidRPr="00C62875">
        <w:t>: 32.08%</w:t>
      </w:r>
    </w:p>
    <w:p w14:paraId="5BA2943B" w14:textId="77777777" w:rsidR="00C62875" w:rsidRPr="00C62875" w:rsidRDefault="00C62875" w:rsidP="00C62875">
      <w:pPr>
        <w:numPr>
          <w:ilvl w:val="0"/>
          <w:numId w:val="7"/>
        </w:numPr>
      </w:pPr>
      <w:r w:rsidRPr="00C62875">
        <w:rPr>
          <w:b/>
          <w:bCs/>
        </w:rPr>
        <w:t>Observation</w:t>
      </w:r>
      <w:r w:rsidRPr="00C62875">
        <w:t>:</w:t>
      </w:r>
      <w:r w:rsidRPr="00C62875">
        <w:br/>
        <w:t>Books and electronics dominate purchases. Promoting seasonal clothing offers could increase its share.</w:t>
      </w:r>
    </w:p>
    <w:p w14:paraId="071D86BC" w14:textId="2C75B526" w:rsidR="00C62875" w:rsidRPr="00C62875" w:rsidRDefault="00C62875" w:rsidP="00C62875"/>
    <w:p w14:paraId="12C691F9" w14:textId="77777777" w:rsidR="00C62875" w:rsidRPr="00C62875" w:rsidRDefault="00C62875" w:rsidP="00C62875">
      <w:pPr>
        <w:rPr>
          <w:b/>
          <w:bCs/>
        </w:rPr>
      </w:pPr>
      <w:r w:rsidRPr="00C62875">
        <w:rPr>
          <w:b/>
          <w:bCs/>
        </w:rPr>
        <w:t>8. Content Genre Preferences</w:t>
      </w:r>
    </w:p>
    <w:p w14:paraId="66DAAF5B" w14:textId="77777777" w:rsidR="00C62875" w:rsidRPr="00C62875" w:rsidRDefault="00C62875" w:rsidP="00C62875">
      <w:pPr>
        <w:numPr>
          <w:ilvl w:val="0"/>
          <w:numId w:val="8"/>
        </w:numPr>
      </w:pPr>
      <w:r w:rsidRPr="00C62875">
        <w:rPr>
          <w:b/>
          <w:bCs/>
        </w:rPr>
        <w:t>Top Genres</w:t>
      </w:r>
      <w:r w:rsidRPr="00C62875">
        <w:t>:</w:t>
      </w:r>
    </w:p>
    <w:p w14:paraId="6E863536" w14:textId="77777777" w:rsidR="00C62875" w:rsidRPr="00C62875" w:rsidRDefault="00C62875" w:rsidP="00C62875">
      <w:pPr>
        <w:numPr>
          <w:ilvl w:val="1"/>
          <w:numId w:val="8"/>
        </w:numPr>
      </w:pPr>
      <w:r w:rsidRPr="00C62875">
        <w:rPr>
          <w:b/>
          <w:bCs/>
        </w:rPr>
        <w:t>Horror</w:t>
      </w:r>
      <w:r w:rsidRPr="00C62875">
        <w:t>: 15.32%</w:t>
      </w:r>
    </w:p>
    <w:p w14:paraId="2DB43BD3" w14:textId="77777777" w:rsidR="00C62875" w:rsidRPr="00C62875" w:rsidRDefault="00C62875" w:rsidP="00C62875">
      <w:pPr>
        <w:numPr>
          <w:ilvl w:val="1"/>
          <w:numId w:val="8"/>
        </w:numPr>
      </w:pPr>
      <w:r w:rsidRPr="00C62875">
        <w:rPr>
          <w:b/>
          <w:bCs/>
        </w:rPr>
        <w:t>Action</w:t>
      </w:r>
      <w:r w:rsidRPr="00C62875">
        <w:t>: 15.20%</w:t>
      </w:r>
    </w:p>
    <w:p w14:paraId="7667D402" w14:textId="77777777" w:rsidR="00C62875" w:rsidRPr="00C62875" w:rsidRDefault="00C62875" w:rsidP="00C62875">
      <w:pPr>
        <w:numPr>
          <w:ilvl w:val="1"/>
          <w:numId w:val="8"/>
        </w:numPr>
      </w:pPr>
      <w:r w:rsidRPr="00C62875">
        <w:rPr>
          <w:b/>
          <w:bCs/>
        </w:rPr>
        <w:t>Romance</w:t>
      </w:r>
      <w:r w:rsidRPr="00C62875">
        <w:t>: 14.72%</w:t>
      </w:r>
    </w:p>
    <w:p w14:paraId="083D4013" w14:textId="77777777" w:rsidR="00C62875" w:rsidRPr="00C62875" w:rsidRDefault="00C62875" w:rsidP="00C62875">
      <w:pPr>
        <w:numPr>
          <w:ilvl w:val="0"/>
          <w:numId w:val="8"/>
        </w:numPr>
      </w:pPr>
      <w:r w:rsidRPr="00C62875">
        <w:rPr>
          <w:b/>
          <w:bCs/>
        </w:rPr>
        <w:t>Least Preferred</w:t>
      </w:r>
      <w:r w:rsidRPr="00C62875">
        <w:t>:</w:t>
      </w:r>
    </w:p>
    <w:p w14:paraId="30CFC962" w14:textId="77777777" w:rsidR="00C62875" w:rsidRPr="00C62875" w:rsidRDefault="00C62875" w:rsidP="00C62875">
      <w:pPr>
        <w:numPr>
          <w:ilvl w:val="1"/>
          <w:numId w:val="8"/>
        </w:numPr>
      </w:pPr>
      <w:r w:rsidRPr="00C62875">
        <w:rPr>
          <w:b/>
          <w:bCs/>
        </w:rPr>
        <w:t>Sci-Fi</w:t>
      </w:r>
      <w:r w:rsidRPr="00C62875">
        <w:t>: 12.76%</w:t>
      </w:r>
    </w:p>
    <w:p w14:paraId="2E6D7C16" w14:textId="77777777" w:rsidR="00C62875" w:rsidRPr="00C62875" w:rsidRDefault="00C62875" w:rsidP="00C62875">
      <w:pPr>
        <w:numPr>
          <w:ilvl w:val="1"/>
          <w:numId w:val="8"/>
        </w:numPr>
      </w:pPr>
      <w:r w:rsidRPr="00C62875">
        <w:rPr>
          <w:b/>
          <w:bCs/>
        </w:rPr>
        <w:t>Documentary</w:t>
      </w:r>
      <w:r w:rsidRPr="00C62875">
        <w:t>: 13.60%</w:t>
      </w:r>
    </w:p>
    <w:p w14:paraId="393E1668" w14:textId="77777777" w:rsidR="00C62875" w:rsidRPr="00C62875" w:rsidRDefault="00C62875" w:rsidP="00C62875">
      <w:pPr>
        <w:numPr>
          <w:ilvl w:val="0"/>
          <w:numId w:val="8"/>
        </w:numPr>
      </w:pPr>
      <w:r w:rsidRPr="00C62875">
        <w:rPr>
          <w:b/>
          <w:bCs/>
        </w:rPr>
        <w:t>Observation</w:t>
      </w:r>
      <w:r w:rsidRPr="00C62875">
        <w:t>:</w:t>
      </w:r>
      <w:r w:rsidRPr="00C62875">
        <w:br/>
        <w:t>Horror and Action dominate. Lesser genres like Sci-Fi and Documentary can be promoted with exclusive content.</w:t>
      </w:r>
    </w:p>
    <w:p w14:paraId="1DEE7963" w14:textId="634728D4" w:rsidR="00C62875" w:rsidRPr="00C62875" w:rsidRDefault="00C62875" w:rsidP="00C62875"/>
    <w:p w14:paraId="60B38A21" w14:textId="77777777" w:rsidR="00C62875" w:rsidRPr="00C62875" w:rsidRDefault="00C62875" w:rsidP="00C62875">
      <w:pPr>
        <w:rPr>
          <w:b/>
          <w:bCs/>
        </w:rPr>
      </w:pPr>
      <w:r w:rsidRPr="00C62875">
        <w:rPr>
          <w:b/>
          <w:bCs/>
        </w:rPr>
        <w:t>9. Key Recommendations</w:t>
      </w:r>
    </w:p>
    <w:p w14:paraId="62C6F28C" w14:textId="77777777" w:rsidR="00C62875" w:rsidRPr="00C62875" w:rsidRDefault="00C62875" w:rsidP="00C62875">
      <w:pPr>
        <w:numPr>
          <w:ilvl w:val="0"/>
          <w:numId w:val="9"/>
        </w:numPr>
      </w:pPr>
      <w:r w:rsidRPr="00C62875">
        <w:rPr>
          <w:b/>
          <w:bCs/>
        </w:rPr>
        <w:t>Target Younger Audiences</w:t>
      </w:r>
      <w:r w:rsidRPr="00C62875">
        <w:t>: Offer content and promotions tailored to youth and teens.</w:t>
      </w:r>
    </w:p>
    <w:p w14:paraId="0553C78B" w14:textId="77777777" w:rsidR="00C62875" w:rsidRPr="00C62875" w:rsidRDefault="00C62875" w:rsidP="00C62875">
      <w:pPr>
        <w:numPr>
          <w:ilvl w:val="0"/>
          <w:numId w:val="9"/>
        </w:numPr>
      </w:pPr>
      <w:r w:rsidRPr="00C62875">
        <w:rPr>
          <w:b/>
          <w:bCs/>
        </w:rPr>
        <w:t>Enhance Mobile Experience</w:t>
      </w:r>
      <w:r w:rsidRPr="00C62875">
        <w:t>: Optimize mobile apps to cater to the dominant smartphone users.</w:t>
      </w:r>
    </w:p>
    <w:p w14:paraId="7A1ADB6F" w14:textId="77777777" w:rsidR="00C62875" w:rsidRPr="00C62875" w:rsidRDefault="00C62875" w:rsidP="00C62875">
      <w:pPr>
        <w:numPr>
          <w:ilvl w:val="0"/>
          <w:numId w:val="9"/>
        </w:numPr>
      </w:pPr>
      <w:r w:rsidRPr="00C62875">
        <w:rPr>
          <w:b/>
          <w:bCs/>
        </w:rPr>
        <w:t>Convert Monthly Users</w:t>
      </w:r>
      <w:r w:rsidRPr="00C62875">
        <w:t>: Incentivize monthly subscribers to shift to annual plans through discounts.</w:t>
      </w:r>
    </w:p>
    <w:p w14:paraId="73613D83" w14:textId="77777777" w:rsidR="00C62875" w:rsidRPr="00C62875" w:rsidRDefault="00C62875" w:rsidP="00C62875">
      <w:pPr>
        <w:numPr>
          <w:ilvl w:val="0"/>
          <w:numId w:val="9"/>
        </w:numPr>
      </w:pPr>
      <w:r w:rsidRPr="00C62875">
        <w:rPr>
          <w:b/>
          <w:bCs/>
        </w:rPr>
        <w:lastRenderedPageBreak/>
        <w:t>Promote Underrepresented Content</w:t>
      </w:r>
      <w:r w:rsidRPr="00C62875">
        <w:t>: Boost Sci-Fi and Documentary content with engaging exclusives.</w:t>
      </w:r>
    </w:p>
    <w:p w14:paraId="7481C518" w14:textId="77777777" w:rsidR="00C62875" w:rsidRPr="00C62875" w:rsidRDefault="00C62875" w:rsidP="00C62875">
      <w:pPr>
        <w:numPr>
          <w:ilvl w:val="0"/>
          <w:numId w:val="9"/>
        </w:numPr>
      </w:pPr>
      <w:r w:rsidRPr="00C62875">
        <w:rPr>
          <w:b/>
          <w:bCs/>
        </w:rPr>
        <w:t>Boost Occasional Users</w:t>
      </w:r>
      <w:r w:rsidRPr="00C62875">
        <w:t>: Use personalized offers to encourage occasional users to engage more frequently.</w:t>
      </w:r>
    </w:p>
    <w:p w14:paraId="66BEDD36" w14:textId="77777777" w:rsidR="00D13B6B" w:rsidRDefault="00D13B6B"/>
    <w:sectPr w:rsidR="00D1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291"/>
    <w:multiLevelType w:val="multilevel"/>
    <w:tmpl w:val="E1B0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554A5"/>
    <w:multiLevelType w:val="multilevel"/>
    <w:tmpl w:val="EF2A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84B8B"/>
    <w:multiLevelType w:val="multilevel"/>
    <w:tmpl w:val="BC0E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03A2C"/>
    <w:multiLevelType w:val="multilevel"/>
    <w:tmpl w:val="BA48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511BC"/>
    <w:multiLevelType w:val="multilevel"/>
    <w:tmpl w:val="1D92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B106D"/>
    <w:multiLevelType w:val="multilevel"/>
    <w:tmpl w:val="D576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44310"/>
    <w:multiLevelType w:val="multilevel"/>
    <w:tmpl w:val="F5FC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A7869"/>
    <w:multiLevelType w:val="multilevel"/>
    <w:tmpl w:val="6EF2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9C4668"/>
    <w:multiLevelType w:val="multilevel"/>
    <w:tmpl w:val="8F8A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7023295">
    <w:abstractNumId w:val="4"/>
  </w:num>
  <w:num w:numId="2" w16cid:durableId="995457321">
    <w:abstractNumId w:val="7"/>
  </w:num>
  <w:num w:numId="3" w16cid:durableId="1298144595">
    <w:abstractNumId w:val="6"/>
  </w:num>
  <w:num w:numId="4" w16cid:durableId="1980838862">
    <w:abstractNumId w:val="3"/>
  </w:num>
  <w:num w:numId="5" w16cid:durableId="1038622019">
    <w:abstractNumId w:val="1"/>
  </w:num>
  <w:num w:numId="6" w16cid:durableId="591933613">
    <w:abstractNumId w:val="5"/>
  </w:num>
  <w:num w:numId="7" w16cid:durableId="364528023">
    <w:abstractNumId w:val="2"/>
  </w:num>
  <w:num w:numId="8" w16cid:durableId="897471172">
    <w:abstractNumId w:val="0"/>
  </w:num>
  <w:num w:numId="9" w16cid:durableId="119972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AE"/>
    <w:rsid w:val="00020C2A"/>
    <w:rsid w:val="003808AE"/>
    <w:rsid w:val="004F21C8"/>
    <w:rsid w:val="00BC4B27"/>
    <w:rsid w:val="00C62875"/>
    <w:rsid w:val="00D1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B06BD"/>
  <w15:chartTrackingRefBased/>
  <w15:docId w15:val="{5DA17D8A-D107-4383-BB59-6FFA2E5B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7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1951</Characters>
  <Application>Microsoft Office Word</Application>
  <DocSecurity>0</DocSecurity>
  <Lines>69</Lines>
  <Paragraphs>47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Gaikwad</dc:creator>
  <cp:keywords/>
  <dc:description/>
  <cp:lastModifiedBy>Aakash Gaikwad</cp:lastModifiedBy>
  <cp:revision>2</cp:revision>
  <dcterms:created xsi:type="dcterms:W3CDTF">2024-12-16T12:22:00Z</dcterms:created>
  <dcterms:modified xsi:type="dcterms:W3CDTF">2024-12-16T12:23:00Z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4e89368013c0bcce37ad16ccc528fb625c1dd79c4df39955dce96826f07eae35</vt:lpwstr>
  </property>
</Properties>
</file>