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4D5" w:rsidRDefault="00427287" w:rsidP="00427287">
      <w:pPr>
        <w:pStyle w:val="ListParagraph"/>
        <w:numPr>
          <w:ilvl w:val="0"/>
          <w:numId w:val="1"/>
        </w:numPr>
        <w:rPr>
          <w:rFonts w:ascii="Helvetica" w:hAnsi="Helvetica" w:cs="Helvetica"/>
          <w:color w:val="4F4F4F"/>
          <w:shd w:val="clear" w:color="auto" w:fill="FFFFFF"/>
        </w:rPr>
      </w:pPr>
      <w:r w:rsidRPr="00427287">
        <w:rPr>
          <w:rFonts w:ascii="Helvetica" w:hAnsi="Helvetica" w:cs="Helvetica"/>
          <w:color w:val="4F4F4F"/>
          <w:shd w:val="clear" w:color="auto" w:fill="FFFFFF"/>
        </w:rPr>
        <w:t xml:space="preserve">Functional safety, which only looks at </w:t>
      </w:r>
      <w:r w:rsidRPr="00427287">
        <w:rPr>
          <w:rFonts w:ascii="Helvetica" w:hAnsi="Helvetica" w:cs="Helvetica"/>
          <w:b/>
          <w:color w:val="4F4F4F"/>
          <w:shd w:val="clear" w:color="auto" w:fill="FFFFFF"/>
        </w:rPr>
        <w:t>electrical and electronic system malfunctions</w:t>
      </w:r>
      <w:r w:rsidRPr="00427287">
        <w:rPr>
          <w:rFonts w:ascii="Helvetica" w:hAnsi="Helvetica" w:cs="Helvetica"/>
          <w:color w:val="4F4F4F"/>
          <w:shd w:val="clear" w:color="auto" w:fill="FFFFFF"/>
        </w:rPr>
        <w:t>, is just one part of overall vehicle safety.</w:t>
      </w:r>
    </w:p>
    <w:p w:rsidR="00427287" w:rsidRDefault="00427287" w:rsidP="00427287">
      <w:pPr>
        <w:pStyle w:val="ListParagraph"/>
        <w:numPr>
          <w:ilvl w:val="0"/>
          <w:numId w:val="1"/>
        </w:num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Nominal performance issues can still lead to safety problems, but nominal performance is not part of the functional safety standard.</w:t>
      </w:r>
    </w:p>
    <w:p w:rsidR="00427287" w:rsidRPr="00427287" w:rsidRDefault="00427287" w:rsidP="00427287">
      <w:pPr>
        <w:pStyle w:val="ListParagraph"/>
        <w:numPr>
          <w:ilvl w:val="0"/>
          <w:numId w:val="1"/>
        </w:num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Functional safety focuses on keeping risks below society's current threshold.</w:t>
      </w:r>
    </w:p>
    <w:p w:rsidR="00427287" w:rsidRDefault="00427287">
      <w:pPr>
        <w:rPr>
          <w:rFonts w:ascii="Helvetica" w:hAnsi="Helvetica" w:cs="Helvetica"/>
          <w:color w:val="4F4F4F"/>
          <w:shd w:val="clear" w:color="auto" w:fill="FFFFFF"/>
        </w:rPr>
      </w:pPr>
    </w:p>
    <w:p w:rsidR="00427287" w:rsidRDefault="00427287">
      <w:r>
        <w:br w:type="page"/>
      </w:r>
    </w:p>
    <w:p w:rsidR="00427287" w:rsidRDefault="00427287">
      <w:r>
        <w:rPr>
          <w:noProof/>
        </w:rPr>
        <w:lastRenderedPageBreak/>
        <w:drawing>
          <wp:inline distT="0" distB="0" distL="0" distR="0" wp14:anchorId="21E258EC" wp14:editId="3F48ED26">
            <wp:extent cx="5943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87" w:rsidRDefault="00427287"/>
    <w:p w:rsidR="00427287" w:rsidRDefault="00427287">
      <w:r>
        <w:rPr>
          <w:noProof/>
        </w:rPr>
        <w:drawing>
          <wp:inline distT="0" distB="0" distL="0" distR="0" wp14:anchorId="692C5E69" wp14:editId="62F2935F">
            <wp:extent cx="38576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01" w:rsidRDefault="000C7201"/>
    <w:p w:rsidR="000C7201" w:rsidRDefault="000C7201">
      <w:r>
        <w:rPr>
          <w:noProof/>
        </w:rPr>
        <w:lastRenderedPageBreak/>
        <w:drawing>
          <wp:inline distT="0" distB="0" distL="0" distR="0" wp14:anchorId="3513EBEA" wp14:editId="575A4EAE">
            <wp:extent cx="492442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01" w:rsidRDefault="000C7201"/>
    <w:p w:rsidR="000C7201" w:rsidRDefault="000C7201">
      <w:r>
        <w:rPr>
          <w:noProof/>
        </w:rPr>
        <w:drawing>
          <wp:inline distT="0" distB="0" distL="0" distR="0" wp14:anchorId="7B87E032" wp14:editId="4403F62D">
            <wp:extent cx="541972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01" w:rsidRDefault="000C7201"/>
    <w:p w:rsidR="000C7201" w:rsidRDefault="000C7201">
      <w:r>
        <w:rPr>
          <w:noProof/>
        </w:rPr>
        <w:lastRenderedPageBreak/>
        <w:drawing>
          <wp:inline distT="0" distB="0" distL="0" distR="0" wp14:anchorId="1A3F6883" wp14:editId="684E652B">
            <wp:extent cx="5305425" cy="437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14" w:rsidRDefault="008B7214"/>
    <w:p w:rsidR="008B7214" w:rsidRDefault="008B7214">
      <w:r>
        <w:rPr>
          <w:noProof/>
        </w:rPr>
        <w:drawing>
          <wp:inline distT="0" distB="0" distL="0" distR="0" wp14:anchorId="3A0C87BB" wp14:editId="02F822F7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14" w:rsidRDefault="008B7214"/>
    <w:p w:rsidR="008B7214" w:rsidRDefault="008B7214"/>
    <w:p w:rsidR="008B7214" w:rsidRDefault="008B7214">
      <w:r>
        <w:rPr>
          <w:noProof/>
        </w:rPr>
        <w:drawing>
          <wp:inline distT="0" distB="0" distL="0" distR="0" wp14:anchorId="2CAFEE29" wp14:editId="5D71E961">
            <wp:extent cx="5943600" cy="3494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C6BA0"/>
    <w:multiLevelType w:val="hybridMultilevel"/>
    <w:tmpl w:val="73E6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87"/>
    <w:rsid w:val="000C7201"/>
    <w:rsid w:val="00427287"/>
    <w:rsid w:val="008B7214"/>
    <w:rsid w:val="00AC28A1"/>
    <w:rsid w:val="00C017FA"/>
    <w:rsid w:val="00F6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E0CF"/>
  <w15:chartTrackingRefBased/>
  <w15:docId w15:val="{10D122F1-B809-49FC-807D-4A78E283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</dc:creator>
  <cp:keywords/>
  <dc:description/>
  <cp:lastModifiedBy>Aakash Gupta</cp:lastModifiedBy>
  <cp:revision>1</cp:revision>
  <dcterms:created xsi:type="dcterms:W3CDTF">2018-05-14T04:19:00Z</dcterms:created>
  <dcterms:modified xsi:type="dcterms:W3CDTF">2018-05-14T12:48:00Z</dcterms:modified>
</cp:coreProperties>
</file>