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08676" w14:textId="77777777" w:rsidR="00227F25" w:rsidRDefault="00000000">
      <w:pPr>
        <w:pStyle w:val="Heading1"/>
        <w:keepNext w:val="0"/>
        <w:keepLines w:val="0"/>
        <w:spacing w:before="480"/>
        <w:rPr>
          <w:b/>
          <w:sz w:val="46"/>
          <w:szCs w:val="46"/>
        </w:rPr>
      </w:pPr>
      <w:bookmarkStart w:id="0" w:name="_a4y9gmevg6bv" w:colFirst="0" w:colLast="0"/>
      <w:bookmarkEnd w:id="0"/>
      <w:r>
        <w:rPr>
          <w:b/>
          <w:sz w:val="46"/>
          <w:szCs w:val="46"/>
        </w:rPr>
        <w:t>Report on Fraud Detection in GST Transactions Using Machine Learning Techniques</w:t>
      </w:r>
    </w:p>
    <w:p w14:paraId="2181056D" w14:textId="69065717" w:rsidR="005E41EA" w:rsidRDefault="005E41EA" w:rsidP="005E41EA">
      <w:r>
        <w:t xml:space="preserve">GitHub: </w:t>
      </w:r>
      <w:hyperlink r:id="rId5" w:history="1">
        <w:r w:rsidRPr="005E41EA">
          <w:rPr>
            <w:rStyle w:val="Hyperlink"/>
          </w:rPr>
          <w:t>https://github.com/Aakashdeep-Srivastava/GST-Hackathon</w:t>
        </w:r>
      </w:hyperlink>
    </w:p>
    <w:p w14:paraId="5E9A1EA2" w14:textId="5B91D33A" w:rsidR="005E41EA" w:rsidRPr="005E41EA" w:rsidRDefault="005E41EA" w:rsidP="005E41EA">
      <w:r>
        <w:t xml:space="preserve">Google </w:t>
      </w:r>
      <w:proofErr w:type="spellStart"/>
      <w:proofErr w:type="gramStart"/>
      <w:r>
        <w:t>Colab</w:t>
      </w:r>
      <w:proofErr w:type="spellEnd"/>
      <w:r>
        <w:t xml:space="preserve"> :</w:t>
      </w:r>
      <w:proofErr w:type="gramEnd"/>
      <w:r>
        <w:t xml:space="preserve"> </w:t>
      </w:r>
      <w:hyperlink r:id="rId6" w:history="1">
        <w:r w:rsidRPr="005E41EA">
          <w:rPr>
            <w:rStyle w:val="Hyperlink"/>
          </w:rPr>
          <w:t>https://colab.research.google.com/drive/1SnItLX3-yvKVkwVRfNin3Oo9GsPEGGFg?usp=sharing</w:t>
        </w:r>
      </w:hyperlink>
    </w:p>
    <w:p w14:paraId="6FE335F4" w14:textId="77777777" w:rsidR="00227F25" w:rsidRDefault="00000000">
      <w:pPr>
        <w:pStyle w:val="Heading2"/>
        <w:keepNext w:val="0"/>
        <w:keepLines w:val="0"/>
        <w:spacing w:after="80"/>
        <w:rPr>
          <w:b/>
          <w:sz w:val="34"/>
          <w:szCs w:val="34"/>
        </w:rPr>
      </w:pPr>
      <w:bookmarkStart w:id="1" w:name="_axo39s3gtgkj" w:colFirst="0" w:colLast="0"/>
      <w:bookmarkEnd w:id="1"/>
      <w:r>
        <w:rPr>
          <w:b/>
          <w:sz w:val="34"/>
          <w:szCs w:val="34"/>
        </w:rPr>
        <w:t>1. Introduction</w:t>
      </w:r>
    </w:p>
    <w:p w14:paraId="7A99D0B7" w14:textId="77777777" w:rsidR="00227F25" w:rsidRDefault="00000000">
      <w:pPr>
        <w:pStyle w:val="Heading3"/>
        <w:keepNext w:val="0"/>
        <w:keepLines w:val="0"/>
        <w:spacing w:before="280"/>
        <w:rPr>
          <w:b/>
          <w:color w:val="000000"/>
          <w:sz w:val="26"/>
          <w:szCs w:val="26"/>
        </w:rPr>
      </w:pPr>
      <w:bookmarkStart w:id="2" w:name="_41p67r1zpx5i" w:colFirst="0" w:colLast="0"/>
      <w:bookmarkEnd w:id="2"/>
      <w:r>
        <w:rPr>
          <w:b/>
          <w:color w:val="000000"/>
          <w:sz w:val="26"/>
          <w:szCs w:val="26"/>
        </w:rPr>
        <w:t>1.1 Background</w:t>
      </w:r>
    </w:p>
    <w:p w14:paraId="79E8FF14" w14:textId="77777777" w:rsidR="00227F25" w:rsidRDefault="00000000" w:rsidP="005E41EA">
      <w:pPr>
        <w:spacing w:before="240" w:after="240"/>
        <w:jc w:val="both"/>
      </w:pPr>
      <w:r>
        <w:t>Fraud detection in Goods and Services Tax (GST) is a critical issue in India due to the increasing incidence of fraudulent activities, including fake invoices, input tax credit (ITC) fraud, and underreporting of sales. These activities not only lead to significant revenue losses for the government but also undermine the integrity of the tax system. Identifying fraudulent transactions poses a considerable challenge, particularly in a system characterized by a high volume of transactions, complex data patterns, and a low incidence of fraudulent cases. Traditional methods of fraud detection often fall short due to their inability to efficiently handle large datasets and recognize the nuanced patterns indicative of fraudulent behavior. In recent years, machine learning techniques have emerged as promising solutions, offering enhanced capabilities for detecting anomalies and identifying potential fraud.</w:t>
      </w:r>
    </w:p>
    <w:p w14:paraId="7A8E932E" w14:textId="77777777" w:rsidR="00227F25" w:rsidRDefault="00000000">
      <w:pPr>
        <w:pStyle w:val="Heading3"/>
        <w:keepNext w:val="0"/>
        <w:keepLines w:val="0"/>
        <w:spacing w:before="280"/>
        <w:rPr>
          <w:b/>
          <w:color w:val="000000"/>
          <w:sz w:val="26"/>
          <w:szCs w:val="26"/>
        </w:rPr>
      </w:pPr>
      <w:bookmarkStart w:id="3" w:name="_1a4mhy62ojsh" w:colFirst="0" w:colLast="0"/>
      <w:bookmarkEnd w:id="3"/>
      <w:r>
        <w:rPr>
          <w:b/>
          <w:color w:val="000000"/>
          <w:sz w:val="26"/>
          <w:szCs w:val="26"/>
        </w:rPr>
        <w:t>1.2 Problem Statement</w:t>
      </w:r>
    </w:p>
    <w:p w14:paraId="4AB141B9" w14:textId="77777777" w:rsidR="00227F25" w:rsidRDefault="00000000" w:rsidP="005E41EA">
      <w:pPr>
        <w:spacing w:before="240" w:after="240"/>
        <w:jc w:val="both"/>
      </w:pPr>
      <w:r>
        <w:t>The dataset under consideration for this study consists of 21 features, including the target variable indicating fraudulent or non-fraudulent transactions. One of the primary challenges encountered is the class imbalance within the dataset; fraudulent cases constitute a very small percentage of the total transactions. This imbalance complicates the prediction of fraudulent activities, as standard classification algorithms may perform poorly on underrepresented classes. To address this issue, we aim to develop a custom mathematical model designed specifically to handle class imbalance and accurately predict fraudulent GST transactions.</w:t>
      </w:r>
    </w:p>
    <w:p w14:paraId="0D333359" w14:textId="77777777" w:rsidR="00227F25" w:rsidRDefault="00000000">
      <w:pPr>
        <w:pStyle w:val="Heading3"/>
        <w:keepNext w:val="0"/>
        <w:keepLines w:val="0"/>
        <w:spacing w:before="280"/>
        <w:rPr>
          <w:b/>
          <w:color w:val="000000"/>
          <w:sz w:val="26"/>
          <w:szCs w:val="26"/>
        </w:rPr>
      </w:pPr>
      <w:bookmarkStart w:id="4" w:name="_tq9yx4j98t4c" w:colFirst="0" w:colLast="0"/>
      <w:bookmarkEnd w:id="4"/>
      <w:r>
        <w:rPr>
          <w:b/>
          <w:color w:val="000000"/>
          <w:sz w:val="26"/>
          <w:szCs w:val="26"/>
        </w:rPr>
        <w:t>1.3 Objective</w:t>
      </w:r>
    </w:p>
    <w:p w14:paraId="00458858" w14:textId="77777777" w:rsidR="00227F25" w:rsidRDefault="00000000" w:rsidP="005E41EA">
      <w:pPr>
        <w:spacing w:before="240" w:after="240"/>
        <w:jc w:val="both"/>
      </w:pPr>
      <w:r>
        <w:t>The objectives of this study are as follows:</w:t>
      </w:r>
    </w:p>
    <w:p w14:paraId="068C557D" w14:textId="77777777" w:rsidR="00227F25" w:rsidRDefault="00000000" w:rsidP="005E41EA">
      <w:pPr>
        <w:numPr>
          <w:ilvl w:val="0"/>
          <w:numId w:val="1"/>
        </w:numPr>
        <w:spacing w:before="240"/>
        <w:jc w:val="both"/>
      </w:pPr>
      <w:r>
        <w:t>To construct a predictive model capable of accurately detecting fraudulent GST transactions.</w:t>
      </w:r>
    </w:p>
    <w:p w14:paraId="50B854C2" w14:textId="77777777" w:rsidR="00227F25" w:rsidRDefault="00000000" w:rsidP="005E41EA">
      <w:pPr>
        <w:numPr>
          <w:ilvl w:val="0"/>
          <w:numId w:val="1"/>
        </w:numPr>
        <w:jc w:val="both"/>
      </w:pPr>
      <w:r>
        <w:lastRenderedPageBreak/>
        <w:t>To implement techniques that address the imbalance in the dataset using a custom mathematical approach.</w:t>
      </w:r>
    </w:p>
    <w:p w14:paraId="4A986F1A" w14:textId="77777777" w:rsidR="00227F25" w:rsidRDefault="00000000" w:rsidP="005E41EA">
      <w:pPr>
        <w:numPr>
          <w:ilvl w:val="0"/>
          <w:numId w:val="1"/>
        </w:numPr>
        <w:spacing w:after="240"/>
        <w:jc w:val="both"/>
      </w:pPr>
      <w:r>
        <w:t>To evaluate model performance using metrics tailored for imbalanced data, ensuring a comprehensive assessment of the model's effectiveness.</w:t>
      </w:r>
    </w:p>
    <w:p w14:paraId="54EB1D39" w14:textId="77777777" w:rsidR="00227F25" w:rsidRDefault="00000000">
      <w:pPr>
        <w:pStyle w:val="Heading2"/>
        <w:keepNext w:val="0"/>
        <w:keepLines w:val="0"/>
        <w:spacing w:after="80"/>
        <w:rPr>
          <w:b/>
          <w:sz w:val="34"/>
          <w:szCs w:val="34"/>
        </w:rPr>
      </w:pPr>
      <w:bookmarkStart w:id="5" w:name="_gvpzkfxhfgtw" w:colFirst="0" w:colLast="0"/>
      <w:bookmarkEnd w:id="5"/>
      <w:r>
        <w:rPr>
          <w:b/>
          <w:sz w:val="34"/>
          <w:szCs w:val="34"/>
        </w:rPr>
        <w:t>2. Approach</w:t>
      </w:r>
    </w:p>
    <w:p w14:paraId="5ACCF94F" w14:textId="77777777" w:rsidR="00227F25" w:rsidRDefault="00000000">
      <w:pPr>
        <w:spacing w:before="240" w:after="240"/>
      </w:pPr>
      <w:r>
        <w:t>To achieve the stated objectives, the following approach was undertaken:</w:t>
      </w:r>
    </w:p>
    <w:p w14:paraId="0485313B" w14:textId="77777777" w:rsidR="00227F25" w:rsidRDefault="00000000">
      <w:pPr>
        <w:pStyle w:val="Heading3"/>
        <w:keepNext w:val="0"/>
        <w:keepLines w:val="0"/>
        <w:spacing w:before="280"/>
        <w:rPr>
          <w:b/>
          <w:color w:val="000000"/>
          <w:sz w:val="26"/>
          <w:szCs w:val="26"/>
        </w:rPr>
      </w:pPr>
      <w:bookmarkStart w:id="6" w:name="_t2pup127p8ol" w:colFirst="0" w:colLast="0"/>
      <w:bookmarkEnd w:id="6"/>
      <w:r>
        <w:rPr>
          <w:b/>
          <w:color w:val="000000"/>
          <w:sz w:val="26"/>
          <w:szCs w:val="26"/>
        </w:rPr>
        <w:t>2.1 Data Collection and Preprocessing</w:t>
      </w:r>
    </w:p>
    <w:p w14:paraId="04BE5CA2" w14:textId="77777777" w:rsidR="00227F25" w:rsidRDefault="00000000" w:rsidP="005E41EA">
      <w:pPr>
        <w:numPr>
          <w:ilvl w:val="0"/>
          <w:numId w:val="3"/>
        </w:numPr>
        <w:spacing w:before="240"/>
        <w:jc w:val="both"/>
      </w:pPr>
      <w:r>
        <w:rPr>
          <w:b/>
        </w:rPr>
        <w:t>Data Acquisition</w:t>
      </w:r>
      <w:r>
        <w:t>: The dataset was collected from relevant GST records, comprising various transaction features.</w:t>
      </w:r>
    </w:p>
    <w:p w14:paraId="15F46F2C" w14:textId="77777777" w:rsidR="00227F25" w:rsidRDefault="00000000" w:rsidP="005E41EA">
      <w:pPr>
        <w:numPr>
          <w:ilvl w:val="0"/>
          <w:numId w:val="3"/>
        </w:numPr>
        <w:jc w:val="both"/>
      </w:pPr>
      <w:r>
        <w:rPr>
          <w:b/>
        </w:rPr>
        <w:t>Data Cleaning</w:t>
      </w:r>
      <w:r>
        <w:t>: Missing values, duplicates, and inconsistent entries were addressed to ensure data quality.</w:t>
      </w:r>
    </w:p>
    <w:p w14:paraId="5D59A6ED" w14:textId="77777777" w:rsidR="00227F25" w:rsidRDefault="00000000" w:rsidP="005E41EA">
      <w:pPr>
        <w:numPr>
          <w:ilvl w:val="0"/>
          <w:numId w:val="3"/>
        </w:numPr>
        <w:spacing w:after="240"/>
        <w:jc w:val="both"/>
      </w:pPr>
      <w:r>
        <w:rPr>
          <w:b/>
        </w:rPr>
        <w:t>Feature Engineering</w:t>
      </w:r>
      <w:r>
        <w:t>: New features were created to enhance the model's predictive power, and categorical variables were encoded appropriately.</w:t>
      </w:r>
    </w:p>
    <w:p w14:paraId="5365B7ED" w14:textId="77777777" w:rsidR="00227F25" w:rsidRDefault="00000000">
      <w:pPr>
        <w:pStyle w:val="Heading3"/>
        <w:keepNext w:val="0"/>
        <w:keepLines w:val="0"/>
        <w:spacing w:before="280"/>
        <w:rPr>
          <w:b/>
          <w:color w:val="000000"/>
          <w:sz w:val="26"/>
          <w:szCs w:val="26"/>
        </w:rPr>
      </w:pPr>
      <w:bookmarkStart w:id="7" w:name="_zb1858thkag0" w:colFirst="0" w:colLast="0"/>
      <w:bookmarkEnd w:id="7"/>
      <w:r>
        <w:rPr>
          <w:b/>
          <w:color w:val="000000"/>
          <w:sz w:val="26"/>
          <w:szCs w:val="26"/>
        </w:rPr>
        <w:t>2.2 Addressing Class Imbalance</w:t>
      </w:r>
    </w:p>
    <w:p w14:paraId="004DD32C" w14:textId="77777777" w:rsidR="00227F25" w:rsidRDefault="00000000" w:rsidP="005E41EA">
      <w:pPr>
        <w:numPr>
          <w:ilvl w:val="0"/>
          <w:numId w:val="4"/>
        </w:numPr>
        <w:spacing w:before="240"/>
        <w:jc w:val="both"/>
      </w:pPr>
      <w:r>
        <w:rPr>
          <w:b/>
        </w:rPr>
        <w:t>Resampling Techniques</w:t>
      </w:r>
      <w:r>
        <w:t>:</w:t>
      </w:r>
    </w:p>
    <w:p w14:paraId="44AAEAD1" w14:textId="77777777" w:rsidR="00227F25" w:rsidRDefault="00000000" w:rsidP="005E41EA">
      <w:pPr>
        <w:numPr>
          <w:ilvl w:val="1"/>
          <w:numId w:val="4"/>
        </w:numPr>
        <w:jc w:val="both"/>
      </w:pPr>
      <w:r>
        <w:rPr>
          <w:b/>
        </w:rPr>
        <w:t>Oversampling</w:t>
      </w:r>
      <w:r>
        <w:t>: Techniques such as SMOTE (Synthetic Minority Over-sampling Technique) were applied to generate synthetic instances of the minority class.</w:t>
      </w:r>
    </w:p>
    <w:p w14:paraId="6BFF37BB" w14:textId="77777777" w:rsidR="00227F25" w:rsidRDefault="00000000" w:rsidP="005E41EA">
      <w:pPr>
        <w:numPr>
          <w:ilvl w:val="1"/>
          <w:numId w:val="4"/>
        </w:numPr>
        <w:jc w:val="both"/>
      </w:pPr>
      <w:proofErr w:type="spellStart"/>
      <w:r>
        <w:rPr>
          <w:b/>
        </w:rPr>
        <w:t>Undersampling</w:t>
      </w:r>
      <w:proofErr w:type="spellEnd"/>
      <w:r>
        <w:t xml:space="preserve">: Random </w:t>
      </w:r>
      <w:proofErr w:type="spellStart"/>
      <w:r>
        <w:t>undersampling</w:t>
      </w:r>
      <w:proofErr w:type="spellEnd"/>
      <w:r>
        <w:t xml:space="preserve"> of the majority class was considered to balance the dataset.</w:t>
      </w:r>
    </w:p>
    <w:p w14:paraId="3909E710" w14:textId="77777777" w:rsidR="00227F25" w:rsidRDefault="00000000" w:rsidP="005E41EA">
      <w:pPr>
        <w:numPr>
          <w:ilvl w:val="0"/>
          <w:numId w:val="4"/>
        </w:numPr>
        <w:spacing w:after="240"/>
        <w:jc w:val="both"/>
      </w:pPr>
      <w:r>
        <w:rPr>
          <w:b/>
        </w:rPr>
        <w:t>Cost-sensitive Learning</w:t>
      </w:r>
      <w:r>
        <w:t>: Modifications were made to the classification algorithms to assign higher misclassification costs to the minority class, enhancing the model's sensitivity to fraud.</w:t>
      </w:r>
    </w:p>
    <w:p w14:paraId="4BF21A77" w14:textId="77777777" w:rsidR="00227F25" w:rsidRDefault="00000000">
      <w:pPr>
        <w:pStyle w:val="Heading3"/>
        <w:keepNext w:val="0"/>
        <w:keepLines w:val="0"/>
        <w:spacing w:before="280"/>
        <w:rPr>
          <w:b/>
          <w:color w:val="000000"/>
          <w:sz w:val="26"/>
          <w:szCs w:val="26"/>
        </w:rPr>
      </w:pPr>
      <w:bookmarkStart w:id="8" w:name="_7rvjxp290s7c" w:colFirst="0" w:colLast="0"/>
      <w:bookmarkEnd w:id="8"/>
      <w:r>
        <w:rPr>
          <w:b/>
          <w:color w:val="000000"/>
          <w:sz w:val="26"/>
          <w:szCs w:val="26"/>
        </w:rPr>
        <w:t>2.3 Model Selection and Training</w:t>
      </w:r>
    </w:p>
    <w:p w14:paraId="21EE3647" w14:textId="77777777" w:rsidR="00227F25" w:rsidRDefault="00000000" w:rsidP="005E41EA">
      <w:pPr>
        <w:numPr>
          <w:ilvl w:val="0"/>
          <w:numId w:val="5"/>
        </w:numPr>
        <w:spacing w:before="240"/>
        <w:jc w:val="both"/>
      </w:pPr>
      <w:r>
        <w:t>Several machine learning algorithms were evaluated, including:</w:t>
      </w:r>
    </w:p>
    <w:p w14:paraId="4AA4FC9D" w14:textId="77777777" w:rsidR="00227F25" w:rsidRDefault="00000000" w:rsidP="005E41EA">
      <w:pPr>
        <w:numPr>
          <w:ilvl w:val="1"/>
          <w:numId w:val="5"/>
        </w:numPr>
        <w:jc w:val="both"/>
      </w:pPr>
      <w:r>
        <w:t>Logistic Regression</w:t>
      </w:r>
    </w:p>
    <w:p w14:paraId="367BDD11" w14:textId="77777777" w:rsidR="00227F25" w:rsidRDefault="00000000" w:rsidP="005E41EA">
      <w:pPr>
        <w:numPr>
          <w:ilvl w:val="1"/>
          <w:numId w:val="5"/>
        </w:numPr>
        <w:jc w:val="both"/>
      </w:pPr>
      <w:r>
        <w:t>Decision Trees</w:t>
      </w:r>
    </w:p>
    <w:p w14:paraId="48DC9A56" w14:textId="77777777" w:rsidR="00227F25" w:rsidRDefault="00000000" w:rsidP="005E41EA">
      <w:pPr>
        <w:numPr>
          <w:ilvl w:val="1"/>
          <w:numId w:val="5"/>
        </w:numPr>
        <w:jc w:val="both"/>
      </w:pPr>
      <w:r>
        <w:t>Random Forest</w:t>
      </w:r>
    </w:p>
    <w:p w14:paraId="5219A1D1" w14:textId="77777777" w:rsidR="00227F25" w:rsidRDefault="00000000" w:rsidP="005E41EA">
      <w:pPr>
        <w:numPr>
          <w:ilvl w:val="1"/>
          <w:numId w:val="5"/>
        </w:numPr>
        <w:jc w:val="both"/>
      </w:pPr>
      <w:proofErr w:type="spellStart"/>
      <w:r>
        <w:t>XGBoost</w:t>
      </w:r>
      <w:proofErr w:type="spellEnd"/>
    </w:p>
    <w:p w14:paraId="3C61C131" w14:textId="77777777" w:rsidR="00227F25" w:rsidRDefault="00000000" w:rsidP="005E41EA">
      <w:pPr>
        <w:numPr>
          <w:ilvl w:val="1"/>
          <w:numId w:val="5"/>
        </w:numPr>
        <w:jc w:val="both"/>
      </w:pPr>
      <w:proofErr w:type="spellStart"/>
      <w:r>
        <w:t>LightGBM</w:t>
      </w:r>
      <w:proofErr w:type="spellEnd"/>
    </w:p>
    <w:p w14:paraId="0D3D4EB8" w14:textId="77777777" w:rsidR="00227F25" w:rsidRDefault="00000000" w:rsidP="005E41EA">
      <w:pPr>
        <w:numPr>
          <w:ilvl w:val="0"/>
          <w:numId w:val="5"/>
        </w:numPr>
        <w:spacing w:after="240"/>
        <w:jc w:val="both"/>
      </w:pPr>
      <w:r>
        <w:t>Models were trained using stratified k-fold cross-validation to ensure a robust evaluation of performance across various subsets of the data.</w:t>
      </w:r>
    </w:p>
    <w:p w14:paraId="04019B20" w14:textId="77777777" w:rsidR="00227F25" w:rsidRDefault="00000000">
      <w:pPr>
        <w:pStyle w:val="Heading3"/>
        <w:keepNext w:val="0"/>
        <w:keepLines w:val="0"/>
        <w:spacing w:before="280"/>
        <w:rPr>
          <w:b/>
          <w:color w:val="000000"/>
          <w:sz w:val="26"/>
          <w:szCs w:val="26"/>
        </w:rPr>
      </w:pPr>
      <w:bookmarkStart w:id="9" w:name="_1l4d1gz1wia6" w:colFirst="0" w:colLast="0"/>
      <w:bookmarkEnd w:id="9"/>
      <w:r>
        <w:rPr>
          <w:b/>
          <w:color w:val="000000"/>
          <w:sz w:val="26"/>
          <w:szCs w:val="26"/>
        </w:rPr>
        <w:t>2.4 Evaluation Metrics</w:t>
      </w:r>
    </w:p>
    <w:p w14:paraId="4CA8C988" w14:textId="77777777" w:rsidR="00227F25" w:rsidRDefault="00000000" w:rsidP="005E41EA">
      <w:pPr>
        <w:numPr>
          <w:ilvl w:val="0"/>
          <w:numId w:val="2"/>
        </w:numPr>
        <w:spacing w:before="240"/>
        <w:jc w:val="both"/>
      </w:pPr>
      <w:r>
        <w:t>Given the class imbalance, traditional metrics such as accuracy were supplemented with:</w:t>
      </w:r>
    </w:p>
    <w:p w14:paraId="02483503" w14:textId="77777777" w:rsidR="00227F25" w:rsidRDefault="00000000" w:rsidP="005E41EA">
      <w:pPr>
        <w:numPr>
          <w:ilvl w:val="1"/>
          <w:numId w:val="2"/>
        </w:numPr>
        <w:jc w:val="both"/>
      </w:pPr>
      <w:r>
        <w:t>Precision</w:t>
      </w:r>
    </w:p>
    <w:p w14:paraId="272655F6" w14:textId="77777777" w:rsidR="00227F25" w:rsidRDefault="00000000" w:rsidP="005E41EA">
      <w:pPr>
        <w:numPr>
          <w:ilvl w:val="1"/>
          <w:numId w:val="2"/>
        </w:numPr>
        <w:jc w:val="both"/>
      </w:pPr>
      <w:r>
        <w:lastRenderedPageBreak/>
        <w:t>Recall</w:t>
      </w:r>
    </w:p>
    <w:p w14:paraId="04BC75BF" w14:textId="77777777" w:rsidR="00227F25" w:rsidRDefault="00000000" w:rsidP="005E41EA">
      <w:pPr>
        <w:numPr>
          <w:ilvl w:val="1"/>
          <w:numId w:val="2"/>
        </w:numPr>
        <w:jc w:val="both"/>
      </w:pPr>
      <w:r>
        <w:t>F1-score</w:t>
      </w:r>
    </w:p>
    <w:p w14:paraId="4CFDCD6B" w14:textId="77777777" w:rsidR="00227F25" w:rsidRDefault="00000000" w:rsidP="005E41EA">
      <w:pPr>
        <w:numPr>
          <w:ilvl w:val="1"/>
          <w:numId w:val="2"/>
        </w:numPr>
        <w:spacing w:after="240"/>
        <w:jc w:val="both"/>
      </w:pPr>
      <w:r>
        <w:t>ROC-AUC (Receiver Operating Characteristic - Area Under Curve)</w:t>
      </w:r>
    </w:p>
    <w:p w14:paraId="3FBE6214" w14:textId="77777777" w:rsidR="00227F25" w:rsidRDefault="00000000" w:rsidP="005E41EA">
      <w:pPr>
        <w:spacing w:before="240" w:after="240"/>
        <w:jc w:val="both"/>
      </w:pPr>
      <w:r>
        <w:t>These metrics provided a more nuanced understanding of model performance, especially in terms of detecting fraudulent cases.</w:t>
      </w:r>
    </w:p>
    <w:p w14:paraId="05C57BCD" w14:textId="77777777" w:rsidR="00227F25" w:rsidRDefault="00000000">
      <w:pPr>
        <w:pStyle w:val="Heading2"/>
        <w:keepNext w:val="0"/>
        <w:keepLines w:val="0"/>
        <w:spacing w:after="80"/>
        <w:rPr>
          <w:b/>
          <w:sz w:val="34"/>
          <w:szCs w:val="34"/>
        </w:rPr>
      </w:pPr>
      <w:bookmarkStart w:id="10" w:name="_c59a7rfyuzj8" w:colFirst="0" w:colLast="0"/>
      <w:bookmarkEnd w:id="10"/>
      <w:r>
        <w:rPr>
          <w:b/>
          <w:sz w:val="34"/>
          <w:szCs w:val="34"/>
        </w:rPr>
        <w:t>3. Results</w:t>
      </w:r>
    </w:p>
    <w:p w14:paraId="042B157C" w14:textId="77777777" w:rsidR="00227F25" w:rsidRDefault="00000000">
      <w:pPr>
        <w:pStyle w:val="Heading3"/>
        <w:keepNext w:val="0"/>
        <w:keepLines w:val="0"/>
        <w:spacing w:before="280"/>
        <w:rPr>
          <w:b/>
          <w:color w:val="000000"/>
          <w:sz w:val="26"/>
          <w:szCs w:val="26"/>
        </w:rPr>
      </w:pPr>
      <w:bookmarkStart w:id="11" w:name="_mil4saipef5t" w:colFirst="0" w:colLast="0"/>
      <w:bookmarkEnd w:id="11"/>
      <w:r>
        <w:rPr>
          <w:b/>
          <w:color w:val="000000"/>
          <w:sz w:val="26"/>
          <w:szCs w:val="26"/>
        </w:rPr>
        <w:t>3.1 Model Performance</w:t>
      </w:r>
    </w:p>
    <w:p w14:paraId="03E3D765" w14:textId="77777777" w:rsidR="00227F25" w:rsidRDefault="00000000">
      <w:pPr>
        <w:spacing w:before="240" w:after="240"/>
      </w:pPr>
      <w:r>
        <w:t>The results obtained from the different models were as follows (insert results here):</w:t>
      </w:r>
    </w:p>
    <w:p w14:paraId="56CAEAA6" w14:textId="77777777" w:rsidR="00227F25" w:rsidRDefault="00000000">
      <w:pPr>
        <w:spacing w:before="240" w:after="240"/>
        <w:ind w:left="720"/>
        <w:rPr>
          <w:b/>
        </w:rPr>
      </w:pPr>
      <w:r>
        <w:rPr>
          <w:b/>
        </w:rPr>
        <w:t xml:space="preserve">Overall accuracy and </w:t>
      </w:r>
      <w:proofErr w:type="gramStart"/>
      <w:r>
        <w:rPr>
          <w:b/>
        </w:rPr>
        <w:t>precision ,</w:t>
      </w:r>
      <w:proofErr w:type="gramEnd"/>
      <w:r>
        <w:rPr>
          <w:b/>
        </w:rPr>
        <w:t xml:space="preserve"> recall , F1 score of minority class 1 and ROC-AUC (%)</w:t>
      </w:r>
    </w:p>
    <w:tbl>
      <w:tblPr>
        <w:tblStyle w:val="a"/>
        <w:tblW w:w="10035" w:type="dxa"/>
        <w:tblBorders>
          <w:top w:val="nil"/>
          <w:left w:val="nil"/>
          <w:bottom w:val="nil"/>
          <w:right w:val="nil"/>
          <w:insideH w:val="nil"/>
          <w:insideV w:val="nil"/>
        </w:tblBorders>
        <w:tblLayout w:type="fixed"/>
        <w:tblLook w:val="0600" w:firstRow="0" w:lastRow="0" w:firstColumn="0" w:lastColumn="0" w:noHBand="1" w:noVBand="1"/>
      </w:tblPr>
      <w:tblGrid>
        <w:gridCol w:w="2805"/>
        <w:gridCol w:w="1635"/>
        <w:gridCol w:w="1560"/>
        <w:gridCol w:w="1290"/>
        <w:gridCol w:w="1560"/>
        <w:gridCol w:w="1185"/>
      </w:tblGrid>
      <w:tr w:rsidR="00227F25" w14:paraId="0F2E76C7" w14:textId="77777777">
        <w:trPr>
          <w:trHeight w:val="945"/>
        </w:trPr>
        <w:tc>
          <w:tcPr>
            <w:tcW w:w="280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4198BB8B" w14:textId="77777777" w:rsidR="00227F25" w:rsidRDefault="00000000">
            <w:pPr>
              <w:spacing w:before="240" w:after="160" w:line="256" w:lineRule="auto"/>
              <w:rPr>
                <w:b/>
              </w:rPr>
            </w:pPr>
            <w:r>
              <w:rPr>
                <w:b/>
              </w:rPr>
              <w:t>Model/Approach</w:t>
            </w:r>
          </w:p>
        </w:tc>
        <w:tc>
          <w:tcPr>
            <w:tcW w:w="163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1B5FAA27" w14:textId="77777777" w:rsidR="00227F25" w:rsidRDefault="00000000">
            <w:pPr>
              <w:spacing w:before="240" w:after="160" w:line="256" w:lineRule="auto"/>
              <w:rPr>
                <w:b/>
              </w:rPr>
            </w:pPr>
            <w:r>
              <w:rPr>
                <w:b/>
              </w:rPr>
              <w:t>Accuracy (%)</w:t>
            </w:r>
          </w:p>
        </w:tc>
        <w:tc>
          <w:tcPr>
            <w:tcW w:w="156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400F47CD" w14:textId="77777777" w:rsidR="00227F25" w:rsidRDefault="00000000">
            <w:pPr>
              <w:spacing w:before="240" w:after="160" w:line="256" w:lineRule="auto"/>
              <w:rPr>
                <w:b/>
              </w:rPr>
            </w:pPr>
            <w:proofErr w:type="gramStart"/>
            <w:r>
              <w:rPr>
                <w:b/>
              </w:rPr>
              <w:t>Precision(</w:t>
            </w:r>
            <w:proofErr w:type="gramEnd"/>
            <w:r>
              <w:rPr>
                <w:b/>
              </w:rPr>
              <w:t>%)</w:t>
            </w:r>
          </w:p>
        </w:tc>
        <w:tc>
          <w:tcPr>
            <w:tcW w:w="129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25424EB4" w14:textId="77777777" w:rsidR="00227F25" w:rsidRDefault="00000000">
            <w:pPr>
              <w:spacing w:before="240" w:after="160" w:line="256" w:lineRule="auto"/>
              <w:rPr>
                <w:b/>
              </w:rPr>
            </w:pPr>
            <w:r>
              <w:rPr>
                <w:b/>
              </w:rPr>
              <w:t>Recall (%)</w:t>
            </w:r>
          </w:p>
        </w:tc>
        <w:tc>
          <w:tcPr>
            <w:tcW w:w="156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7BD210F3" w14:textId="77777777" w:rsidR="00227F25" w:rsidRDefault="00000000">
            <w:pPr>
              <w:spacing w:before="240" w:after="160" w:line="256" w:lineRule="auto"/>
              <w:rPr>
                <w:b/>
              </w:rPr>
            </w:pPr>
            <w:r>
              <w:rPr>
                <w:b/>
              </w:rPr>
              <w:t>F1-Score (%)</w:t>
            </w:r>
          </w:p>
        </w:tc>
        <w:tc>
          <w:tcPr>
            <w:tcW w:w="118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44E13802" w14:textId="77777777" w:rsidR="00227F25" w:rsidRDefault="00000000">
            <w:pPr>
              <w:spacing w:before="240" w:after="160" w:line="256" w:lineRule="auto"/>
              <w:ind w:right="-885"/>
              <w:rPr>
                <w:b/>
              </w:rPr>
            </w:pPr>
            <w:r>
              <w:rPr>
                <w:b/>
              </w:rPr>
              <w:t>ROC-AUC (%)</w:t>
            </w:r>
          </w:p>
        </w:tc>
      </w:tr>
      <w:tr w:rsidR="00227F25" w14:paraId="74F10E5F" w14:textId="77777777">
        <w:trPr>
          <w:trHeight w:val="435"/>
        </w:trPr>
        <w:tc>
          <w:tcPr>
            <w:tcW w:w="28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48F5FCD" w14:textId="77777777" w:rsidR="00227F25" w:rsidRDefault="00000000">
            <w:pPr>
              <w:spacing w:before="240" w:after="160" w:line="256" w:lineRule="auto"/>
              <w:rPr>
                <w:b/>
              </w:rPr>
            </w:pPr>
            <w:r>
              <w:rPr>
                <w:b/>
              </w:rPr>
              <w:t>Base Models</w:t>
            </w:r>
          </w:p>
        </w:tc>
        <w:tc>
          <w:tcPr>
            <w:tcW w:w="1635" w:type="dxa"/>
            <w:tcBorders>
              <w:top w:val="nil"/>
              <w:left w:val="nil"/>
              <w:bottom w:val="single" w:sz="5" w:space="0" w:color="000000"/>
              <w:right w:val="single" w:sz="5" w:space="0" w:color="000000"/>
            </w:tcBorders>
            <w:tcMar>
              <w:top w:w="0" w:type="dxa"/>
              <w:left w:w="100" w:type="dxa"/>
              <w:bottom w:w="0" w:type="dxa"/>
              <w:right w:w="100" w:type="dxa"/>
            </w:tcMar>
          </w:tcPr>
          <w:p w14:paraId="0B5AF519" w14:textId="77777777" w:rsidR="00227F25" w:rsidRDefault="00227F25">
            <w:pPr>
              <w:spacing w:before="240" w:after="240"/>
              <w:ind w:left="720"/>
            </w:pPr>
          </w:p>
        </w:tc>
        <w:tc>
          <w:tcPr>
            <w:tcW w:w="1560" w:type="dxa"/>
            <w:tcBorders>
              <w:top w:val="nil"/>
              <w:left w:val="nil"/>
              <w:bottom w:val="single" w:sz="5" w:space="0" w:color="000000"/>
              <w:right w:val="single" w:sz="5" w:space="0" w:color="000000"/>
            </w:tcBorders>
            <w:tcMar>
              <w:top w:w="0" w:type="dxa"/>
              <w:left w:w="100" w:type="dxa"/>
              <w:bottom w:w="0" w:type="dxa"/>
              <w:right w:w="100" w:type="dxa"/>
            </w:tcMar>
          </w:tcPr>
          <w:p w14:paraId="3B796758" w14:textId="77777777" w:rsidR="00227F25" w:rsidRDefault="00227F25">
            <w:pPr>
              <w:spacing w:before="240" w:after="240"/>
              <w:ind w:left="720"/>
            </w:pPr>
          </w:p>
        </w:tc>
        <w:tc>
          <w:tcPr>
            <w:tcW w:w="1290" w:type="dxa"/>
            <w:tcBorders>
              <w:top w:val="nil"/>
              <w:left w:val="nil"/>
              <w:bottom w:val="single" w:sz="5" w:space="0" w:color="000000"/>
              <w:right w:val="single" w:sz="5" w:space="0" w:color="000000"/>
            </w:tcBorders>
            <w:tcMar>
              <w:top w:w="0" w:type="dxa"/>
              <w:left w:w="100" w:type="dxa"/>
              <w:bottom w:w="0" w:type="dxa"/>
              <w:right w:w="100" w:type="dxa"/>
            </w:tcMar>
          </w:tcPr>
          <w:p w14:paraId="3B7E7BB4" w14:textId="77777777" w:rsidR="00227F25" w:rsidRDefault="00227F25">
            <w:pPr>
              <w:spacing w:before="240" w:after="240"/>
              <w:ind w:left="720"/>
            </w:pPr>
          </w:p>
        </w:tc>
        <w:tc>
          <w:tcPr>
            <w:tcW w:w="1560" w:type="dxa"/>
            <w:tcBorders>
              <w:top w:val="nil"/>
              <w:left w:val="nil"/>
              <w:bottom w:val="single" w:sz="5" w:space="0" w:color="000000"/>
              <w:right w:val="single" w:sz="5" w:space="0" w:color="000000"/>
            </w:tcBorders>
            <w:tcMar>
              <w:top w:w="0" w:type="dxa"/>
              <w:left w:w="100" w:type="dxa"/>
              <w:bottom w:w="0" w:type="dxa"/>
              <w:right w:w="100" w:type="dxa"/>
            </w:tcMar>
          </w:tcPr>
          <w:p w14:paraId="7E5C6EF8" w14:textId="77777777" w:rsidR="00227F25" w:rsidRDefault="00227F25">
            <w:pPr>
              <w:spacing w:before="240" w:after="240"/>
              <w:ind w:left="720"/>
            </w:pPr>
          </w:p>
        </w:tc>
        <w:tc>
          <w:tcPr>
            <w:tcW w:w="1185" w:type="dxa"/>
            <w:tcBorders>
              <w:top w:val="nil"/>
              <w:left w:val="nil"/>
              <w:bottom w:val="single" w:sz="5" w:space="0" w:color="000000"/>
              <w:right w:val="single" w:sz="5" w:space="0" w:color="000000"/>
            </w:tcBorders>
            <w:tcMar>
              <w:top w:w="0" w:type="dxa"/>
              <w:left w:w="100" w:type="dxa"/>
              <w:bottom w:w="0" w:type="dxa"/>
              <w:right w:w="100" w:type="dxa"/>
            </w:tcMar>
          </w:tcPr>
          <w:p w14:paraId="3B1A2458" w14:textId="77777777" w:rsidR="00227F25" w:rsidRDefault="00227F25">
            <w:pPr>
              <w:spacing w:before="240" w:after="240"/>
              <w:ind w:left="720"/>
            </w:pPr>
          </w:p>
        </w:tc>
      </w:tr>
      <w:tr w:rsidR="00227F25" w14:paraId="01CD5A3B" w14:textId="77777777">
        <w:trPr>
          <w:trHeight w:val="435"/>
        </w:trPr>
        <w:tc>
          <w:tcPr>
            <w:tcW w:w="28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EC13A83" w14:textId="77777777" w:rsidR="00227F25" w:rsidRDefault="00000000">
            <w:pPr>
              <w:spacing w:before="240" w:after="160" w:line="256" w:lineRule="auto"/>
            </w:pPr>
            <w:proofErr w:type="spellStart"/>
            <w:r>
              <w:t>XGBoost</w:t>
            </w:r>
            <w:proofErr w:type="spellEnd"/>
          </w:p>
        </w:tc>
        <w:tc>
          <w:tcPr>
            <w:tcW w:w="1635" w:type="dxa"/>
            <w:tcBorders>
              <w:top w:val="nil"/>
              <w:left w:val="nil"/>
              <w:bottom w:val="single" w:sz="5" w:space="0" w:color="000000"/>
              <w:right w:val="single" w:sz="5" w:space="0" w:color="000000"/>
            </w:tcBorders>
            <w:tcMar>
              <w:top w:w="0" w:type="dxa"/>
              <w:left w:w="100" w:type="dxa"/>
              <w:bottom w:w="0" w:type="dxa"/>
              <w:right w:w="100" w:type="dxa"/>
            </w:tcMar>
          </w:tcPr>
          <w:p w14:paraId="35EE91ED" w14:textId="77777777" w:rsidR="00227F25" w:rsidRDefault="00000000">
            <w:pPr>
              <w:spacing w:before="240" w:after="240"/>
              <w:ind w:left="540" w:hanging="90"/>
            </w:pPr>
            <w:r>
              <w:t>0.98</w:t>
            </w:r>
          </w:p>
        </w:tc>
        <w:tc>
          <w:tcPr>
            <w:tcW w:w="1560" w:type="dxa"/>
            <w:tcBorders>
              <w:top w:val="nil"/>
              <w:left w:val="nil"/>
              <w:bottom w:val="single" w:sz="5" w:space="0" w:color="000000"/>
              <w:right w:val="single" w:sz="5" w:space="0" w:color="000000"/>
            </w:tcBorders>
            <w:tcMar>
              <w:top w:w="0" w:type="dxa"/>
              <w:left w:w="100" w:type="dxa"/>
              <w:bottom w:w="0" w:type="dxa"/>
              <w:right w:w="100" w:type="dxa"/>
            </w:tcMar>
          </w:tcPr>
          <w:p w14:paraId="1C60FEE0" w14:textId="77777777" w:rsidR="00227F25" w:rsidRDefault="00000000">
            <w:pPr>
              <w:spacing w:before="240" w:after="240"/>
              <w:ind w:left="720" w:hanging="360"/>
            </w:pPr>
            <w:r>
              <w:t>0.85</w:t>
            </w:r>
          </w:p>
        </w:tc>
        <w:tc>
          <w:tcPr>
            <w:tcW w:w="1290" w:type="dxa"/>
            <w:tcBorders>
              <w:top w:val="nil"/>
              <w:left w:val="nil"/>
              <w:bottom w:val="single" w:sz="5" w:space="0" w:color="000000"/>
              <w:right w:val="single" w:sz="5" w:space="0" w:color="000000"/>
            </w:tcBorders>
            <w:tcMar>
              <w:top w:w="0" w:type="dxa"/>
              <w:left w:w="100" w:type="dxa"/>
              <w:bottom w:w="0" w:type="dxa"/>
              <w:right w:w="100" w:type="dxa"/>
            </w:tcMar>
          </w:tcPr>
          <w:p w14:paraId="501E9FAE" w14:textId="77777777" w:rsidR="00227F25" w:rsidRDefault="00000000">
            <w:pPr>
              <w:spacing w:before="240" w:after="240"/>
              <w:ind w:left="720" w:right="-165" w:hanging="450"/>
            </w:pPr>
            <w:r>
              <w:t>0.94</w:t>
            </w:r>
          </w:p>
        </w:tc>
        <w:tc>
          <w:tcPr>
            <w:tcW w:w="1560" w:type="dxa"/>
            <w:tcBorders>
              <w:top w:val="nil"/>
              <w:left w:val="nil"/>
              <w:bottom w:val="single" w:sz="5" w:space="0" w:color="000000"/>
              <w:right w:val="single" w:sz="5" w:space="0" w:color="000000"/>
            </w:tcBorders>
            <w:tcMar>
              <w:top w:w="0" w:type="dxa"/>
              <w:left w:w="100" w:type="dxa"/>
              <w:bottom w:w="0" w:type="dxa"/>
              <w:right w:w="100" w:type="dxa"/>
            </w:tcMar>
          </w:tcPr>
          <w:p w14:paraId="41E0BAEA" w14:textId="77777777" w:rsidR="00227F25" w:rsidRDefault="00000000">
            <w:pPr>
              <w:spacing w:before="240" w:after="240"/>
              <w:ind w:left="720" w:hanging="450"/>
            </w:pPr>
            <w:r>
              <w:t>0.89</w:t>
            </w:r>
          </w:p>
        </w:tc>
        <w:tc>
          <w:tcPr>
            <w:tcW w:w="1185" w:type="dxa"/>
            <w:tcBorders>
              <w:top w:val="nil"/>
              <w:left w:val="nil"/>
              <w:bottom w:val="single" w:sz="5" w:space="0" w:color="000000"/>
              <w:right w:val="single" w:sz="5" w:space="0" w:color="000000"/>
            </w:tcBorders>
            <w:tcMar>
              <w:top w:w="0" w:type="dxa"/>
              <w:left w:w="100" w:type="dxa"/>
              <w:bottom w:w="0" w:type="dxa"/>
              <w:right w:w="100" w:type="dxa"/>
            </w:tcMar>
          </w:tcPr>
          <w:p w14:paraId="656F81A4" w14:textId="77777777" w:rsidR="00227F25" w:rsidRDefault="00000000">
            <w:pPr>
              <w:spacing w:before="240" w:after="240"/>
              <w:ind w:left="180"/>
              <w:rPr>
                <w:rFonts w:ascii="Times New Roman" w:eastAsia="Times New Roman" w:hAnsi="Times New Roman" w:cs="Times New Roman"/>
              </w:rPr>
            </w:pPr>
            <w:r>
              <w:rPr>
                <w:rFonts w:ascii="Times New Roman" w:eastAsia="Times New Roman" w:hAnsi="Times New Roman" w:cs="Times New Roman"/>
                <w:sz w:val="21"/>
                <w:szCs w:val="21"/>
                <w:highlight w:val="white"/>
              </w:rPr>
              <w:t>0.99</w:t>
            </w:r>
          </w:p>
        </w:tc>
      </w:tr>
      <w:tr w:rsidR="00227F25" w14:paraId="030C1A52" w14:textId="77777777">
        <w:trPr>
          <w:trHeight w:val="435"/>
        </w:trPr>
        <w:tc>
          <w:tcPr>
            <w:tcW w:w="28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E0B4141" w14:textId="77777777" w:rsidR="00227F25" w:rsidRDefault="00000000">
            <w:pPr>
              <w:spacing w:before="240" w:after="160" w:line="256" w:lineRule="auto"/>
            </w:pPr>
            <w:r>
              <w:t>Gaussian Naive Bayes</w:t>
            </w:r>
          </w:p>
        </w:tc>
        <w:tc>
          <w:tcPr>
            <w:tcW w:w="1635" w:type="dxa"/>
            <w:tcBorders>
              <w:top w:val="nil"/>
              <w:left w:val="nil"/>
              <w:bottom w:val="single" w:sz="5" w:space="0" w:color="000000"/>
              <w:right w:val="single" w:sz="5" w:space="0" w:color="000000"/>
            </w:tcBorders>
            <w:tcMar>
              <w:top w:w="0" w:type="dxa"/>
              <w:left w:w="100" w:type="dxa"/>
              <w:bottom w:w="0" w:type="dxa"/>
              <w:right w:w="100" w:type="dxa"/>
            </w:tcMar>
          </w:tcPr>
          <w:p w14:paraId="50D340D1" w14:textId="77777777" w:rsidR="00227F25" w:rsidRDefault="00000000">
            <w:pPr>
              <w:spacing w:before="240" w:after="240"/>
              <w:ind w:left="450"/>
            </w:pPr>
            <w:r>
              <w:t>0.96</w:t>
            </w:r>
          </w:p>
        </w:tc>
        <w:tc>
          <w:tcPr>
            <w:tcW w:w="1560" w:type="dxa"/>
            <w:tcBorders>
              <w:top w:val="nil"/>
              <w:left w:val="nil"/>
              <w:bottom w:val="single" w:sz="5" w:space="0" w:color="000000"/>
              <w:right w:val="single" w:sz="5" w:space="0" w:color="000000"/>
            </w:tcBorders>
            <w:tcMar>
              <w:top w:w="0" w:type="dxa"/>
              <w:left w:w="100" w:type="dxa"/>
              <w:bottom w:w="0" w:type="dxa"/>
              <w:right w:w="100" w:type="dxa"/>
            </w:tcMar>
          </w:tcPr>
          <w:p w14:paraId="536A797A" w14:textId="77777777" w:rsidR="00227F25" w:rsidRDefault="00000000">
            <w:pPr>
              <w:spacing w:before="240" w:after="240"/>
              <w:ind w:left="360"/>
            </w:pPr>
            <w:r>
              <w:t>0.74</w:t>
            </w:r>
          </w:p>
        </w:tc>
        <w:tc>
          <w:tcPr>
            <w:tcW w:w="1290" w:type="dxa"/>
            <w:tcBorders>
              <w:top w:val="nil"/>
              <w:left w:val="nil"/>
              <w:bottom w:val="single" w:sz="5" w:space="0" w:color="000000"/>
              <w:right w:val="single" w:sz="5" w:space="0" w:color="000000"/>
            </w:tcBorders>
            <w:tcMar>
              <w:top w:w="0" w:type="dxa"/>
              <w:left w:w="100" w:type="dxa"/>
              <w:bottom w:w="0" w:type="dxa"/>
              <w:right w:w="100" w:type="dxa"/>
            </w:tcMar>
          </w:tcPr>
          <w:p w14:paraId="36C31836" w14:textId="77777777" w:rsidR="00227F25" w:rsidRDefault="00000000">
            <w:pPr>
              <w:spacing w:before="240" w:after="240"/>
              <w:ind w:left="270"/>
            </w:pPr>
            <w:r>
              <w:t>0.84</w:t>
            </w:r>
          </w:p>
        </w:tc>
        <w:tc>
          <w:tcPr>
            <w:tcW w:w="1560" w:type="dxa"/>
            <w:tcBorders>
              <w:top w:val="nil"/>
              <w:left w:val="nil"/>
              <w:bottom w:val="single" w:sz="5" w:space="0" w:color="000000"/>
              <w:right w:val="single" w:sz="5" w:space="0" w:color="000000"/>
            </w:tcBorders>
            <w:tcMar>
              <w:top w:w="0" w:type="dxa"/>
              <w:left w:w="100" w:type="dxa"/>
              <w:bottom w:w="0" w:type="dxa"/>
              <w:right w:w="100" w:type="dxa"/>
            </w:tcMar>
          </w:tcPr>
          <w:p w14:paraId="75848FC1" w14:textId="77777777" w:rsidR="00227F25" w:rsidRDefault="00000000">
            <w:pPr>
              <w:spacing w:before="240" w:after="240"/>
              <w:ind w:left="720" w:hanging="450"/>
            </w:pPr>
            <w:r>
              <w:t>0.79</w:t>
            </w:r>
          </w:p>
        </w:tc>
        <w:tc>
          <w:tcPr>
            <w:tcW w:w="1185" w:type="dxa"/>
            <w:tcBorders>
              <w:top w:val="nil"/>
              <w:left w:val="nil"/>
              <w:bottom w:val="single" w:sz="5" w:space="0" w:color="000000"/>
              <w:right w:val="single" w:sz="5" w:space="0" w:color="000000"/>
            </w:tcBorders>
            <w:tcMar>
              <w:top w:w="0" w:type="dxa"/>
              <w:left w:w="100" w:type="dxa"/>
              <w:bottom w:w="0" w:type="dxa"/>
              <w:right w:w="100" w:type="dxa"/>
            </w:tcMar>
          </w:tcPr>
          <w:p w14:paraId="798BCB88" w14:textId="77777777" w:rsidR="00227F25" w:rsidRDefault="00000000">
            <w:pPr>
              <w:spacing w:before="240" w:after="240"/>
              <w:ind w:left="180"/>
            </w:pPr>
            <w:r>
              <w:t>0.96</w:t>
            </w:r>
          </w:p>
        </w:tc>
      </w:tr>
      <w:tr w:rsidR="00227F25" w14:paraId="05C8EA9A" w14:textId="77777777">
        <w:trPr>
          <w:trHeight w:val="435"/>
        </w:trPr>
        <w:tc>
          <w:tcPr>
            <w:tcW w:w="28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25A5D49" w14:textId="77777777" w:rsidR="00227F25" w:rsidRDefault="00000000">
            <w:pPr>
              <w:spacing w:before="240" w:after="160" w:line="256" w:lineRule="auto"/>
              <w:rPr>
                <w:b/>
              </w:rPr>
            </w:pPr>
            <w:r>
              <w:rPr>
                <w:b/>
              </w:rPr>
              <w:t>Under-Sampling</w:t>
            </w:r>
          </w:p>
        </w:tc>
        <w:tc>
          <w:tcPr>
            <w:tcW w:w="1635" w:type="dxa"/>
            <w:tcBorders>
              <w:top w:val="nil"/>
              <w:left w:val="nil"/>
              <w:bottom w:val="single" w:sz="5" w:space="0" w:color="000000"/>
              <w:right w:val="single" w:sz="5" w:space="0" w:color="000000"/>
            </w:tcBorders>
            <w:tcMar>
              <w:top w:w="0" w:type="dxa"/>
              <w:left w:w="100" w:type="dxa"/>
              <w:bottom w:w="0" w:type="dxa"/>
              <w:right w:w="100" w:type="dxa"/>
            </w:tcMar>
          </w:tcPr>
          <w:p w14:paraId="5FB9746A" w14:textId="77777777" w:rsidR="00227F25" w:rsidRDefault="00227F25">
            <w:pPr>
              <w:spacing w:before="240" w:after="240"/>
              <w:ind w:left="450"/>
            </w:pPr>
          </w:p>
        </w:tc>
        <w:tc>
          <w:tcPr>
            <w:tcW w:w="1560" w:type="dxa"/>
            <w:tcBorders>
              <w:top w:val="nil"/>
              <w:left w:val="nil"/>
              <w:bottom w:val="single" w:sz="5" w:space="0" w:color="000000"/>
              <w:right w:val="single" w:sz="5" w:space="0" w:color="000000"/>
            </w:tcBorders>
            <w:tcMar>
              <w:top w:w="0" w:type="dxa"/>
              <w:left w:w="100" w:type="dxa"/>
              <w:bottom w:w="0" w:type="dxa"/>
              <w:right w:w="100" w:type="dxa"/>
            </w:tcMar>
          </w:tcPr>
          <w:p w14:paraId="68B3EE80" w14:textId="77777777" w:rsidR="00227F25" w:rsidRDefault="00227F25">
            <w:pPr>
              <w:spacing w:before="240" w:after="240"/>
              <w:ind w:left="540" w:hanging="135"/>
            </w:pPr>
          </w:p>
        </w:tc>
        <w:tc>
          <w:tcPr>
            <w:tcW w:w="1290" w:type="dxa"/>
            <w:tcBorders>
              <w:top w:val="nil"/>
              <w:left w:val="nil"/>
              <w:bottom w:val="single" w:sz="5" w:space="0" w:color="000000"/>
              <w:right w:val="single" w:sz="5" w:space="0" w:color="000000"/>
            </w:tcBorders>
            <w:tcMar>
              <w:top w:w="0" w:type="dxa"/>
              <w:left w:w="100" w:type="dxa"/>
              <w:bottom w:w="0" w:type="dxa"/>
              <w:right w:w="100" w:type="dxa"/>
            </w:tcMar>
          </w:tcPr>
          <w:p w14:paraId="59D1A18E" w14:textId="77777777" w:rsidR="00227F25" w:rsidRDefault="00227F25">
            <w:pPr>
              <w:spacing w:before="240" w:after="240"/>
              <w:ind w:left="270"/>
            </w:pPr>
          </w:p>
        </w:tc>
        <w:tc>
          <w:tcPr>
            <w:tcW w:w="1560" w:type="dxa"/>
            <w:tcBorders>
              <w:top w:val="nil"/>
              <w:left w:val="nil"/>
              <w:bottom w:val="single" w:sz="5" w:space="0" w:color="000000"/>
              <w:right w:val="single" w:sz="5" w:space="0" w:color="000000"/>
            </w:tcBorders>
            <w:tcMar>
              <w:top w:w="0" w:type="dxa"/>
              <w:left w:w="100" w:type="dxa"/>
              <w:bottom w:w="0" w:type="dxa"/>
              <w:right w:w="100" w:type="dxa"/>
            </w:tcMar>
          </w:tcPr>
          <w:p w14:paraId="5A2FA47E" w14:textId="77777777" w:rsidR="00227F25" w:rsidRDefault="00227F25">
            <w:pPr>
              <w:spacing w:before="240" w:after="240"/>
              <w:ind w:left="270"/>
            </w:pPr>
          </w:p>
        </w:tc>
        <w:tc>
          <w:tcPr>
            <w:tcW w:w="1185" w:type="dxa"/>
            <w:tcBorders>
              <w:top w:val="nil"/>
              <w:left w:val="nil"/>
              <w:bottom w:val="single" w:sz="5" w:space="0" w:color="000000"/>
              <w:right w:val="single" w:sz="5" w:space="0" w:color="000000"/>
            </w:tcBorders>
            <w:tcMar>
              <w:top w:w="0" w:type="dxa"/>
              <w:left w:w="100" w:type="dxa"/>
              <w:bottom w:w="0" w:type="dxa"/>
              <w:right w:w="100" w:type="dxa"/>
            </w:tcMar>
          </w:tcPr>
          <w:p w14:paraId="70C662CB" w14:textId="77777777" w:rsidR="00227F25" w:rsidRDefault="00227F25">
            <w:pPr>
              <w:spacing w:before="240" w:after="240"/>
              <w:ind w:left="180"/>
            </w:pPr>
          </w:p>
        </w:tc>
      </w:tr>
      <w:tr w:rsidR="00227F25" w14:paraId="31939AB8" w14:textId="77777777">
        <w:trPr>
          <w:trHeight w:val="690"/>
        </w:trPr>
        <w:tc>
          <w:tcPr>
            <w:tcW w:w="28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7DCDC4F" w14:textId="77777777" w:rsidR="00227F25" w:rsidRDefault="00000000">
            <w:pPr>
              <w:spacing w:before="240" w:after="160" w:line="256" w:lineRule="auto"/>
            </w:pPr>
            <w:proofErr w:type="spellStart"/>
            <w:r>
              <w:t>XGBoost</w:t>
            </w:r>
            <w:proofErr w:type="spellEnd"/>
            <w:r>
              <w:t xml:space="preserve"> (Under-Sampling)</w:t>
            </w:r>
          </w:p>
        </w:tc>
        <w:tc>
          <w:tcPr>
            <w:tcW w:w="1635" w:type="dxa"/>
            <w:tcBorders>
              <w:top w:val="nil"/>
              <w:left w:val="nil"/>
              <w:bottom w:val="single" w:sz="5" w:space="0" w:color="000000"/>
              <w:right w:val="single" w:sz="5" w:space="0" w:color="000000"/>
            </w:tcBorders>
            <w:tcMar>
              <w:top w:w="0" w:type="dxa"/>
              <w:left w:w="100" w:type="dxa"/>
              <w:bottom w:w="0" w:type="dxa"/>
              <w:right w:w="100" w:type="dxa"/>
            </w:tcMar>
          </w:tcPr>
          <w:p w14:paraId="3EFC6551" w14:textId="77777777" w:rsidR="00227F25" w:rsidRDefault="00000000">
            <w:pPr>
              <w:spacing w:before="240" w:after="240"/>
              <w:ind w:left="450"/>
            </w:pPr>
            <w:r>
              <w:t>0.97</w:t>
            </w:r>
          </w:p>
        </w:tc>
        <w:tc>
          <w:tcPr>
            <w:tcW w:w="1560" w:type="dxa"/>
            <w:tcBorders>
              <w:top w:val="nil"/>
              <w:left w:val="nil"/>
              <w:bottom w:val="single" w:sz="5" w:space="0" w:color="000000"/>
              <w:right w:val="single" w:sz="5" w:space="0" w:color="000000"/>
            </w:tcBorders>
            <w:tcMar>
              <w:top w:w="0" w:type="dxa"/>
              <w:left w:w="100" w:type="dxa"/>
              <w:bottom w:w="0" w:type="dxa"/>
              <w:right w:w="100" w:type="dxa"/>
            </w:tcMar>
          </w:tcPr>
          <w:p w14:paraId="73C7AB1D" w14:textId="77777777" w:rsidR="00227F25" w:rsidRDefault="00000000">
            <w:pPr>
              <w:spacing w:before="240" w:after="240"/>
              <w:ind w:left="540" w:hanging="135"/>
            </w:pPr>
            <w:r>
              <w:t>0.76</w:t>
            </w:r>
          </w:p>
        </w:tc>
        <w:tc>
          <w:tcPr>
            <w:tcW w:w="1290" w:type="dxa"/>
            <w:tcBorders>
              <w:top w:val="nil"/>
              <w:left w:val="nil"/>
              <w:bottom w:val="single" w:sz="5" w:space="0" w:color="000000"/>
              <w:right w:val="single" w:sz="5" w:space="0" w:color="000000"/>
            </w:tcBorders>
            <w:tcMar>
              <w:top w:w="0" w:type="dxa"/>
              <w:left w:w="100" w:type="dxa"/>
              <w:bottom w:w="0" w:type="dxa"/>
              <w:right w:w="100" w:type="dxa"/>
            </w:tcMar>
          </w:tcPr>
          <w:p w14:paraId="4DFC7DCE" w14:textId="77777777" w:rsidR="00227F25" w:rsidRDefault="00000000">
            <w:pPr>
              <w:spacing w:before="240" w:after="240"/>
              <w:ind w:left="270"/>
            </w:pPr>
            <w:r>
              <w:t>1.00</w:t>
            </w:r>
          </w:p>
        </w:tc>
        <w:tc>
          <w:tcPr>
            <w:tcW w:w="1560" w:type="dxa"/>
            <w:tcBorders>
              <w:top w:val="nil"/>
              <w:left w:val="nil"/>
              <w:bottom w:val="single" w:sz="5" w:space="0" w:color="000000"/>
              <w:right w:val="single" w:sz="5" w:space="0" w:color="000000"/>
            </w:tcBorders>
            <w:tcMar>
              <w:top w:w="0" w:type="dxa"/>
              <w:left w:w="100" w:type="dxa"/>
              <w:bottom w:w="0" w:type="dxa"/>
              <w:right w:w="100" w:type="dxa"/>
            </w:tcMar>
          </w:tcPr>
          <w:p w14:paraId="6A7334DB" w14:textId="77777777" w:rsidR="00227F25" w:rsidRDefault="00000000">
            <w:pPr>
              <w:spacing w:before="240" w:after="240"/>
              <w:ind w:left="270"/>
            </w:pPr>
            <w:r>
              <w:t>0.86</w:t>
            </w:r>
          </w:p>
        </w:tc>
        <w:tc>
          <w:tcPr>
            <w:tcW w:w="1185" w:type="dxa"/>
            <w:tcBorders>
              <w:top w:val="nil"/>
              <w:left w:val="nil"/>
              <w:bottom w:val="single" w:sz="5" w:space="0" w:color="000000"/>
              <w:right w:val="single" w:sz="5" w:space="0" w:color="000000"/>
            </w:tcBorders>
            <w:tcMar>
              <w:top w:w="0" w:type="dxa"/>
              <w:left w:w="100" w:type="dxa"/>
              <w:bottom w:w="0" w:type="dxa"/>
              <w:right w:w="100" w:type="dxa"/>
            </w:tcMar>
          </w:tcPr>
          <w:p w14:paraId="60BF9A69" w14:textId="77777777" w:rsidR="00227F25" w:rsidRDefault="00000000">
            <w:pPr>
              <w:spacing w:before="240" w:after="240"/>
              <w:ind w:left="180"/>
            </w:pPr>
            <w:r>
              <w:t>0.99</w:t>
            </w:r>
          </w:p>
        </w:tc>
      </w:tr>
      <w:tr w:rsidR="00227F25" w14:paraId="194FF7DB" w14:textId="77777777">
        <w:trPr>
          <w:trHeight w:val="690"/>
        </w:trPr>
        <w:tc>
          <w:tcPr>
            <w:tcW w:w="28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6A33FE4" w14:textId="77777777" w:rsidR="00227F25" w:rsidRDefault="00000000">
            <w:pPr>
              <w:spacing w:before="240" w:after="160" w:line="256" w:lineRule="auto"/>
            </w:pPr>
            <w:r>
              <w:t>Gaussian Naive Bayes (Under-Sampling)</w:t>
            </w:r>
          </w:p>
        </w:tc>
        <w:tc>
          <w:tcPr>
            <w:tcW w:w="1635" w:type="dxa"/>
            <w:tcBorders>
              <w:top w:val="nil"/>
              <w:left w:val="nil"/>
              <w:bottom w:val="single" w:sz="5" w:space="0" w:color="000000"/>
              <w:right w:val="single" w:sz="5" w:space="0" w:color="000000"/>
            </w:tcBorders>
            <w:tcMar>
              <w:top w:w="0" w:type="dxa"/>
              <w:left w:w="100" w:type="dxa"/>
              <w:bottom w:w="0" w:type="dxa"/>
              <w:right w:w="100" w:type="dxa"/>
            </w:tcMar>
          </w:tcPr>
          <w:p w14:paraId="3FD6C666" w14:textId="77777777" w:rsidR="00227F25" w:rsidRDefault="00000000">
            <w:pPr>
              <w:spacing w:before="240" w:after="240"/>
              <w:ind w:left="720" w:hanging="270"/>
            </w:pPr>
            <w:r>
              <w:t>0.96</w:t>
            </w:r>
          </w:p>
        </w:tc>
        <w:tc>
          <w:tcPr>
            <w:tcW w:w="1560" w:type="dxa"/>
            <w:tcBorders>
              <w:top w:val="nil"/>
              <w:left w:val="nil"/>
              <w:bottom w:val="single" w:sz="5" w:space="0" w:color="000000"/>
              <w:right w:val="single" w:sz="5" w:space="0" w:color="000000"/>
            </w:tcBorders>
            <w:tcMar>
              <w:top w:w="0" w:type="dxa"/>
              <w:left w:w="100" w:type="dxa"/>
              <w:bottom w:w="0" w:type="dxa"/>
              <w:right w:w="100" w:type="dxa"/>
            </w:tcMar>
          </w:tcPr>
          <w:p w14:paraId="2D861637" w14:textId="77777777" w:rsidR="00227F25" w:rsidRDefault="00000000">
            <w:pPr>
              <w:spacing w:before="240" w:after="240"/>
              <w:ind w:left="720" w:hanging="315"/>
            </w:pPr>
            <w:r>
              <w:t>0.75</w:t>
            </w:r>
          </w:p>
        </w:tc>
        <w:tc>
          <w:tcPr>
            <w:tcW w:w="1290" w:type="dxa"/>
            <w:tcBorders>
              <w:top w:val="nil"/>
              <w:left w:val="nil"/>
              <w:bottom w:val="single" w:sz="5" w:space="0" w:color="000000"/>
              <w:right w:val="single" w:sz="5" w:space="0" w:color="000000"/>
            </w:tcBorders>
            <w:tcMar>
              <w:top w:w="0" w:type="dxa"/>
              <w:left w:w="100" w:type="dxa"/>
              <w:bottom w:w="0" w:type="dxa"/>
              <w:right w:w="100" w:type="dxa"/>
            </w:tcMar>
          </w:tcPr>
          <w:p w14:paraId="0C0F09AF" w14:textId="77777777" w:rsidR="00227F25" w:rsidRDefault="00000000">
            <w:pPr>
              <w:spacing w:before="240" w:after="240"/>
              <w:ind w:left="270"/>
            </w:pPr>
            <w:r>
              <w:t>0.79</w:t>
            </w:r>
          </w:p>
        </w:tc>
        <w:tc>
          <w:tcPr>
            <w:tcW w:w="1560" w:type="dxa"/>
            <w:tcBorders>
              <w:top w:val="nil"/>
              <w:left w:val="nil"/>
              <w:bottom w:val="single" w:sz="5" w:space="0" w:color="000000"/>
              <w:right w:val="single" w:sz="5" w:space="0" w:color="000000"/>
            </w:tcBorders>
            <w:tcMar>
              <w:top w:w="0" w:type="dxa"/>
              <w:left w:w="100" w:type="dxa"/>
              <w:bottom w:w="0" w:type="dxa"/>
              <w:right w:w="100" w:type="dxa"/>
            </w:tcMar>
          </w:tcPr>
          <w:p w14:paraId="37F33FEA" w14:textId="77777777" w:rsidR="00227F25" w:rsidRDefault="00000000">
            <w:pPr>
              <w:spacing w:before="240" w:after="240"/>
              <w:ind w:left="270"/>
            </w:pPr>
            <w:r>
              <w:t>0.77</w:t>
            </w:r>
          </w:p>
        </w:tc>
        <w:tc>
          <w:tcPr>
            <w:tcW w:w="1185" w:type="dxa"/>
            <w:tcBorders>
              <w:top w:val="nil"/>
              <w:left w:val="nil"/>
              <w:bottom w:val="single" w:sz="5" w:space="0" w:color="000000"/>
              <w:right w:val="single" w:sz="5" w:space="0" w:color="000000"/>
            </w:tcBorders>
            <w:tcMar>
              <w:top w:w="0" w:type="dxa"/>
              <w:left w:w="100" w:type="dxa"/>
              <w:bottom w:w="0" w:type="dxa"/>
              <w:right w:w="100" w:type="dxa"/>
            </w:tcMar>
          </w:tcPr>
          <w:p w14:paraId="09E7B679" w14:textId="77777777" w:rsidR="00227F25" w:rsidRDefault="00000000">
            <w:pPr>
              <w:spacing w:before="240" w:after="240"/>
              <w:ind w:left="180"/>
            </w:pPr>
            <w:r>
              <w:t>0.96</w:t>
            </w:r>
          </w:p>
        </w:tc>
      </w:tr>
      <w:tr w:rsidR="00227F25" w14:paraId="6807912D" w14:textId="77777777">
        <w:trPr>
          <w:trHeight w:val="435"/>
        </w:trPr>
        <w:tc>
          <w:tcPr>
            <w:tcW w:w="28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BE4535E" w14:textId="77777777" w:rsidR="00227F25" w:rsidRDefault="00000000">
            <w:pPr>
              <w:spacing w:before="240" w:after="160" w:line="256" w:lineRule="auto"/>
              <w:rPr>
                <w:b/>
              </w:rPr>
            </w:pPr>
            <w:r>
              <w:rPr>
                <w:b/>
              </w:rPr>
              <w:t>Over-Sampling</w:t>
            </w:r>
          </w:p>
        </w:tc>
        <w:tc>
          <w:tcPr>
            <w:tcW w:w="1635" w:type="dxa"/>
            <w:tcBorders>
              <w:top w:val="nil"/>
              <w:left w:val="nil"/>
              <w:bottom w:val="single" w:sz="5" w:space="0" w:color="000000"/>
              <w:right w:val="single" w:sz="5" w:space="0" w:color="000000"/>
            </w:tcBorders>
            <w:tcMar>
              <w:top w:w="0" w:type="dxa"/>
              <w:left w:w="100" w:type="dxa"/>
              <w:bottom w:w="0" w:type="dxa"/>
              <w:right w:w="100" w:type="dxa"/>
            </w:tcMar>
          </w:tcPr>
          <w:p w14:paraId="715F0993" w14:textId="77777777" w:rsidR="00227F25" w:rsidRDefault="00227F25">
            <w:pPr>
              <w:spacing w:before="240" w:after="240"/>
              <w:ind w:left="720"/>
            </w:pPr>
          </w:p>
        </w:tc>
        <w:tc>
          <w:tcPr>
            <w:tcW w:w="1560" w:type="dxa"/>
            <w:tcBorders>
              <w:top w:val="nil"/>
              <w:left w:val="nil"/>
              <w:bottom w:val="single" w:sz="5" w:space="0" w:color="000000"/>
              <w:right w:val="single" w:sz="5" w:space="0" w:color="000000"/>
            </w:tcBorders>
            <w:tcMar>
              <w:top w:w="0" w:type="dxa"/>
              <w:left w:w="100" w:type="dxa"/>
              <w:bottom w:w="0" w:type="dxa"/>
              <w:right w:w="100" w:type="dxa"/>
            </w:tcMar>
          </w:tcPr>
          <w:p w14:paraId="65FF30BB" w14:textId="77777777" w:rsidR="00227F25" w:rsidRDefault="00227F25">
            <w:pPr>
              <w:spacing w:before="240" w:after="240"/>
              <w:ind w:left="720"/>
            </w:pPr>
          </w:p>
        </w:tc>
        <w:tc>
          <w:tcPr>
            <w:tcW w:w="1290" w:type="dxa"/>
            <w:tcBorders>
              <w:top w:val="nil"/>
              <w:left w:val="nil"/>
              <w:bottom w:val="single" w:sz="5" w:space="0" w:color="000000"/>
              <w:right w:val="single" w:sz="5" w:space="0" w:color="000000"/>
            </w:tcBorders>
            <w:tcMar>
              <w:top w:w="0" w:type="dxa"/>
              <w:left w:w="100" w:type="dxa"/>
              <w:bottom w:w="0" w:type="dxa"/>
              <w:right w:w="100" w:type="dxa"/>
            </w:tcMar>
          </w:tcPr>
          <w:p w14:paraId="09FD582B" w14:textId="77777777" w:rsidR="00227F25" w:rsidRDefault="00227F25">
            <w:pPr>
              <w:spacing w:before="240" w:after="240"/>
              <w:ind w:left="720"/>
            </w:pPr>
          </w:p>
        </w:tc>
        <w:tc>
          <w:tcPr>
            <w:tcW w:w="1560" w:type="dxa"/>
            <w:tcBorders>
              <w:top w:val="nil"/>
              <w:left w:val="nil"/>
              <w:bottom w:val="single" w:sz="5" w:space="0" w:color="000000"/>
              <w:right w:val="single" w:sz="5" w:space="0" w:color="000000"/>
            </w:tcBorders>
            <w:tcMar>
              <w:top w:w="0" w:type="dxa"/>
              <w:left w:w="100" w:type="dxa"/>
              <w:bottom w:w="0" w:type="dxa"/>
              <w:right w:w="100" w:type="dxa"/>
            </w:tcMar>
          </w:tcPr>
          <w:p w14:paraId="572C221E" w14:textId="77777777" w:rsidR="00227F25" w:rsidRDefault="00227F25">
            <w:pPr>
              <w:spacing w:before="240" w:after="240"/>
              <w:ind w:left="720"/>
            </w:pPr>
          </w:p>
        </w:tc>
        <w:tc>
          <w:tcPr>
            <w:tcW w:w="1185" w:type="dxa"/>
            <w:tcBorders>
              <w:top w:val="nil"/>
              <w:left w:val="nil"/>
              <w:bottom w:val="single" w:sz="5" w:space="0" w:color="000000"/>
              <w:right w:val="single" w:sz="5" w:space="0" w:color="000000"/>
            </w:tcBorders>
            <w:tcMar>
              <w:top w:w="0" w:type="dxa"/>
              <w:left w:w="100" w:type="dxa"/>
              <w:bottom w:w="0" w:type="dxa"/>
              <w:right w:w="100" w:type="dxa"/>
            </w:tcMar>
          </w:tcPr>
          <w:p w14:paraId="5325B117" w14:textId="77777777" w:rsidR="00227F25" w:rsidRDefault="00227F25">
            <w:pPr>
              <w:spacing w:before="240" w:after="240"/>
              <w:ind w:left="720"/>
            </w:pPr>
          </w:p>
        </w:tc>
      </w:tr>
      <w:tr w:rsidR="00227F25" w14:paraId="7648E5BB" w14:textId="77777777">
        <w:trPr>
          <w:trHeight w:val="690"/>
        </w:trPr>
        <w:tc>
          <w:tcPr>
            <w:tcW w:w="28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55952AD" w14:textId="77777777" w:rsidR="00227F25" w:rsidRDefault="00000000">
            <w:pPr>
              <w:spacing w:before="240" w:after="160" w:line="256" w:lineRule="auto"/>
            </w:pPr>
            <w:proofErr w:type="spellStart"/>
            <w:r>
              <w:t>XGBoost</w:t>
            </w:r>
            <w:proofErr w:type="spellEnd"/>
            <w:r>
              <w:t xml:space="preserve"> (Over-Sampling)</w:t>
            </w:r>
          </w:p>
        </w:tc>
        <w:tc>
          <w:tcPr>
            <w:tcW w:w="1635" w:type="dxa"/>
            <w:tcBorders>
              <w:top w:val="nil"/>
              <w:left w:val="nil"/>
              <w:bottom w:val="single" w:sz="5" w:space="0" w:color="000000"/>
              <w:right w:val="single" w:sz="5" w:space="0" w:color="000000"/>
            </w:tcBorders>
            <w:tcMar>
              <w:top w:w="0" w:type="dxa"/>
              <w:left w:w="100" w:type="dxa"/>
              <w:bottom w:w="0" w:type="dxa"/>
              <w:right w:w="100" w:type="dxa"/>
            </w:tcMar>
          </w:tcPr>
          <w:p w14:paraId="4EC57CD5" w14:textId="77777777" w:rsidR="00227F25" w:rsidRDefault="00000000">
            <w:pPr>
              <w:spacing w:before="240" w:after="240"/>
              <w:ind w:left="450"/>
            </w:pPr>
            <w:r>
              <w:t>0.97</w:t>
            </w:r>
          </w:p>
        </w:tc>
        <w:tc>
          <w:tcPr>
            <w:tcW w:w="1560" w:type="dxa"/>
            <w:tcBorders>
              <w:top w:val="nil"/>
              <w:left w:val="nil"/>
              <w:bottom w:val="single" w:sz="5" w:space="0" w:color="000000"/>
              <w:right w:val="single" w:sz="5" w:space="0" w:color="000000"/>
            </w:tcBorders>
            <w:tcMar>
              <w:top w:w="0" w:type="dxa"/>
              <w:left w:w="100" w:type="dxa"/>
              <w:bottom w:w="0" w:type="dxa"/>
              <w:right w:w="100" w:type="dxa"/>
            </w:tcMar>
          </w:tcPr>
          <w:p w14:paraId="0952C3E2" w14:textId="77777777" w:rsidR="00227F25" w:rsidRDefault="00000000">
            <w:pPr>
              <w:spacing w:before="240" w:after="240"/>
              <w:ind w:left="450"/>
            </w:pPr>
            <w:r>
              <w:t>0.78</w:t>
            </w:r>
          </w:p>
        </w:tc>
        <w:tc>
          <w:tcPr>
            <w:tcW w:w="1290" w:type="dxa"/>
            <w:tcBorders>
              <w:top w:val="nil"/>
              <w:left w:val="nil"/>
              <w:bottom w:val="single" w:sz="5" w:space="0" w:color="000000"/>
              <w:right w:val="single" w:sz="5" w:space="0" w:color="000000"/>
            </w:tcBorders>
            <w:tcMar>
              <w:top w:w="0" w:type="dxa"/>
              <w:left w:w="100" w:type="dxa"/>
              <w:bottom w:w="0" w:type="dxa"/>
              <w:right w:w="100" w:type="dxa"/>
            </w:tcMar>
          </w:tcPr>
          <w:p w14:paraId="47317A09" w14:textId="77777777" w:rsidR="00227F25" w:rsidRDefault="00000000">
            <w:pPr>
              <w:spacing w:before="240" w:after="240"/>
              <w:ind w:left="270"/>
            </w:pPr>
            <w:r>
              <w:t>0.99</w:t>
            </w:r>
          </w:p>
        </w:tc>
        <w:tc>
          <w:tcPr>
            <w:tcW w:w="1560" w:type="dxa"/>
            <w:tcBorders>
              <w:top w:val="nil"/>
              <w:left w:val="nil"/>
              <w:bottom w:val="single" w:sz="5" w:space="0" w:color="000000"/>
              <w:right w:val="single" w:sz="5" w:space="0" w:color="000000"/>
            </w:tcBorders>
            <w:tcMar>
              <w:top w:w="0" w:type="dxa"/>
              <w:left w:w="100" w:type="dxa"/>
              <w:bottom w:w="0" w:type="dxa"/>
              <w:right w:w="100" w:type="dxa"/>
            </w:tcMar>
          </w:tcPr>
          <w:p w14:paraId="5023894E" w14:textId="77777777" w:rsidR="00227F25" w:rsidRDefault="00000000">
            <w:pPr>
              <w:spacing w:before="240" w:after="240"/>
              <w:ind w:left="720" w:hanging="450"/>
            </w:pPr>
            <w:r>
              <w:t>0.87</w:t>
            </w:r>
          </w:p>
        </w:tc>
        <w:tc>
          <w:tcPr>
            <w:tcW w:w="1185" w:type="dxa"/>
            <w:tcBorders>
              <w:top w:val="nil"/>
              <w:left w:val="nil"/>
              <w:bottom w:val="single" w:sz="5" w:space="0" w:color="000000"/>
              <w:right w:val="single" w:sz="5" w:space="0" w:color="000000"/>
            </w:tcBorders>
            <w:tcMar>
              <w:top w:w="0" w:type="dxa"/>
              <w:left w:w="100" w:type="dxa"/>
              <w:bottom w:w="0" w:type="dxa"/>
              <w:right w:w="100" w:type="dxa"/>
            </w:tcMar>
          </w:tcPr>
          <w:p w14:paraId="7E574D99" w14:textId="77777777" w:rsidR="00227F25" w:rsidRDefault="00000000">
            <w:pPr>
              <w:spacing w:before="240" w:after="240"/>
              <w:ind w:left="180"/>
            </w:pPr>
            <w:r>
              <w:t>0.99</w:t>
            </w:r>
          </w:p>
        </w:tc>
      </w:tr>
      <w:tr w:rsidR="00227F25" w14:paraId="39891AEC" w14:textId="77777777">
        <w:trPr>
          <w:trHeight w:val="690"/>
        </w:trPr>
        <w:tc>
          <w:tcPr>
            <w:tcW w:w="28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5A24093" w14:textId="77777777" w:rsidR="00227F25" w:rsidRDefault="00000000">
            <w:pPr>
              <w:spacing w:before="240" w:after="160" w:line="256" w:lineRule="auto"/>
            </w:pPr>
            <w:r>
              <w:lastRenderedPageBreak/>
              <w:t>Gaussian Naive Bayes (Over-Sampling)</w:t>
            </w:r>
          </w:p>
        </w:tc>
        <w:tc>
          <w:tcPr>
            <w:tcW w:w="1635" w:type="dxa"/>
            <w:tcBorders>
              <w:top w:val="nil"/>
              <w:left w:val="nil"/>
              <w:bottom w:val="single" w:sz="5" w:space="0" w:color="000000"/>
              <w:right w:val="single" w:sz="5" w:space="0" w:color="000000"/>
            </w:tcBorders>
            <w:tcMar>
              <w:top w:w="0" w:type="dxa"/>
              <w:left w:w="100" w:type="dxa"/>
              <w:bottom w:w="0" w:type="dxa"/>
              <w:right w:w="100" w:type="dxa"/>
            </w:tcMar>
          </w:tcPr>
          <w:p w14:paraId="1C943B2B" w14:textId="77777777" w:rsidR="00227F25" w:rsidRDefault="00000000">
            <w:pPr>
              <w:spacing w:before="240" w:after="240"/>
              <w:ind w:left="450"/>
            </w:pPr>
            <w:r>
              <w:t>0.96</w:t>
            </w:r>
          </w:p>
        </w:tc>
        <w:tc>
          <w:tcPr>
            <w:tcW w:w="1560" w:type="dxa"/>
            <w:tcBorders>
              <w:top w:val="nil"/>
              <w:left w:val="nil"/>
              <w:bottom w:val="single" w:sz="5" w:space="0" w:color="000000"/>
              <w:right w:val="single" w:sz="5" w:space="0" w:color="000000"/>
            </w:tcBorders>
            <w:tcMar>
              <w:top w:w="0" w:type="dxa"/>
              <w:left w:w="100" w:type="dxa"/>
              <w:bottom w:w="0" w:type="dxa"/>
              <w:right w:w="100" w:type="dxa"/>
            </w:tcMar>
          </w:tcPr>
          <w:p w14:paraId="7DAEAC72" w14:textId="77777777" w:rsidR="00227F25" w:rsidRDefault="00000000">
            <w:pPr>
              <w:spacing w:before="240" w:after="240"/>
              <w:ind w:left="450"/>
            </w:pPr>
            <w:r>
              <w:t>0.73</w:t>
            </w:r>
          </w:p>
        </w:tc>
        <w:tc>
          <w:tcPr>
            <w:tcW w:w="1290" w:type="dxa"/>
            <w:tcBorders>
              <w:top w:val="nil"/>
              <w:left w:val="nil"/>
              <w:bottom w:val="single" w:sz="5" w:space="0" w:color="000000"/>
              <w:right w:val="single" w:sz="5" w:space="0" w:color="000000"/>
            </w:tcBorders>
            <w:tcMar>
              <w:top w:w="0" w:type="dxa"/>
              <w:left w:w="100" w:type="dxa"/>
              <w:bottom w:w="0" w:type="dxa"/>
              <w:right w:w="100" w:type="dxa"/>
            </w:tcMar>
          </w:tcPr>
          <w:p w14:paraId="311A8AB9" w14:textId="77777777" w:rsidR="00227F25" w:rsidRDefault="00000000">
            <w:pPr>
              <w:spacing w:before="240" w:after="240"/>
              <w:ind w:left="720" w:hanging="450"/>
            </w:pPr>
            <w:r>
              <w:t>0.89</w:t>
            </w:r>
          </w:p>
        </w:tc>
        <w:tc>
          <w:tcPr>
            <w:tcW w:w="1560" w:type="dxa"/>
            <w:tcBorders>
              <w:top w:val="nil"/>
              <w:left w:val="nil"/>
              <w:bottom w:val="single" w:sz="5" w:space="0" w:color="000000"/>
              <w:right w:val="single" w:sz="5" w:space="0" w:color="000000"/>
            </w:tcBorders>
            <w:tcMar>
              <w:top w:w="0" w:type="dxa"/>
              <w:left w:w="100" w:type="dxa"/>
              <w:bottom w:w="0" w:type="dxa"/>
              <w:right w:w="100" w:type="dxa"/>
            </w:tcMar>
          </w:tcPr>
          <w:p w14:paraId="6248B80B" w14:textId="77777777" w:rsidR="00227F25" w:rsidRDefault="00000000">
            <w:pPr>
              <w:spacing w:before="240" w:after="240"/>
              <w:ind w:left="720" w:hanging="450"/>
            </w:pPr>
            <w:r>
              <w:t>0.80</w:t>
            </w:r>
          </w:p>
        </w:tc>
        <w:tc>
          <w:tcPr>
            <w:tcW w:w="1185" w:type="dxa"/>
            <w:tcBorders>
              <w:top w:val="nil"/>
              <w:left w:val="nil"/>
              <w:bottom w:val="single" w:sz="5" w:space="0" w:color="000000"/>
              <w:right w:val="single" w:sz="5" w:space="0" w:color="000000"/>
            </w:tcBorders>
            <w:tcMar>
              <w:top w:w="0" w:type="dxa"/>
              <w:left w:w="100" w:type="dxa"/>
              <w:bottom w:w="0" w:type="dxa"/>
              <w:right w:w="100" w:type="dxa"/>
            </w:tcMar>
          </w:tcPr>
          <w:p w14:paraId="1AC959DC" w14:textId="77777777" w:rsidR="00227F25" w:rsidRDefault="00000000">
            <w:pPr>
              <w:spacing w:before="240" w:after="240"/>
              <w:ind w:left="180"/>
            </w:pPr>
            <w:r>
              <w:t>0.96</w:t>
            </w:r>
          </w:p>
        </w:tc>
      </w:tr>
      <w:tr w:rsidR="00227F25" w14:paraId="34926EF5" w14:textId="77777777">
        <w:trPr>
          <w:trHeight w:val="435"/>
        </w:trPr>
        <w:tc>
          <w:tcPr>
            <w:tcW w:w="28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BDAACF2" w14:textId="77777777" w:rsidR="00227F25" w:rsidRDefault="00000000">
            <w:pPr>
              <w:spacing w:before="240" w:after="160" w:line="256" w:lineRule="auto"/>
              <w:rPr>
                <w:b/>
              </w:rPr>
            </w:pPr>
            <w:r>
              <w:rPr>
                <w:b/>
              </w:rPr>
              <w:t>SMOTE</w:t>
            </w:r>
          </w:p>
        </w:tc>
        <w:tc>
          <w:tcPr>
            <w:tcW w:w="1635" w:type="dxa"/>
            <w:tcBorders>
              <w:top w:val="nil"/>
              <w:left w:val="nil"/>
              <w:bottom w:val="single" w:sz="5" w:space="0" w:color="000000"/>
              <w:right w:val="single" w:sz="5" w:space="0" w:color="000000"/>
            </w:tcBorders>
            <w:tcMar>
              <w:top w:w="0" w:type="dxa"/>
              <w:left w:w="100" w:type="dxa"/>
              <w:bottom w:w="0" w:type="dxa"/>
              <w:right w:w="100" w:type="dxa"/>
            </w:tcMar>
          </w:tcPr>
          <w:p w14:paraId="6F299841" w14:textId="77777777" w:rsidR="00227F25" w:rsidRDefault="00227F25">
            <w:pPr>
              <w:spacing w:before="240" w:after="240"/>
              <w:ind w:left="720"/>
            </w:pPr>
          </w:p>
        </w:tc>
        <w:tc>
          <w:tcPr>
            <w:tcW w:w="1560" w:type="dxa"/>
            <w:tcBorders>
              <w:top w:val="nil"/>
              <w:left w:val="nil"/>
              <w:bottom w:val="single" w:sz="5" w:space="0" w:color="000000"/>
              <w:right w:val="single" w:sz="5" w:space="0" w:color="000000"/>
            </w:tcBorders>
            <w:tcMar>
              <w:top w:w="0" w:type="dxa"/>
              <w:left w:w="100" w:type="dxa"/>
              <w:bottom w:w="0" w:type="dxa"/>
              <w:right w:w="100" w:type="dxa"/>
            </w:tcMar>
          </w:tcPr>
          <w:p w14:paraId="29C2D560" w14:textId="77777777" w:rsidR="00227F25" w:rsidRDefault="00227F25">
            <w:pPr>
              <w:spacing w:before="240" w:after="240"/>
              <w:ind w:left="720"/>
            </w:pPr>
          </w:p>
        </w:tc>
        <w:tc>
          <w:tcPr>
            <w:tcW w:w="1290" w:type="dxa"/>
            <w:tcBorders>
              <w:top w:val="nil"/>
              <w:left w:val="nil"/>
              <w:bottom w:val="single" w:sz="5" w:space="0" w:color="000000"/>
              <w:right w:val="single" w:sz="5" w:space="0" w:color="000000"/>
            </w:tcBorders>
            <w:tcMar>
              <w:top w:w="0" w:type="dxa"/>
              <w:left w:w="100" w:type="dxa"/>
              <w:bottom w:w="0" w:type="dxa"/>
              <w:right w:w="100" w:type="dxa"/>
            </w:tcMar>
          </w:tcPr>
          <w:p w14:paraId="32807CBF" w14:textId="77777777" w:rsidR="00227F25" w:rsidRDefault="00227F25">
            <w:pPr>
              <w:spacing w:before="240" w:after="240"/>
              <w:ind w:left="720"/>
            </w:pPr>
          </w:p>
        </w:tc>
        <w:tc>
          <w:tcPr>
            <w:tcW w:w="1560" w:type="dxa"/>
            <w:tcBorders>
              <w:top w:val="nil"/>
              <w:left w:val="nil"/>
              <w:bottom w:val="single" w:sz="5" w:space="0" w:color="000000"/>
              <w:right w:val="single" w:sz="5" w:space="0" w:color="000000"/>
            </w:tcBorders>
            <w:tcMar>
              <w:top w:w="0" w:type="dxa"/>
              <w:left w:w="100" w:type="dxa"/>
              <w:bottom w:w="0" w:type="dxa"/>
              <w:right w:w="100" w:type="dxa"/>
            </w:tcMar>
          </w:tcPr>
          <w:p w14:paraId="063E800F" w14:textId="77777777" w:rsidR="00227F25" w:rsidRDefault="00227F25">
            <w:pPr>
              <w:spacing w:before="240" w:after="240"/>
              <w:ind w:left="720"/>
            </w:pPr>
          </w:p>
        </w:tc>
        <w:tc>
          <w:tcPr>
            <w:tcW w:w="1185" w:type="dxa"/>
            <w:tcBorders>
              <w:top w:val="nil"/>
              <w:left w:val="nil"/>
              <w:bottom w:val="single" w:sz="5" w:space="0" w:color="000000"/>
              <w:right w:val="single" w:sz="5" w:space="0" w:color="000000"/>
            </w:tcBorders>
            <w:tcMar>
              <w:top w:w="0" w:type="dxa"/>
              <w:left w:w="100" w:type="dxa"/>
              <w:bottom w:w="0" w:type="dxa"/>
              <w:right w:w="100" w:type="dxa"/>
            </w:tcMar>
          </w:tcPr>
          <w:p w14:paraId="26C37CAB" w14:textId="77777777" w:rsidR="00227F25" w:rsidRDefault="00227F25">
            <w:pPr>
              <w:spacing w:before="240" w:after="240"/>
              <w:ind w:left="720"/>
            </w:pPr>
          </w:p>
        </w:tc>
      </w:tr>
      <w:tr w:rsidR="00227F25" w14:paraId="4BC163EE" w14:textId="77777777">
        <w:trPr>
          <w:trHeight w:val="435"/>
        </w:trPr>
        <w:tc>
          <w:tcPr>
            <w:tcW w:w="28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0B787BD" w14:textId="77777777" w:rsidR="00227F25" w:rsidRDefault="00000000">
            <w:pPr>
              <w:spacing w:before="240" w:after="160" w:line="256" w:lineRule="auto"/>
            </w:pPr>
            <w:proofErr w:type="spellStart"/>
            <w:r>
              <w:t>XGBoost</w:t>
            </w:r>
            <w:proofErr w:type="spellEnd"/>
            <w:r>
              <w:t xml:space="preserve"> (SMOTE)</w:t>
            </w:r>
          </w:p>
        </w:tc>
        <w:tc>
          <w:tcPr>
            <w:tcW w:w="1635" w:type="dxa"/>
            <w:tcBorders>
              <w:top w:val="nil"/>
              <w:left w:val="nil"/>
              <w:bottom w:val="single" w:sz="5" w:space="0" w:color="000000"/>
              <w:right w:val="single" w:sz="5" w:space="0" w:color="000000"/>
            </w:tcBorders>
            <w:tcMar>
              <w:top w:w="0" w:type="dxa"/>
              <w:left w:w="100" w:type="dxa"/>
              <w:bottom w:w="0" w:type="dxa"/>
              <w:right w:w="100" w:type="dxa"/>
            </w:tcMar>
          </w:tcPr>
          <w:p w14:paraId="4BDF5C97" w14:textId="77777777" w:rsidR="00227F25" w:rsidRDefault="00000000">
            <w:pPr>
              <w:spacing w:before="240" w:after="240"/>
              <w:ind w:left="450"/>
            </w:pPr>
            <w:r>
              <w:t>0.98</w:t>
            </w:r>
          </w:p>
        </w:tc>
        <w:tc>
          <w:tcPr>
            <w:tcW w:w="1560" w:type="dxa"/>
            <w:tcBorders>
              <w:top w:val="nil"/>
              <w:left w:val="nil"/>
              <w:bottom w:val="single" w:sz="5" w:space="0" w:color="000000"/>
              <w:right w:val="single" w:sz="5" w:space="0" w:color="000000"/>
            </w:tcBorders>
            <w:tcMar>
              <w:top w:w="0" w:type="dxa"/>
              <w:left w:w="100" w:type="dxa"/>
              <w:bottom w:w="0" w:type="dxa"/>
              <w:right w:w="100" w:type="dxa"/>
            </w:tcMar>
          </w:tcPr>
          <w:p w14:paraId="52EFDB4E" w14:textId="77777777" w:rsidR="00227F25" w:rsidRDefault="00000000">
            <w:pPr>
              <w:spacing w:before="240" w:after="240"/>
              <w:ind w:left="450"/>
            </w:pPr>
            <w:r>
              <w:t>0.83</w:t>
            </w:r>
          </w:p>
        </w:tc>
        <w:tc>
          <w:tcPr>
            <w:tcW w:w="1290" w:type="dxa"/>
            <w:tcBorders>
              <w:top w:val="nil"/>
              <w:left w:val="nil"/>
              <w:bottom w:val="single" w:sz="5" w:space="0" w:color="000000"/>
              <w:right w:val="single" w:sz="5" w:space="0" w:color="000000"/>
            </w:tcBorders>
            <w:tcMar>
              <w:top w:w="0" w:type="dxa"/>
              <w:left w:w="100" w:type="dxa"/>
              <w:bottom w:w="0" w:type="dxa"/>
              <w:right w:w="100" w:type="dxa"/>
            </w:tcMar>
          </w:tcPr>
          <w:p w14:paraId="56BD1FFE" w14:textId="77777777" w:rsidR="00227F25" w:rsidRDefault="00000000">
            <w:pPr>
              <w:spacing w:before="240" w:after="240"/>
              <w:ind w:left="360"/>
            </w:pPr>
            <w:r>
              <w:t>0.95</w:t>
            </w:r>
          </w:p>
        </w:tc>
        <w:tc>
          <w:tcPr>
            <w:tcW w:w="1560" w:type="dxa"/>
            <w:tcBorders>
              <w:top w:val="nil"/>
              <w:left w:val="nil"/>
              <w:bottom w:val="single" w:sz="5" w:space="0" w:color="000000"/>
              <w:right w:val="single" w:sz="5" w:space="0" w:color="000000"/>
            </w:tcBorders>
            <w:tcMar>
              <w:top w:w="0" w:type="dxa"/>
              <w:left w:w="100" w:type="dxa"/>
              <w:bottom w:w="0" w:type="dxa"/>
              <w:right w:w="100" w:type="dxa"/>
            </w:tcMar>
          </w:tcPr>
          <w:p w14:paraId="30813941" w14:textId="77777777" w:rsidR="00227F25" w:rsidRDefault="00000000">
            <w:pPr>
              <w:spacing w:before="240" w:after="240"/>
              <w:ind w:left="720" w:hanging="450"/>
            </w:pPr>
            <w:r>
              <w:t>0.89</w:t>
            </w:r>
          </w:p>
        </w:tc>
        <w:tc>
          <w:tcPr>
            <w:tcW w:w="1185" w:type="dxa"/>
            <w:tcBorders>
              <w:top w:val="nil"/>
              <w:left w:val="nil"/>
              <w:bottom w:val="single" w:sz="5" w:space="0" w:color="000000"/>
              <w:right w:val="single" w:sz="5" w:space="0" w:color="000000"/>
            </w:tcBorders>
            <w:tcMar>
              <w:top w:w="0" w:type="dxa"/>
              <w:left w:w="100" w:type="dxa"/>
              <w:bottom w:w="0" w:type="dxa"/>
              <w:right w:w="100" w:type="dxa"/>
            </w:tcMar>
          </w:tcPr>
          <w:p w14:paraId="687E2E41" w14:textId="77777777" w:rsidR="00227F25" w:rsidRDefault="00000000">
            <w:pPr>
              <w:spacing w:before="240" w:after="240"/>
              <w:ind w:left="180"/>
            </w:pPr>
            <w:r>
              <w:t>0.99</w:t>
            </w:r>
          </w:p>
        </w:tc>
      </w:tr>
      <w:tr w:rsidR="00227F25" w14:paraId="6A5762BE" w14:textId="77777777">
        <w:trPr>
          <w:trHeight w:val="690"/>
        </w:trPr>
        <w:tc>
          <w:tcPr>
            <w:tcW w:w="28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5238604" w14:textId="77777777" w:rsidR="00227F25" w:rsidRDefault="00000000">
            <w:pPr>
              <w:spacing w:before="240" w:after="160" w:line="256" w:lineRule="auto"/>
            </w:pPr>
            <w:r>
              <w:t>Gaussian Naive Bayes (SMOTE)</w:t>
            </w:r>
          </w:p>
        </w:tc>
        <w:tc>
          <w:tcPr>
            <w:tcW w:w="1635" w:type="dxa"/>
            <w:tcBorders>
              <w:top w:val="nil"/>
              <w:left w:val="nil"/>
              <w:bottom w:val="single" w:sz="5" w:space="0" w:color="000000"/>
              <w:right w:val="single" w:sz="5" w:space="0" w:color="000000"/>
            </w:tcBorders>
            <w:tcMar>
              <w:top w:w="0" w:type="dxa"/>
              <w:left w:w="100" w:type="dxa"/>
              <w:bottom w:w="0" w:type="dxa"/>
              <w:right w:w="100" w:type="dxa"/>
            </w:tcMar>
          </w:tcPr>
          <w:p w14:paraId="4ED91826" w14:textId="77777777" w:rsidR="00227F25" w:rsidRDefault="00000000">
            <w:pPr>
              <w:spacing w:before="240" w:after="240"/>
              <w:ind w:left="450"/>
            </w:pPr>
            <w:r>
              <w:t>0.92</w:t>
            </w:r>
          </w:p>
        </w:tc>
        <w:tc>
          <w:tcPr>
            <w:tcW w:w="1560" w:type="dxa"/>
            <w:tcBorders>
              <w:top w:val="nil"/>
              <w:left w:val="nil"/>
              <w:bottom w:val="single" w:sz="5" w:space="0" w:color="000000"/>
              <w:right w:val="single" w:sz="5" w:space="0" w:color="000000"/>
            </w:tcBorders>
            <w:tcMar>
              <w:top w:w="0" w:type="dxa"/>
              <w:left w:w="100" w:type="dxa"/>
              <w:bottom w:w="0" w:type="dxa"/>
              <w:right w:w="100" w:type="dxa"/>
            </w:tcMar>
          </w:tcPr>
          <w:p w14:paraId="79805BB1" w14:textId="77777777" w:rsidR="00227F25" w:rsidRDefault="00000000">
            <w:pPr>
              <w:spacing w:before="240" w:after="240"/>
              <w:ind w:left="450"/>
            </w:pPr>
            <w:r>
              <w:t>0.54</w:t>
            </w:r>
          </w:p>
        </w:tc>
        <w:tc>
          <w:tcPr>
            <w:tcW w:w="1290" w:type="dxa"/>
            <w:tcBorders>
              <w:top w:val="nil"/>
              <w:left w:val="nil"/>
              <w:bottom w:val="single" w:sz="5" w:space="0" w:color="000000"/>
              <w:right w:val="single" w:sz="5" w:space="0" w:color="000000"/>
            </w:tcBorders>
            <w:tcMar>
              <w:top w:w="0" w:type="dxa"/>
              <w:left w:w="100" w:type="dxa"/>
              <w:bottom w:w="0" w:type="dxa"/>
              <w:right w:w="100" w:type="dxa"/>
            </w:tcMar>
          </w:tcPr>
          <w:p w14:paraId="4C4A9919" w14:textId="77777777" w:rsidR="00227F25" w:rsidRDefault="00000000">
            <w:pPr>
              <w:spacing w:before="240" w:after="240"/>
              <w:ind w:left="360"/>
            </w:pPr>
            <w:r>
              <w:t>0.88</w:t>
            </w:r>
          </w:p>
        </w:tc>
        <w:tc>
          <w:tcPr>
            <w:tcW w:w="1560" w:type="dxa"/>
            <w:tcBorders>
              <w:top w:val="nil"/>
              <w:left w:val="nil"/>
              <w:bottom w:val="single" w:sz="5" w:space="0" w:color="000000"/>
              <w:right w:val="single" w:sz="5" w:space="0" w:color="000000"/>
            </w:tcBorders>
            <w:tcMar>
              <w:top w:w="0" w:type="dxa"/>
              <w:left w:w="100" w:type="dxa"/>
              <w:bottom w:w="0" w:type="dxa"/>
              <w:right w:w="100" w:type="dxa"/>
            </w:tcMar>
          </w:tcPr>
          <w:p w14:paraId="64E04167" w14:textId="77777777" w:rsidR="00227F25" w:rsidRDefault="00000000">
            <w:pPr>
              <w:spacing w:before="240" w:after="240"/>
              <w:ind w:left="270"/>
            </w:pPr>
            <w:r>
              <w:t>0.67</w:t>
            </w:r>
          </w:p>
        </w:tc>
        <w:tc>
          <w:tcPr>
            <w:tcW w:w="1185" w:type="dxa"/>
            <w:tcBorders>
              <w:top w:val="nil"/>
              <w:left w:val="nil"/>
              <w:bottom w:val="single" w:sz="5" w:space="0" w:color="000000"/>
              <w:right w:val="single" w:sz="5" w:space="0" w:color="000000"/>
            </w:tcBorders>
            <w:tcMar>
              <w:top w:w="0" w:type="dxa"/>
              <w:left w:w="100" w:type="dxa"/>
              <w:bottom w:w="0" w:type="dxa"/>
              <w:right w:w="100" w:type="dxa"/>
            </w:tcMar>
          </w:tcPr>
          <w:p w14:paraId="0A39E6C9" w14:textId="77777777" w:rsidR="00227F25" w:rsidRDefault="00000000">
            <w:pPr>
              <w:spacing w:before="240" w:after="240"/>
              <w:ind w:left="180"/>
            </w:pPr>
            <w:r>
              <w:t>0.94</w:t>
            </w:r>
          </w:p>
        </w:tc>
      </w:tr>
    </w:tbl>
    <w:p w14:paraId="3573F5EE" w14:textId="77777777" w:rsidR="00227F25" w:rsidRDefault="00227F25">
      <w:pPr>
        <w:spacing w:before="240" w:after="240"/>
        <w:ind w:left="720"/>
        <w:rPr>
          <w:b/>
        </w:rPr>
      </w:pPr>
    </w:p>
    <w:p w14:paraId="3CAE7C4F" w14:textId="77777777" w:rsidR="00227F25" w:rsidRDefault="00000000">
      <w:pPr>
        <w:pStyle w:val="Heading3"/>
        <w:keepNext w:val="0"/>
        <w:keepLines w:val="0"/>
        <w:spacing w:before="280"/>
        <w:rPr>
          <w:b/>
          <w:color w:val="000000"/>
          <w:sz w:val="26"/>
          <w:szCs w:val="26"/>
        </w:rPr>
      </w:pPr>
      <w:bookmarkStart w:id="12" w:name="_skxnx65ka5pj" w:colFirst="0" w:colLast="0"/>
      <w:bookmarkEnd w:id="12"/>
      <w:r>
        <w:rPr>
          <w:b/>
          <w:color w:val="000000"/>
          <w:sz w:val="26"/>
          <w:szCs w:val="26"/>
        </w:rPr>
        <w:t>3.2 Comparison and Analysis</w:t>
      </w:r>
    </w:p>
    <w:p w14:paraId="0CE3BC2B" w14:textId="77777777" w:rsidR="00227F25" w:rsidRDefault="00000000" w:rsidP="005E41EA">
      <w:pPr>
        <w:spacing w:before="240" w:after="240"/>
        <w:jc w:val="both"/>
      </w:pPr>
      <w:r>
        <w:t xml:space="preserve">The performance metrics indicated that </w:t>
      </w:r>
      <w:proofErr w:type="spellStart"/>
      <w:r>
        <w:rPr>
          <w:b/>
        </w:rPr>
        <w:t>XGBoost</w:t>
      </w:r>
      <w:proofErr w:type="spellEnd"/>
      <w:r>
        <w:rPr>
          <w:b/>
        </w:rPr>
        <w:t xml:space="preserve"> consistently outperformed Gaussian Naive Bayes across various methodologies</w:t>
      </w:r>
      <w:r>
        <w:t xml:space="preserve">. </w:t>
      </w:r>
      <w:proofErr w:type="gramStart"/>
      <w:r>
        <w:t>In particular, both</w:t>
      </w:r>
      <w:proofErr w:type="gramEnd"/>
      <w:r>
        <w:t xml:space="preserve"> base models achieved high accuracy, but </w:t>
      </w:r>
      <w:proofErr w:type="spellStart"/>
      <w:r>
        <w:t>XGBoost</w:t>
      </w:r>
      <w:proofErr w:type="spellEnd"/>
      <w:r>
        <w:t xml:space="preserve"> demonstrated superior precision, recall, and F1-score metrics, particularly in the under-sampling and SMOTE approaches. The ability of the </w:t>
      </w:r>
      <w:proofErr w:type="spellStart"/>
      <w:r>
        <w:t>XGBoost</w:t>
      </w:r>
      <w:proofErr w:type="spellEnd"/>
      <w:r>
        <w:t xml:space="preserve"> model to achieve a recall of 1.00 in the under-sampling scenario suggests its effectiveness in identifying all fraudulent transactions in the validation set, which is crucial given the low incidence of fraud in the dataset.</w:t>
      </w:r>
    </w:p>
    <w:p w14:paraId="17B66C74" w14:textId="77777777" w:rsidR="00227F25" w:rsidRDefault="00000000" w:rsidP="005E41EA">
      <w:pPr>
        <w:spacing w:before="240" w:after="240"/>
        <w:jc w:val="both"/>
      </w:pPr>
      <w:r>
        <w:t xml:space="preserve">The implemented resampling techniques significantly enhanced the models' ability to detect fraudulent transactions. For instance, under-sampling increased the recall for the </w:t>
      </w:r>
      <w:proofErr w:type="spellStart"/>
      <w:r>
        <w:t>XGBoost</w:t>
      </w:r>
      <w:proofErr w:type="spellEnd"/>
      <w:r>
        <w:t xml:space="preserve"> model to 1.00, indicating that it successfully identified all instances of the minority class. Similarly, SMOTE improved the performance of the </w:t>
      </w:r>
      <w:proofErr w:type="spellStart"/>
      <w:r>
        <w:t>XGBoost</w:t>
      </w:r>
      <w:proofErr w:type="spellEnd"/>
      <w:r>
        <w:t xml:space="preserve"> model, resulting in a precision of 0.83 and maintaining a high recall of 0.95, showcasing the benefits of addressing class imbalance.</w:t>
      </w:r>
    </w:p>
    <w:p w14:paraId="4C6B65C6" w14:textId="77777777" w:rsidR="00227F25" w:rsidRDefault="00000000">
      <w:pPr>
        <w:pStyle w:val="Heading3"/>
        <w:keepNext w:val="0"/>
        <w:keepLines w:val="0"/>
        <w:spacing w:before="280"/>
        <w:rPr>
          <w:b/>
          <w:color w:val="000000"/>
          <w:sz w:val="26"/>
          <w:szCs w:val="26"/>
        </w:rPr>
      </w:pPr>
      <w:bookmarkStart w:id="13" w:name="_z6gzc7myb5vc" w:colFirst="0" w:colLast="0"/>
      <w:bookmarkEnd w:id="13"/>
      <w:r>
        <w:rPr>
          <w:b/>
          <w:color w:val="000000"/>
          <w:sz w:val="26"/>
          <w:szCs w:val="26"/>
        </w:rPr>
        <w:t>4. Conclusion</w:t>
      </w:r>
    </w:p>
    <w:p w14:paraId="4F2C2948" w14:textId="77777777" w:rsidR="00227F25" w:rsidRDefault="00000000" w:rsidP="005E41EA">
      <w:pPr>
        <w:spacing w:before="240" w:after="240"/>
        <w:jc w:val="both"/>
      </w:pPr>
      <w:r>
        <w:t>In conclusion, the study successfully developed a predictive model for fraud detection in GST transactions, addressing the critical issue of class imbalance. The implemented machine learning techniques demonstrated considerable promise in accurately identifying fraudulent activities, which is crucial for safeguarding revenue and maintaining the integrity of the GST system in India. The use of resampling techniques like under-sampling and SMOTE proved effective in improving model performance, particularly in terms of recall and F1-score, thereby enhancing the overall predictive capabilities of the models. Future work can explore further optimization and the integration of more advanced algorithms to enhance detection accuracy even further.</w:t>
      </w:r>
    </w:p>
    <w:p w14:paraId="6C388C84" w14:textId="77777777" w:rsidR="00227F25" w:rsidRDefault="00000000">
      <w:pPr>
        <w:pStyle w:val="Heading3"/>
        <w:keepNext w:val="0"/>
        <w:keepLines w:val="0"/>
        <w:spacing w:before="280"/>
        <w:rPr>
          <w:b/>
          <w:color w:val="000000"/>
          <w:sz w:val="26"/>
          <w:szCs w:val="26"/>
        </w:rPr>
      </w:pPr>
      <w:bookmarkStart w:id="14" w:name="_odpfoee2f9k3" w:colFirst="0" w:colLast="0"/>
      <w:bookmarkEnd w:id="14"/>
      <w:r>
        <w:rPr>
          <w:b/>
          <w:color w:val="000000"/>
          <w:sz w:val="26"/>
          <w:szCs w:val="26"/>
        </w:rPr>
        <w:t>4.1 Future Work</w:t>
      </w:r>
    </w:p>
    <w:p w14:paraId="50738A3B" w14:textId="77777777" w:rsidR="00227F25" w:rsidRDefault="00000000" w:rsidP="005E41EA">
      <w:pPr>
        <w:spacing w:before="240" w:after="240"/>
        <w:jc w:val="both"/>
      </w:pPr>
      <w:r>
        <w:t xml:space="preserve">Future research could explore advanced techniques such as deep learning or ensemble methods to further enhance model performance. Additionally, the integration of real-time data and feedback </w:t>
      </w:r>
      <w:r>
        <w:lastRenderedPageBreak/>
        <w:t>loops could help in adapting the model to evolving fraud patterns, ensuring continuous improvement in detection capabilities.</w:t>
      </w:r>
    </w:p>
    <w:sectPr w:rsidR="00227F2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DE3E6E"/>
    <w:multiLevelType w:val="multilevel"/>
    <w:tmpl w:val="A314B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E71C3A"/>
    <w:multiLevelType w:val="multilevel"/>
    <w:tmpl w:val="4656A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47C1E02"/>
    <w:multiLevelType w:val="multilevel"/>
    <w:tmpl w:val="BAC6C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CD7978"/>
    <w:multiLevelType w:val="multilevel"/>
    <w:tmpl w:val="7E7E4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660726B"/>
    <w:multiLevelType w:val="multilevel"/>
    <w:tmpl w:val="7C1A9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36042800">
    <w:abstractNumId w:val="2"/>
  </w:num>
  <w:num w:numId="2" w16cid:durableId="1257521803">
    <w:abstractNumId w:val="4"/>
  </w:num>
  <w:num w:numId="3" w16cid:durableId="2005937427">
    <w:abstractNumId w:val="0"/>
  </w:num>
  <w:num w:numId="4" w16cid:durableId="1649482663">
    <w:abstractNumId w:val="3"/>
  </w:num>
  <w:num w:numId="5" w16cid:durableId="204492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F25"/>
    <w:rsid w:val="00227F25"/>
    <w:rsid w:val="0049262B"/>
    <w:rsid w:val="005E41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8B41D"/>
  <w15:docId w15:val="{CCDAA6E3-848A-453D-BA9E-5B4D188B6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E41EA"/>
    <w:rPr>
      <w:color w:val="0000FF" w:themeColor="hyperlink"/>
      <w:u w:val="single"/>
    </w:rPr>
  </w:style>
  <w:style w:type="character" w:styleId="UnresolvedMention">
    <w:name w:val="Unresolved Mention"/>
    <w:basedOn w:val="DefaultParagraphFont"/>
    <w:uiPriority w:val="99"/>
    <w:semiHidden/>
    <w:unhideWhenUsed/>
    <w:rsid w:val="005E41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SnItLX3-yvKVkwVRfNin3Oo9GsPEGGFg?usp=sharing" TargetMode="External"/><Relationship Id="rId5" Type="http://schemas.openxmlformats.org/officeDocument/2006/relationships/hyperlink" Target="https://github.com/Aakashdeep-Srivastava/GST-Hacka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1036</Words>
  <Characters>5906</Characters>
  <Application>Microsoft Office Word</Application>
  <DocSecurity>0</DocSecurity>
  <Lines>49</Lines>
  <Paragraphs>13</Paragraphs>
  <ScaleCrop>false</ScaleCrop>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Aakash Srivastava</cp:lastModifiedBy>
  <cp:revision>2</cp:revision>
  <dcterms:created xsi:type="dcterms:W3CDTF">2024-10-13T03:49:00Z</dcterms:created>
  <dcterms:modified xsi:type="dcterms:W3CDTF">2024-10-13T03:49:00Z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2024-10-13T03:49:13Z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9a9d4cf6-d03b-46a4-b4e2-aa0f3f62cd4a</vt:lpwstr>
  </property>
  <property fmtid="{D5CDD505-2E9C-101B-9397-08002B2CF9AE}" pid="7" name="MSIP_Label_defa4170-0d19-0005-0004-bc88714345d2_ActionId">
    <vt:lpwstr>7a2a5d7b-1ab5-4cbd-8b75-b70aef6d1831</vt:lpwstr>
  </property>
  <property fmtid="{D5CDD505-2E9C-101B-9397-08002B2CF9AE}" pid="8" name="MSIP_Label_defa4170-0d19-0005-0004-bc88714345d2_ContentBits">
    <vt:lpwstr>0</vt:lpwstr>
  </property>
</Properties>
</file>