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JavaScript                                  35Hours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Undertand FullStack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 of JavaScript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2- Day 8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System Setup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Learn HTML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Learn CSS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Learn Bootstrap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9 - Day 16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Introduction to JavaScript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DataTypes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SessionStorage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Ternary Operations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Clousers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Hoisting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Prototypes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17 - Day 22 (Es6)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Literal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Let, Const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Destructure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Spread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Filter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Transpile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export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ProtoType With Es6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Arrow Function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Generator Function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Package.Json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Day22 - Day 30 (Combining Html With JavaScript)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Understand DOM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Calculator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 Validation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Events in JavaScript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Calling Api With JavaScript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Currency Convertor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Promis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AsynC Await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Geolocation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Connection Geo with Google APi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Light/Dark Mode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Dynamic DropDown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bar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Call/Apply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interval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timeout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Debouncing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Day31 - Day 33 (Jquery)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Basic Jquery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Jquery Animation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Weather application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Ajax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DataTables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34-Day35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Interview Preparation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Fibonacci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Factorial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Palindrome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Github in Detail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