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Acta de Reunión Nro.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537.7911322828872"/>
        <w:gridCol w:w="1537.7911322828872"/>
        <w:gridCol w:w="1537.7911322828872"/>
        <w:gridCol w:w="1537.7911322828872"/>
        <w:gridCol w:w="2912.8354708684496"/>
        <w:tblGridChange w:id="0">
          <w:tblGrid>
            <w:gridCol w:w="1537.7911322828872"/>
            <w:gridCol w:w="1537.7911322828872"/>
            <w:gridCol w:w="1537.7911322828872"/>
            <w:gridCol w:w="1537.7911322828872"/>
            <w:gridCol w:w="2912.83547086844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>DocuZen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>Aula 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12/09/2026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>Carlos Daniel Ayala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.920043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>Del Equipo:</w:t>
              <w:br/>
              <w:t>Ahmed Hasan Akhtar Oviedo</w:t>
              <w:br/>
              <w:t>Carlos Daniel Ayala Ramos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Revisión integral del Drive y documentación histórica de DocuZen.</w:t>
              <w:br/>
              <w:t>Identificación y consolidación de los 8 sprints semanales.</w:t>
              <w:br/>
              <w:t>Elaboración de los Planes de Iteración Sprint 01 al 08.</w:t>
              <w:br/>
              <w:t>Elaboración del Informe Resumen de Sprints DocuZen.</w:t>
              <w:br/>
              <w:t>Validación de trazabilidad, pruebas, SRS/SAD y formato final de entrega.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Punto 1 — Revisión integral de fuentes del proyecto</w:t>
              <w:br/>
              <w:br/>
              <w:t>Se revisó la estructura completa del Drive de DocuZen, incluyendo las carpetas de las tres unidades, trabajos semanales, entregables, catálogo y casos de prueba, Product Backlog, SRS, SAD, informes y actas de reunión. Se acordó utilizar como línea de referencia el Product Backlog que distribuye el trabajo en 8 sprints semanales y el acta final que confirma su cierre.</w:t>
              <w:br/>
              <w:br/>
              <w:t>Punto 2 — Consolidación de las 8 iteraciones</w:t>
              <w:br/>
              <w:br/>
              <w:t>Se confirmó la secuencia: Sprint 01 Fundación Zero Trust y Criptografía Base; Sprint 02 Ingesta Segura y Directorio Cifrado; Sprint 03 Motor OCR y Clasificación Inteligente; Sprint 04 Escudo de Privacidad; Sprint 05 Sincronización Cloud; Sprint 06 Resiliencia Offline; Sprint 07 Gobernanza Avanzada y OTA; y Sprint 08 Integración Full-Stack, Rendimiento y Cierre. Las fechas se mantienen del 11/05/2026 al 29/06/2026.</w:t>
              <w:br/>
              <w:br/>
              <w:t>Punto 3 — Elaboración de Planes de Iteración</w:t>
              <w:br/>
              <w:br/>
              <w:t>Se acordó generar un Plan de Iteración independiente por cada sprint, manteniendo el formato entregado. Cada plan incorpora objetivo, alcance, entregables, actividades, recursos, riesgos, criterios de aceptación, evidencias, indicadores, seguimiento y lecciones aprendidas, utilizando los RF/RNF y casos de prueba documentados en el Product Backlog.</w:t>
              <w:br/>
              <w:br/>
              <w:t>Punto 4 — Elaboración del Informe Resumen de Sprints</w:t>
              <w:br/>
              <w:br/>
              <w:t>Se consolidó un informe general con la misma estructura del modelo entregado: carátula, resumen general, tabla de los ocho sprints, desarrollo de cada iteración, forma de trabajo, aprendizajes y conclusión. El contenido fue adaptado íntegramente a DocuZen y a su arquitectura híbrida Edge + SaaS.</w:t>
              <w:br/>
              <w:br/>
              <w:t>Punto 5 — Validación de coherencia y trazabilidad</w:t>
              <w:br/>
              <w:br/>
              <w:t>Se verificó que los documentos generados mantengan correspondencia con el SRS, SAD, Product Backlog, pruebas y actas. También se dejó como criterio no introducir funcionalidades ajenas a la línea base y conservar los nombres oficiales de los requerimientos, fechas y resultados registrados.</w:t>
              <w:br/>
              <w:br/>
              <w:t>Punto 6 — Cierre y entrega</w:t>
              <w:br/>
              <w:br/>
              <w:t>Se acordó entregar los ocho Planes de Iteración, el Informe Resumen de Sprints y la presente Acta de Reunión como paquete documental. Antes de la entrega se realizará una revisión visual final del formato para evitar desbordes, tablas cortadas o inconsistencias de estilo.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Explicación y 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• Ahmed Hasan Akhtar Oviedo:</w:t>
              <w:br/>
              <w:t>Responsable de consolidar la trazabilidad entre Product Backlog, SRS/SAD, pruebas y actas; revisar la coherencia de los Planes de Iteración y del Informe Resumen; y verificar el formato final de entrega.</w:t>
              <w:br/>
              <w:br/>
              <w:t>• Carlos Daniel Ayala Ramos:</w:t>
              <w:br/>
              <w:t>Responsable de validar la priorización y alcance de cada sprint como Product Owner, revisar la correspondencia con los requerimientos funcionales/no funcionales y aprobar la consolidación documental antes del cierre.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br/>
              <w:t>Nombre                                                     Nota</w:t>
              <w:br/>
              <w:t>Ahmed Hasan Akhtar Oviedo                   —</w:t>
              <w:br/>
              <w:t>Carlos Daniel Ayala Ramos                    —</w:t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br/>
              <w:br/>
              <w:t>Ahmed Hasan Akhtar Oviedo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br/>
              <w:br/>
              <w:br/>
              <w:br/>
              <w:t>CARLOS DANIEL AYALA RAMOS</w:t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tabs>
          <w:tab w:val="left" w:leader="none" w:pos="14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8tlJC8C0miIqpViKEBwLyFueA==">CgMxLjA4AHIhMTViT1ZfaGRDTk1nN3hSU3Etb2dMbHJYVTZRbGktVllW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Acta de Reunión Nro. 25 - DocuZen</dc:title>
  <cp:lastModifiedBy>python-docx</cp:lastModifiedBy>
  <cp:revision>1</cp:revision>
  <dcterms:modified xsi:type="dcterms:W3CDTF">2026-09-12T15:31:44Z</dcterms:modified>
  <dc:creator>Carlos Daniel Ayala Ramos y Ahmed Hasan Akhtar Oviedo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>MediaServiceImageTags</vt:lpwstr>
  </property>
</Properties>
</file>