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69D" w:rsidRPr="001B33E9" w:rsidRDefault="0072069D" w:rsidP="001B33E9">
      <w:pPr>
        <w:jc w:val="center"/>
        <w:rPr>
          <w:rFonts w:ascii="Euphemia" w:hAnsi="Euphemia"/>
          <w:b/>
          <w:bCs/>
          <w:sz w:val="32"/>
          <w:szCs w:val="32"/>
        </w:rPr>
      </w:pPr>
      <w:r w:rsidRPr="001B33E9">
        <w:rPr>
          <w:rFonts w:ascii="Euphemia" w:hAnsi="Euphemia"/>
          <w:b/>
          <w:bCs/>
          <w:sz w:val="32"/>
          <w:szCs w:val="32"/>
        </w:rPr>
        <w:t>ASSIG</w:t>
      </w:r>
      <w:r w:rsidR="001B33E9">
        <w:rPr>
          <w:rFonts w:ascii="Euphemia" w:hAnsi="Euphemia"/>
          <w:b/>
          <w:bCs/>
          <w:sz w:val="32"/>
          <w:szCs w:val="32"/>
        </w:rPr>
        <w:t>N</w:t>
      </w:r>
      <w:r w:rsidRPr="001B33E9">
        <w:rPr>
          <w:rFonts w:ascii="Euphemia" w:hAnsi="Euphemia"/>
          <w:b/>
          <w:bCs/>
          <w:sz w:val="32"/>
          <w:szCs w:val="32"/>
        </w:rPr>
        <w:t>MENT – 3</w:t>
      </w:r>
    </w:p>
    <w:p w:rsidR="0072069D" w:rsidRPr="001B33E9" w:rsidRDefault="0072069D" w:rsidP="001B33E9">
      <w:pPr>
        <w:rPr>
          <w:rFonts w:ascii="Euphemia" w:hAnsi="Euphemia"/>
        </w:rPr>
      </w:pPr>
    </w:p>
    <w:p w:rsidR="0072069D" w:rsidRPr="001B33E9" w:rsidRDefault="001B33E9" w:rsidP="001B33E9">
      <w:pPr>
        <w:rPr>
          <w:rFonts w:ascii="Euphemia" w:hAnsi="Euphemia"/>
          <w:sz w:val="24"/>
          <w:szCs w:val="24"/>
        </w:rPr>
      </w:pPr>
      <w:r w:rsidRPr="001B33E9">
        <w:rPr>
          <w:rFonts w:ascii="Euphemia" w:hAnsi="Euphemia"/>
          <w:sz w:val="24"/>
          <w:szCs w:val="24"/>
        </w:rPr>
        <w:t>#</w:t>
      </w:r>
      <w:r w:rsidR="0072069D" w:rsidRPr="001B33E9">
        <w:rPr>
          <w:rFonts w:ascii="Euphemia" w:hAnsi="Euphemia"/>
          <w:sz w:val="24"/>
          <w:szCs w:val="24"/>
        </w:rPr>
        <w:t xml:space="preserve"> </w:t>
      </w:r>
      <w:r w:rsidR="004F6A5F" w:rsidRPr="001B33E9">
        <w:rPr>
          <w:rFonts w:ascii="Euphemia" w:hAnsi="Euphemia"/>
          <w:sz w:val="24"/>
          <w:szCs w:val="24"/>
        </w:rPr>
        <w:t>what</w:t>
      </w:r>
      <w:r w:rsidR="0072069D" w:rsidRPr="001B33E9">
        <w:rPr>
          <w:rFonts w:ascii="Euphemia" w:hAnsi="Euphemia"/>
          <w:sz w:val="24"/>
          <w:szCs w:val="24"/>
        </w:rPr>
        <w:t xml:space="preserve"> is </w:t>
      </w:r>
      <w:r w:rsidR="004F6A5F" w:rsidRPr="001B33E9">
        <w:rPr>
          <w:rFonts w:ascii="Euphemia" w:hAnsi="Euphemia"/>
          <w:sz w:val="24"/>
          <w:szCs w:val="24"/>
        </w:rPr>
        <w:t>RDBMS?</w:t>
      </w:r>
    </w:p>
    <w:p w:rsidR="001B33E9" w:rsidRDefault="001B33E9" w:rsidP="001B33E9">
      <w:pPr>
        <w:rPr>
          <w:rFonts w:ascii="Euphemia" w:hAnsi="Euphemia"/>
        </w:rPr>
      </w:pPr>
    </w:p>
    <w:p w:rsidR="0072069D" w:rsidRPr="001B33E9" w:rsidRDefault="0072069D" w:rsidP="001B33E9">
      <w:pPr>
        <w:rPr>
          <w:rFonts w:ascii="Euphemia" w:hAnsi="Euphemia"/>
        </w:rPr>
      </w:pPr>
      <w:r w:rsidRPr="001B33E9">
        <w:rPr>
          <w:rFonts w:ascii="Euphemia" w:hAnsi="Euphemia"/>
        </w:rPr>
        <w:t>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p>
    <w:p w:rsidR="0072069D" w:rsidRPr="001B33E9" w:rsidRDefault="0072069D" w:rsidP="001B33E9">
      <w:pPr>
        <w:rPr>
          <w:rFonts w:ascii="Euphemia" w:hAnsi="Euphemia"/>
        </w:rPr>
      </w:pPr>
    </w:p>
    <w:p w:rsidR="0072069D" w:rsidRPr="001B33E9" w:rsidRDefault="001B33E9" w:rsidP="001B33E9">
      <w:pPr>
        <w:rPr>
          <w:rFonts w:ascii="Euphemia" w:hAnsi="Euphemia"/>
          <w:sz w:val="24"/>
          <w:szCs w:val="24"/>
        </w:rPr>
      </w:pPr>
      <w:r w:rsidRPr="001B33E9">
        <w:rPr>
          <w:rFonts w:ascii="Euphemia" w:hAnsi="Euphemia"/>
          <w:sz w:val="24"/>
          <w:szCs w:val="24"/>
        </w:rPr>
        <w:t xml:space="preserve"># </w:t>
      </w:r>
      <w:r w:rsidR="0072069D" w:rsidRPr="001B33E9">
        <w:rPr>
          <w:rFonts w:ascii="Euphemia" w:hAnsi="Euphemia"/>
          <w:sz w:val="24"/>
          <w:szCs w:val="24"/>
        </w:rPr>
        <w:t xml:space="preserve">What is SQL </w:t>
      </w:r>
      <w:r>
        <w:rPr>
          <w:rFonts w:ascii="Euphemia" w:hAnsi="Euphemia"/>
          <w:sz w:val="24"/>
          <w:szCs w:val="24"/>
        </w:rPr>
        <w:t>?</w:t>
      </w:r>
    </w:p>
    <w:p w:rsidR="0072069D" w:rsidRPr="001B33E9" w:rsidRDefault="0072069D" w:rsidP="001B33E9">
      <w:pPr>
        <w:rPr>
          <w:rFonts w:ascii="Euphemia" w:hAnsi="Euphemia"/>
        </w:rPr>
      </w:pPr>
    </w:p>
    <w:p w:rsidR="0072069D" w:rsidRPr="001B33E9" w:rsidRDefault="0072069D" w:rsidP="001B33E9">
      <w:pPr>
        <w:rPr>
          <w:rFonts w:ascii="Euphemia" w:hAnsi="Euphemia"/>
        </w:rPr>
      </w:pPr>
      <w:r w:rsidRPr="001B33E9">
        <w:rPr>
          <w:rFonts w:ascii="Euphemia" w:hAnsi="Euphemia"/>
        </w:rPr>
        <w:t>SQL is the standard language for dealing with Relational Databases. SQL can be used to insert, search, update, and delete database records. SQL can do lots of other operations, including optimizing and maintenance of databases.</w:t>
      </w:r>
    </w:p>
    <w:p w:rsidR="0072069D" w:rsidRPr="001B33E9" w:rsidRDefault="0072069D" w:rsidP="001B33E9">
      <w:pPr>
        <w:rPr>
          <w:rFonts w:ascii="Euphemia" w:hAnsi="Euphemia"/>
        </w:rPr>
      </w:pPr>
    </w:p>
    <w:p w:rsidR="0072069D" w:rsidRPr="001B33E9" w:rsidRDefault="001B33E9" w:rsidP="001B33E9">
      <w:pPr>
        <w:rPr>
          <w:rFonts w:ascii="Euphemia" w:hAnsi="Euphemia"/>
          <w:sz w:val="24"/>
          <w:szCs w:val="24"/>
        </w:rPr>
      </w:pPr>
      <w:r w:rsidRPr="001B33E9">
        <w:rPr>
          <w:rFonts w:ascii="Euphemia" w:hAnsi="Euphemia"/>
          <w:sz w:val="24"/>
          <w:szCs w:val="24"/>
        </w:rPr>
        <w:t>#</w:t>
      </w:r>
      <w:r w:rsidR="0072069D" w:rsidRPr="001B33E9">
        <w:rPr>
          <w:rFonts w:ascii="Euphemia" w:hAnsi="Euphemia"/>
          <w:sz w:val="24"/>
          <w:szCs w:val="24"/>
        </w:rPr>
        <w:t xml:space="preserve"> Write SQL Commands </w:t>
      </w:r>
      <w:r>
        <w:rPr>
          <w:rFonts w:ascii="Euphemia" w:hAnsi="Euphemia"/>
          <w:sz w:val="24"/>
          <w:szCs w:val="24"/>
        </w:rPr>
        <w:t>?</w:t>
      </w:r>
    </w:p>
    <w:p w:rsidR="0072069D" w:rsidRPr="001B33E9" w:rsidRDefault="0072069D" w:rsidP="001B33E9">
      <w:pPr>
        <w:rPr>
          <w:rFonts w:ascii="Euphemia" w:hAnsi="Euphemia"/>
        </w:rPr>
      </w:pPr>
    </w:p>
    <w:p w:rsidR="0072069D" w:rsidRPr="001B33E9" w:rsidRDefault="0072069D" w:rsidP="001B33E9">
      <w:pPr>
        <w:rPr>
          <w:rFonts w:ascii="Euphemia" w:hAnsi="Euphemia"/>
        </w:rPr>
      </w:pPr>
      <w:r w:rsidRPr="001B33E9">
        <w:rPr>
          <w:rFonts w:ascii="Euphemia" w:hAnsi="Euphemia"/>
        </w:rPr>
        <w:t>Here’s a list of some of the most commonly used SQL commands:</w:t>
      </w:r>
    </w:p>
    <w:p w:rsidR="0072069D" w:rsidRPr="001B33E9" w:rsidRDefault="0072069D" w:rsidP="001B33E9">
      <w:pPr>
        <w:rPr>
          <w:rFonts w:ascii="Euphemia" w:hAnsi="Euphemia"/>
        </w:rPr>
      </w:pPr>
      <w:r w:rsidRPr="001B33E9">
        <w:rPr>
          <w:rFonts w:ascii="Euphemia" w:hAnsi="Euphemia"/>
        </w:rPr>
        <w:t>CREATE – defines the database structure schema</w:t>
      </w:r>
    </w:p>
    <w:p w:rsidR="0072069D" w:rsidRPr="001B33E9" w:rsidRDefault="0072069D" w:rsidP="001B33E9">
      <w:pPr>
        <w:rPr>
          <w:rFonts w:ascii="Euphemia" w:hAnsi="Euphemia"/>
        </w:rPr>
      </w:pPr>
      <w:r w:rsidRPr="001B33E9">
        <w:rPr>
          <w:rFonts w:ascii="Euphemia" w:hAnsi="Euphemia"/>
        </w:rPr>
        <w:t>INSERT – inserts data into the row of a table</w:t>
      </w:r>
    </w:p>
    <w:p w:rsidR="0072069D" w:rsidRPr="001B33E9" w:rsidRDefault="0072069D" w:rsidP="001B33E9">
      <w:pPr>
        <w:rPr>
          <w:rFonts w:ascii="Euphemia" w:hAnsi="Euphemia"/>
        </w:rPr>
      </w:pPr>
      <w:r w:rsidRPr="001B33E9">
        <w:rPr>
          <w:rFonts w:ascii="Euphemia" w:hAnsi="Euphemia"/>
        </w:rPr>
        <w:t>UPDATE – updates data in a database</w:t>
      </w:r>
    </w:p>
    <w:p w:rsidR="0072069D" w:rsidRPr="001B33E9" w:rsidRDefault="0072069D" w:rsidP="001B33E9">
      <w:pPr>
        <w:rPr>
          <w:rFonts w:ascii="Euphemia" w:hAnsi="Euphemia"/>
        </w:rPr>
      </w:pPr>
      <w:r w:rsidRPr="001B33E9">
        <w:rPr>
          <w:rFonts w:ascii="Euphemia" w:hAnsi="Euphemia"/>
        </w:rPr>
        <w:t>DELETE – removes one or more rows from a table</w:t>
      </w:r>
    </w:p>
    <w:p w:rsidR="0072069D" w:rsidRPr="001B33E9" w:rsidRDefault="0072069D" w:rsidP="001B33E9">
      <w:pPr>
        <w:rPr>
          <w:rFonts w:ascii="Euphemia" w:hAnsi="Euphemia"/>
        </w:rPr>
      </w:pPr>
      <w:r w:rsidRPr="001B33E9">
        <w:rPr>
          <w:rFonts w:ascii="Euphemia" w:hAnsi="Euphemia"/>
        </w:rPr>
        <w:t>SELECT – selects the attribute based on the condition described by the WHERE clause</w:t>
      </w:r>
    </w:p>
    <w:p w:rsidR="0072069D" w:rsidRPr="001B33E9" w:rsidRDefault="0072069D" w:rsidP="001B33E9">
      <w:pPr>
        <w:rPr>
          <w:rFonts w:ascii="Euphemia" w:hAnsi="Euphemia"/>
        </w:rPr>
      </w:pPr>
      <w:r w:rsidRPr="001B33E9">
        <w:rPr>
          <w:rFonts w:ascii="Euphemia" w:hAnsi="Euphemia"/>
        </w:rPr>
        <w:t>DROP – removes tables and databases</w:t>
      </w:r>
    </w:p>
    <w:p w:rsidR="0072069D" w:rsidRPr="001B33E9" w:rsidRDefault="0072069D" w:rsidP="001B33E9">
      <w:pPr>
        <w:rPr>
          <w:rFonts w:ascii="Euphemia" w:hAnsi="Euphemia"/>
        </w:rPr>
      </w:pPr>
    </w:p>
    <w:p w:rsidR="00C87A0B" w:rsidRPr="001B33E9" w:rsidRDefault="00C87A0B" w:rsidP="001B33E9">
      <w:pPr>
        <w:rPr>
          <w:rFonts w:ascii="Euphemia" w:hAnsi="Euphemia"/>
        </w:rPr>
      </w:pPr>
    </w:p>
    <w:p w:rsidR="00C87A0B" w:rsidRPr="001B33E9" w:rsidRDefault="001B33E9" w:rsidP="001B33E9">
      <w:pPr>
        <w:rPr>
          <w:rFonts w:ascii="Euphemia" w:hAnsi="Euphemia"/>
          <w:sz w:val="24"/>
          <w:szCs w:val="24"/>
        </w:rPr>
      </w:pPr>
      <w:r w:rsidRPr="001B33E9">
        <w:rPr>
          <w:rFonts w:ascii="Euphemia" w:hAnsi="Euphemia"/>
          <w:sz w:val="24"/>
          <w:szCs w:val="24"/>
        </w:rPr>
        <w:t>#</w:t>
      </w:r>
      <w:r w:rsidR="00C87A0B" w:rsidRPr="001B33E9">
        <w:rPr>
          <w:rFonts w:ascii="Euphemia" w:hAnsi="Euphemia"/>
          <w:sz w:val="24"/>
          <w:szCs w:val="24"/>
        </w:rPr>
        <w:t xml:space="preserve"> What is join? </w:t>
      </w:r>
    </w:p>
    <w:p w:rsidR="0072069D" w:rsidRPr="001B33E9" w:rsidRDefault="0072069D" w:rsidP="001B33E9">
      <w:pPr>
        <w:rPr>
          <w:rFonts w:ascii="Euphemia" w:hAnsi="Euphemia"/>
        </w:rPr>
      </w:pPr>
    </w:p>
    <w:p w:rsidR="00C87A0B" w:rsidRPr="001B33E9" w:rsidRDefault="00C87A0B" w:rsidP="001B33E9">
      <w:pPr>
        <w:rPr>
          <w:rFonts w:ascii="Euphemia" w:hAnsi="Euphemia"/>
        </w:rPr>
      </w:pPr>
      <w:r w:rsidRPr="001B33E9">
        <w:rPr>
          <w:rFonts w:ascii="Euphemia" w:hAnsi="Euphemia"/>
        </w:rPr>
        <w:t>SQL Join statement is used to combine data or rows from two or more tables based on a common field between them</w:t>
      </w:r>
    </w:p>
    <w:p w:rsidR="00C87A0B" w:rsidRPr="001B33E9" w:rsidRDefault="00C87A0B" w:rsidP="001B33E9">
      <w:pPr>
        <w:rPr>
          <w:rFonts w:ascii="Euphemia" w:hAnsi="Euphemia"/>
        </w:rPr>
      </w:pPr>
    </w:p>
    <w:p w:rsidR="00C87A0B" w:rsidRPr="001B33E9" w:rsidRDefault="001B33E9" w:rsidP="001B33E9">
      <w:pPr>
        <w:rPr>
          <w:rFonts w:ascii="Euphemia" w:hAnsi="Euphemia"/>
          <w:sz w:val="24"/>
          <w:szCs w:val="24"/>
        </w:rPr>
      </w:pPr>
      <w:r w:rsidRPr="001B33E9">
        <w:rPr>
          <w:rFonts w:ascii="Euphemia" w:hAnsi="Euphemia"/>
          <w:sz w:val="24"/>
          <w:szCs w:val="24"/>
        </w:rPr>
        <w:t>#</w:t>
      </w:r>
      <w:r w:rsidR="00C87A0B" w:rsidRPr="001B33E9">
        <w:rPr>
          <w:rFonts w:ascii="Euphemia" w:hAnsi="Euphemia"/>
          <w:sz w:val="24"/>
          <w:szCs w:val="24"/>
        </w:rPr>
        <w:t xml:space="preserve"> </w:t>
      </w:r>
      <w:r>
        <w:rPr>
          <w:rFonts w:ascii="Euphemia" w:hAnsi="Euphemia"/>
          <w:sz w:val="24"/>
          <w:szCs w:val="24"/>
        </w:rPr>
        <w:t>Write type of joins ?</w:t>
      </w:r>
    </w:p>
    <w:p w:rsidR="00C87A0B" w:rsidRPr="001B33E9" w:rsidRDefault="00C87A0B" w:rsidP="001B33E9">
      <w:pPr>
        <w:rPr>
          <w:rFonts w:ascii="Euphemia" w:hAnsi="Euphemia"/>
        </w:rPr>
      </w:pPr>
      <w:r w:rsidRPr="001B33E9">
        <w:rPr>
          <w:rFonts w:ascii="Euphemia" w:hAnsi="Euphemia"/>
        </w:rPr>
        <w:t>. Different types of Joins are as follows: </w:t>
      </w:r>
    </w:p>
    <w:p w:rsidR="00C87A0B" w:rsidRPr="001B33E9" w:rsidRDefault="00C87A0B" w:rsidP="001B33E9">
      <w:pPr>
        <w:rPr>
          <w:rFonts w:ascii="Euphemia" w:hAnsi="Euphemia"/>
        </w:rPr>
      </w:pPr>
      <w:r w:rsidRPr="001B33E9">
        <w:rPr>
          <w:rFonts w:ascii="Euphemia" w:hAnsi="Euphemia"/>
        </w:rPr>
        <w:t>INNER JOIN</w:t>
      </w:r>
    </w:p>
    <w:p w:rsidR="00C87A0B" w:rsidRPr="001B33E9" w:rsidRDefault="00C87A0B" w:rsidP="001B33E9">
      <w:pPr>
        <w:rPr>
          <w:rFonts w:ascii="Euphemia" w:hAnsi="Euphemia"/>
        </w:rPr>
      </w:pPr>
      <w:r w:rsidRPr="001B33E9">
        <w:rPr>
          <w:rFonts w:ascii="Euphemia" w:hAnsi="Euphemia"/>
        </w:rPr>
        <w:t>LEFT JOIN</w:t>
      </w:r>
    </w:p>
    <w:p w:rsidR="00C87A0B" w:rsidRPr="001B33E9" w:rsidRDefault="00C87A0B" w:rsidP="001B33E9">
      <w:pPr>
        <w:rPr>
          <w:rFonts w:ascii="Euphemia" w:hAnsi="Euphemia"/>
        </w:rPr>
      </w:pPr>
      <w:r w:rsidRPr="001B33E9">
        <w:rPr>
          <w:rFonts w:ascii="Euphemia" w:hAnsi="Euphemia"/>
        </w:rPr>
        <w:t>RIGHT JOIN</w:t>
      </w:r>
    </w:p>
    <w:p w:rsidR="00C87A0B" w:rsidRPr="001B33E9" w:rsidRDefault="00C87A0B" w:rsidP="001B33E9">
      <w:pPr>
        <w:rPr>
          <w:rFonts w:ascii="Euphemia" w:hAnsi="Euphemia"/>
        </w:rPr>
      </w:pPr>
      <w:r w:rsidRPr="001B33E9">
        <w:rPr>
          <w:rFonts w:ascii="Euphemia" w:hAnsi="Euphemia"/>
        </w:rPr>
        <w:t>FULL JOIN</w:t>
      </w:r>
    </w:p>
    <w:p w:rsidR="00C87A0B" w:rsidRPr="001B33E9" w:rsidRDefault="00C87A0B" w:rsidP="001B33E9">
      <w:pPr>
        <w:rPr>
          <w:rFonts w:ascii="Euphemia" w:hAnsi="Euphemia"/>
        </w:rPr>
      </w:pPr>
      <w:r w:rsidRPr="001B33E9">
        <w:rPr>
          <w:rFonts w:ascii="Euphemia" w:hAnsi="Euphemia"/>
        </w:rPr>
        <w:t>NATURAL JOIN </w:t>
      </w:r>
    </w:p>
    <w:p w:rsidR="00C87A0B" w:rsidRPr="001B33E9" w:rsidRDefault="00C87A0B" w:rsidP="001B33E9">
      <w:pPr>
        <w:rPr>
          <w:rFonts w:ascii="Euphemia" w:hAnsi="Euphemia"/>
        </w:rPr>
      </w:pPr>
    </w:p>
    <w:p w:rsidR="00C87A0B" w:rsidRPr="001B33E9" w:rsidRDefault="001B33E9" w:rsidP="001B33E9">
      <w:pPr>
        <w:rPr>
          <w:rFonts w:ascii="Euphemia" w:hAnsi="Euphemia"/>
          <w:sz w:val="24"/>
          <w:szCs w:val="24"/>
        </w:rPr>
      </w:pPr>
      <w:r w:rsidRPr="001B33E9">
        <w:rPr>
          <w:rFonts w:ascii="Euphemia" w:hAnsi="Euphemia"/>
          <w:sz w:val="24"/>
          <w:szCs w:val="24"/>
        </w:rPr>
        <w:t>#</w:t>
      </w:r>
      <w:r w:rsidR="00C87A0B" w:rsidRPr="001B33E9">
        <w:rPr>
          <w:rFonts w:ascii="Euphemia" w:hAnsi="Euphemia"/>
          <w:sz w:val="24"/>
          <w:szCs w:val="24"/>
        </w:rPr>
        <w:t xml:space="preserve"> How Many constraint and describes it self </w:t>
      </w:r>
      <w:r w:rsidRPr="001B33E9">
        <w:rPr>
          <w:rFonts w:ascii="Euphemia" w:hAnsi="Euphemia"/>
          <w:sz w:val="24"/>
          <w:szCs w:val="24"/>
        </w:rPr>
        <w:t>?</w:t>
      </w:r>
    </w:p>
    <w:p w:rsidR="00C87A0B" w:rsidRPr="001B33E9" w:rsidRDefault="00C87A0B" w:rsidP="001B33E9">
      <w:pPr>
        <w:rPr>
          <w:rFonts w:ascii="Euphemia" w:hAnsi="Euphemia"/>
        </w:rPr>
      </w:pPr>
    </w:p>
    <w:p w:rsidR="00C87A0B" w:rsidRPr="001B33E9" w:rsidRDefault="00C87A0B" w:rsidP="001B33E9">
      <w:pPr>
        <w:rPr>
          <w:rFonts w:ascii="Euphemia" w:hAnsi="Euphemia"/>
        </w:rPr>
      </w:pPr>
      <w:r w:rsidRPr="001B33E9">
        <w:rPr>
          <w:rFonts w:ascii="Euphemia" w:hAnsi="Euphemia"/>
        </w:rPr>
        <w:t>A constraint is a rule that is used for optimization purposes.</w:t>
      </w:r>
    </w:p>
    <w:p w:rsidR="00C87A0B" w:rsidRPr="001B33E9" w:rsidRDefault="004F6A5F" w:rsidP="001B33E9">
      <w:pPr>
        <w:rPr>
          <w:rFonts w:ascii="Euphemia" w:hAnsi="Euphemia"/>
        </w:rPr>
      </w:pPr>
      <w:r>
        <w:rPr>
          <w:rFonts w:ascii="Euphemia" w:hAnsi="Euphemia"/>
        </w:rPr>
        <w:t xml:space="preserve">   :</w:t>
      </w:r>
      <w:r w:rsidR="00C87A0B" w:rsidRPr="001B33E9">
        <w:rPr>
          <w:rFonts w:ascii="Euphemia" w:hAnsi="Euphemia"/>
        </w:rPr>
        <w:t>Constraints can be categorized into five types:</w:t>
      </w:r>
    </w:p>
    <w:p w:rsidR="004F6A5F" w:rsidRDefault="004F6A5F" w:rsidP="001B33E9">
      <w:pPr>
        <w:rPr>
          <w:rFonts w:ascii="Euphemia" w:hAnsi="Euphemia"/>
        </w:rPr>
      </w:pPr>
    </w:p>
    <w:p w:rsidR="00C87A0B" w:rsidRPr="001B33E9" w:rsidRDefault="004F6A5F" w:rsidP="001B33E9">
      <w:pPr>
        <w:rPr>
          <w:rFonts w:ascii="Euphemia" w:hAnsi="Euphemia"/>
        </w:rPr>
      </w:pPr>
      <w:r>
        <w:rPr>
          <w:rFonts w:ascii="Euphemia" w:hAnsi="Euphemia"/>
        </w:rPr>
        <w:t xml:space="preserve">(1) </w:t>
      </w:r>
      <w:r w:rsidR="00C87A0B" w:rsidRPr="001B33E9">
        <w:rPr>
          <w:rFonts w:ascii="Euphemia" w:hAnsi="Euphemia"/>
        </w:rPr>
        <w:t>A NOT NULL constraint is a rule that prevents null values from being entered into one or more columns within a table.</w:t>
      </w:r>
    </w:p>
    <w:p w:rsidR="00C87A0B" w:rsidRPr="001B33E9" w:rsidRDefault="004F6A5F" w:rsidP="001B33E9">
      <w:pPr>
        <w:rPr>
          <w:rFonts w:ascii="Euphemia" w:hAnsi="Euphemia"/>
        </w:rPr>
      </w:pPr>
      <w:r>
        <w:rPr>
          <w:rFonts w:ascii="Euphemia" w:hAnsi="Euphemia"/>
        </w:rPr>
        <w:t xml:space="preserve">(2) </w:t>
      </w:r>
      <w:r w:rsidR="00C87A0B" w:rsidRPr="001B33E9">
        <w:rPr>
          <w:rFonts w:ascii="Euphemia" w:hAnsi="Euphemia"/>
        </w:rPr>
        <w:t>A unique constraint (also referred to as a unique key constraint) is a rule that forbids duplicate values in one or more columns within a table. Unique and primary keys are the supported unique constraints. For example, a unique constraint can be defined on the supplier identifier in the supplier table to ensure that the same supplier identifier is not given to two suppliers.</w:t>
      </w:r>
    </w:p>
    <w:p w:rsidR="00C87A0B" w:rsidRPr="001B33E9" w:rsidRDefault="004F6A5F" w:rsidP="001B33E9">
      <w:pPr>
        <w:rPr>
          <w:rFonts w:ascii="Euphemia" w:hAnsi="Euphemia"/>
        </w:rPr>
      </w:pPr>
      <w:r>
        <w:rPr>
          <w:rFonts w:ascii="Euphemia" w:hAnsi="Euphemia"/>
        </w:rPr>
        <w:t xml:space="preserve">(3) </w:t>
      </w:r>
      <w:r w:rsidR="00C87A0B" w:rsidRPr="001B33E9">
        <w:rPr>
          <w:rFonts w:ascii="Euphemia" w:hAnsi="Euphemia"/>
        </w:rPr>
        <w:t>A primary key constraint is a column or combination of columns that has the same properties as a unique constraint. You can use a primary key and foreign key constraints to define relationships between tables.</w:t>
      </w:r>
    </w:p>
    <w:p w:rsidR="00C87A0B" w:rsidRPr="001B33E9" w:rsidRDefault="004F6A5F" w:rsidP="001B33E9">
      <w:pPr>
        <w:rPr>
          <w:rFonts w:ascii="Euphemia" w:hAnsi="Euphemia"/>
        </w:rPr>
      </w:pPr>
      <w:r>
        <w:rPr>
          <w:rFonts w:ascii="Euphemia" w:hAnsi="Euphemia"/>
        </w:rPr>
        <w:t xml:space="preserve">(4) </w:t>
      </w:r>
      <w:r w:rsidR="00C87A0B" w:rsidRPr="001B33E9">
        <w:rPr>
          <w:rFonts w:ascii="Euphemia" w:hAnsi="Euphemia"/>
        </w:rPr>
        <w:t>A foreign key constraint (also referred to as a referential constraint or a referential integrity constraint) is a logical rule about values in one or more columns in one or more tables. For example, a set of tables shares information about a corporation's suppliers. Occasionally, a supplier's name changes. You can define a referential constraint that states the ID of the supplier in a table must match a supplier ID in the supplier information. This constraint prevents insert, update, or delete operations that would otherwise result in missing supplier information.</w:t>
      </w:r>
    </w:p>
    <w:p w:rsidR="00C87A0B" w:rsidRPr="001B33E9" w:rsidRDefault="004F6A5F" w:rsidP="001B33E9">
      <w:pPr>
        <w:rPr>
          <w:rFonts w:ascii="Euphemia" w:hAnsi="Euphemia"/>
        </w:rPr>
      </w:pPr>
      <w:r>
        <w:rPr>
          <w:rFonts w:ascii="Euphemia" w:hAnsi="Euphemia"/>
        </w:rPr>
        <w:t xml:space="preserve">(5) </w:t>
      </w:r>
      <w:r w:rsidR="00C87A0B" w:rsidRPr="001B33E9">
        <w:rPr>
          <w:rFonts w:ascii="Euphemia" w:hAnsi="Euphemia"/>
        </w:rPr>
        <w:t xml:space="preserve">A table check constraint (also called a check constraint) sets restrictions on data that is added to a specific table. For example, you can use a table check </w:t>
      </w:r>
      <w:r w:rsidR="00C87A0B" w:rsidRPr="001B33E9">
        <w:rPr>
          <w:rFonts w:ascii="Euphemia" w:hAnsi="Euphemia"/>
        </w:rPr>
        <w:lastRenderedPageBreak/>
        <w:t>constraint whenever salary data is added or updated in a table that contains personnel information. For such operations, the table check constraint can ensure that the salary level for an employee is at least $20 000</w:t>
      </w:r>
    </w:p>
    <w:p w:rsidR="00C87A0B" w:rsidRPr="001B33E9" w:rsidRDefault="00C87A0B" w:rsidP="001B33E9">
      <w:pPr>
        <w:rPr>
          <w:rFonts w:ascii="Euphemia" w:hAnsi="Euphemia"/>
        </w:rPr>
      </w:pPr>
    </w:p>
    <w:p w:rsidR="00C87A0B" w:rsidRPr="001B33E9" w:rsidRDefault="001B33E9" w:rsidP="001B33E9">
      <w:pPr>
        <w:rPr>
          <w:rFonts w:ascii="Euphemia" w:hAnsi="Euphemia"/>
          <w:sz w:val="24"/>
          <w:szCs w:val="24"/>
        </w:rPr>
      </w:pPr>
      <w:r w:rsidRPr="001B33E9">
        <w:rPr>
          <w:rFonts w:ascii="Euphemia" w:hAnsi="Euphemia"/>
          <w:sz w:val="24"/>
          <w:szCs w:val="24"/>
        </w:rPr>
        <w:t>#</w:t>
      </w:r>
      <w:r w:rsidR="00C87A0B" w:rsidRPr="001B33E9">
        <w:rPr>
          <w:rFonts w:ascii="Euphemia" w:hAnsi="Euphemia"/>
          <w:sz w:val="24"/>
          <w:szCs w:val="24"/>
        </w:rPr>
        <w:t xml:space="preserve"> Difference between RDBMS vs DBMS </w:t>
      </w:r>
      <w:r w:rsidRPr="001B33E9">
        <w:rPr>
          <w:rFonts w:ascii="Euphemia" w:hAnsi="Euphemia"/>
          <w:sz w:val="24"/>
          <w:szCs w:val="24"/>
        </w:rPr>
        <w:t>?</w:t>
      </w:r>
    </w:p>
    <w:p w:rsidR="00C87A0B" w:rsidRPr="001B33E9" w:rsidRDefault="00C87A0B" w:rsidP="001B33E9">
      <w:pPr>
        <w:rPr>
          <w:rFonts w:ascii="Euphemia" w:hAnsi="Euphemia"/>
        </w:rPr>
      </w:pPr>
    </w:p>
    <w:tbl>
      <w:tblPr>
        <w:tblW w:w="0" w:type="auto"/>
        <w:shd w:val="clear" w:color="auto" w:fill="FFFFFF"/>
        <w:tblCellMar>
          <w:left w:w="0" w:type="dxa"/>
          <w:right w:w="0" w:type="dxa"/>
        </w:tblCellMar>
        <w:tblLook w:val="04A0" w:firstRow="1" w:lastRow="0" w:firstColumn="1" w:lastColumn="0" w:noHBand="0" w:noVBand="1"/>
      </w:tblPr>
      <w:tblGrid>
        <w:gridCol w:w="4078"/>
        <w:gridCol w:w="4942"/>
      </w:tblGrid>
      <w:tr w:rsidR="00C87A0B" w:rsidRPr="001B33E9" w:rsidTr="00C87A0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87A0B" w:rsidRPr="001B33E9" w:rsidRDefault="00C87A0B" w:rsidP="001B33E9">
            <w:pPr>
              <w:rPr>
                <w:rFonts w:ascii="Euphemia" w:hAnsi="Euphemia"/>
              </w:rPr>
            </w:pPr>
            <w:r w:rsidRPr="001B33E9">
              <w:rPr>
                <w:rFonts w:ascii="Euphemia" w:hAnsi="Euphemia"/>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87A0B" w:rsidRPr="001B33E9" w:rsidRDefault="00C87A0B" w:rsidP="001B33E9">
            <w:pPr>
              <w:rPr>
                <w:rFonts w:ascii="Euphemia" w:hAnsi="Euphemia"/>
              </w:rPr>
            </w:pPr>
            <w:r w:rsidRPr="001B33E9">
              <w:rPr>
                <w:rFonts w:ascii="Euphemia" w:hAnsi="Euphemia"/>
              </w:rPr>
              <w:t>RDBMS</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hyperlink r:id="rId6" w:history="1">
              <w:r w:rsidRPr="00AF72BF">
                <w:rPr>
                  <w:rStyle w:val="Hyperlink"/>
                  <w:rFonts w:ascii="Euphemia" w:hAnsi="Euphemia"/>
                  <w:color w:val="auto"/>
                </w:rPr>
                <w:t>DBMS</w:t>
              </w:r>
            </w:hyperlink>
            <w:r w:rsidRPr="00AF72BF">
              <w:rPr>
                <w:rFonts w:ascii="Euphemia" w:hAnsi="Euphemia"/>
              </w:rPr>
              <w:t> </w:t>
            </w:r>
            <w:r w:rsidRPr="001B33E9">
              <w:rPr>
                <w:rFonts w:ascii="Euphemia" w:hAnsi="Euphemia"/>
              </w:rPr>
              <w:t>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hyperlink r:id="rId7" w:history="1">
              <w:r w:rsidRPr="00AF72BF">
                <w:rPr>
                  <w:rStyle w:val="Hyperlink"/>
                  <w:rFonts w:ascii="Euphemia" w:hAnsi="Euphemia"/>
                  <w:color w:val="auto"/>
                </w:rPr>
                <w:t>RDBMS</w:t>
              </w:r>
            </w:hyperlink>
            <w:r w:rsidRPr="00AF72BF">
              <w:rPr>
                <w:rFonts w:ascii="Euphemia" w:hAnsi="Euphemia"/>
              </w:rPr>
              <w:t> </w:t>
            </w:r>
            <w:r w:rsidRPr="001B33E9">
              <w:rPr>
                <w:rFonts w:ascii="Euphemia" w:hAnsi="Euphemia"/>
              </w:rPr>
              <w:t>stores data in tabular form.</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Multiple data elements can be accessed at the same time.</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Data is stored in the form of tables which are related to each other.</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Normalization is present.</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RDBMS supports distributed database.</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uses a tabular structure where the headers are the column names, and the rows contain corresponding values.</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deals with large amount of data.</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Keys and indexes do not allow Data redundancy.</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is used to handle large amount of data.</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lastRenderedPageBreak/>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All 12 Codd rules are satisfied.</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More security measures provided.</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It supports multiple users.</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Data fetching is fast because of relational approach.</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There exists multiple levels of data security in a RDBMS.</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r w:rsidRPr="001B33E9">
              <w:rPr>
                <w:rFonts w:ascii="Euphemia" w:hAnsi="Euphemia"/>
              </w:rPr>
              <w:t>Higher software and hardware necessities.</w:t>
            </w:r>
          </w:p>
        </w:tc>
      </w:tr>
      <w:tr w:rsidR="00C87A0B" w:rsidRPr="001B33E9" w:rsidTr="00C87A0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87A0B" w:rsidRPr="001B33E9" w:rsidRDefault="00C87A0B" w:rsidP="001B33E9">
            <w:pPr>
              <w:rPr>
                <w:rFonts w:ascii="Euphemia" w:hAnsi="Euphemia"/>
              </w:rPr>
            </w:pPr>
          </w:p>
        </w:tc>
      </w:tr>
    </w:tbl>
    <w:p w:rsidR="00C87A0B" w:rsidRPr="001B33E9" w:rsidRDefault="00C87A0B" w:rsidP="001B33E9">
      <w:pPr>
        <w:rPr>
          <w:rFonts w:ascii="Euphemia" w:hAnsi="Euphemia"/>
        </w:rPr>
      </w:pPr>
    </w:p>
    <w:p w:rsidR="00C87A0B" w:rsidRPr="001B33E9" w:rsidRDefault="00C87A0B" w:rsidP="001B33E9">
      <w:pPr>
        <w:rPr>
          <w:rFonts w:ascii="Euphemia" w:hAnsi="Euphemia"/>
        </w:rPr>
      </w:pPr>
    </w:p>
    <w:p w:rsidR="00C87A0B" w:rsidRPr="001B33E9" w:rsidRDefault="001B33E9" w:rsidP="001B33E9">
      <w:pPr>
        <w:rPr>
          <w:rFonts w:ascii="Euphemia" w:hAnsi="Euphemia"/>
          <w:sz w:val="24"/>
          <w:szCs w:val="24"/>
        </w:rPr>
      </w:pPr>
      <w:r w:rsidRPr="001B33E9">
        <w:rPr>
          <w:rFonts w:ascii="Euphemia" w:hAnsi="Euphemia"/>
          <w:sz w:val="24"/>
          <w:szCs w:val="24"/>
        </w:rPr>
        <w:t>#</w:t>
      </w:r>
      <w:r w:rsidR="00C87A0B" w:rsidRPr="001B33E9">
        <w:rPr>
          <w:rFonts w:ascii="Euphemia" w:hAnsi="Euphemia"/>
          <w:sz w:val="24"/>
          <w:szCs w:val="24"/>
        </w:rPr>
        <w:t xml:space="preserve"> </w:t>
      </w:r>
      <w:r>
        <w:rPr>
          <w:rFonts w:ascii="Euphemia" w:hAnsi="Euphemia"/>
          <w:sz w:val="24"/>
          <w:szCs w:val="24"/>
        </w:rPr>
        <w:t>What is API Testing</w:t>
      </w:r>
      <w:r w:rsidRPr="001B33E9">
        <w:rPr>
          <w:rFonts w:ascii="Euphemia" w:hAnsi="Euphemia"/>
          <w:sz w:val="24"/>
          <w:szCs w:val="24"/>
        </w:rPr>
        <w:t xml:space="preserve"> ?</w:t>
      </w:r>
    </w:p>
    <w:p w:rsidR="00C87A0B" w:rsidRPr="001B33E9" w:rsidRDefault="00C87A0B" w:rsidP="001B33E9">
      <w:pPr>
        <w:rPr>
          <w:rFonts w:ascii="Euphemia" w:hAnsi="Euphemia"/>
        </w:rPr>
      </w:pPr>
    </w:p>
    <w:p w:rsidR="00C87A0B" w:rsidRPr="001B33E9" w:rsidRDefault="00C87A0B" w:rsidP="001B33E9">
      <w:pPr>
        <w:rPr>
          <w:rFonts w:ascii="Euphemia" w:hAnsi="Euphemia"/>
        </w:rPr>
      </w:pPr>
      <w:r w:rsidRPr="001B33E9">
        <w:rPr>
          <w:rFonts w:ascii="Euphemia" w:hAnsi="Euphemia"/>
        </w:rPr>
        <w:t>API Testing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4F6A5F" w:rsidRDefault="004F6A5F" w:rsidP="001B33E9">
      <w:pPr>
        <w:rPr>
          <w:rFonts w:ascii="Euphemia" w:hAnsi="Euphemia"/>
        </w:rPr>
      </w:pPr>
    </w:p>
    <w:p w:rsidR="004F6A5F" w:rsidRDefault="004F6A5F" w:rsidP="001B33E9">
      <w:pPr>
        <w:rPr>
          <w:rFonts w:ascii="Euphemia" w:hAnsi="Euphemia"/>
        </w:rPr>
      </w:pPr>
    </w:p>
    <w:p w:rsidR="001B33E9" w:rsidRPr="001B33E9" w:rsidRDefault="001B33E9" w:rsidP="001B33E9">
      <w:pPr>
        <w:rPr>
          <w:rFonts w:ascii="Euphemia" w:hAnsi="Euphemia"/>
          <w:sz w:val="24"/>
          <w:szCs w:val="24"/>
        </w:rPr>
      </w:pPr>
      <w:r w:rsidRPr="001B33E9">
        <w:rPr>
          <w:rFonts w:ascii="Euphemia" w:hAnsi="Euphemia"/>
          <w:sz w:val="24"/>
          <w:szCs w:val="24"/>
        </w:rPr>
        <w:lastRenderedPageBreak/>
        <w:t>#</w:t>
      </w:r>
      <w:r w:rsidR="00356E46" w:rsidRPr="001B33E9">
        <w:rPr>
          <w:rFonts w:ascii="Euphemia" w:hAnsi="Euphemia"/>
          <w:sz w:val="24"/>
          <w:szCs w:val="24"/>
        </w:rPr>
        <w:t xml:space="preserve"> Types of API Testing </w:t>
      </w:r>
      <w:r w:rsidRPr="001B33E9">
        <w:rPr>
          <w:rFonts w:ascii="Euphemia" w:hAnsi="Euphemia"/>
          <w:sz w:val="24"/>
          <w:szCs w:val="24"/>
        </w:rPr>
        <w:t>?</w:t>
      </w:r>
    </w:p>
    <w:p w:rsidR="00356E46" w:rsidRPr="001B33E9" w:rsidRDefault="00356E46" w:rsidP="001B33E9">
      <w:pPr>
        <w:rPr>
          <w:rFonts w:ascii="Euphemia" w:hAnsi="Euphemia"/>
        </w:rPr>
      </w:pPr>
      <w:r w:rsidRPr="001B33E9">
        <w:rPr>
          <w:rFonts w:ascii="Euphemia" w:hAnsi="Euphemia"/>
        </w:rPr>
        <w:t> ·</w:t>
      </w:r>
    </w:p>
    <w:p w:rsidR="00356E46" w:rsidRPr="001B33E9" w:rsidRDefault="00356E46" w:rsidP="001B33E9">
      <w:pPr>
        <w:rPr>
          <w:rFonts w:ascii="Euphemia" w:hAnsi="Euphemia"/>
        </w:rPr>
      </w:pPr>
      <w:r w:rsidRPr="001B33E9">
        <w:rPr>
          <w:rFonts w:ascii="Euphemia" w:hAnsi="Euphemia"/>
        </w:rPr>
        <w:t xml:space="preserve"> 1. Validation Testing · </w:t>
      </w:r>
    </w:p>
    <w:p w:rsidR="00356E46" w:rsidRPr="001B33E9" w:rsidRDefault="001B33E9" w:rsidP="001B33E9">
      <w:pPr>
        <w:rPr>
          <w:rFonts w:ascii="Euphemia" w:hAnsi="Euphemia"/>
        </w:rPr>
      </w:pPr>
      <w:r>
        <w:rPr>
          <w:rFonts w:ascii="Euphemia" w:hAnsi="Euphemia"/>
        </w:rPr>
        <w:t xml:space="preserve"> </w:t>
      </w:r>
      <w:r w:rsidR="00356E46" w:rsidRPr="001B33E9">
        <w:rPr>
          <w:rFonts w:ascii="Euphemia" w:hAnsi="Euphemia"/>
        </w:rPr>
        <w:t>2. UI Testing ·</w:t>
      </w:r>
    </w:p>
    <w:p w:rsidR="00356E46" w:rsidRPr="001B33E9" w:rsidRDefault="00356E46" w:rsidP="001B33E9">
      <w:pPr>
        <w:rPr>
          <w:rFonts w:ascii="Euphemia" w:hAnsi="Euphemia"/>
        </w:rPr>
      </w:pPr>
      <w:r w:rsidRPr="001B33E9">
        <w:rPr>
          <w:rFonts w:ascii="Euphemia" w:hAnsi="Euphemia"/>
        </w:rPr>
        <w:t xml:space="preserve"> 3. Functional Testing </w:t>
      </w:r>
    </w:p>
    <w:p w:rsidR="00356E46" w:rsidRPr="001B33E9" w:rsidRDefault="00356E46" w:rsidP="001B33E9">
      <w:pPr>
        <w:rPr>
          <w:rFonts w:ascii="Euphemia" w:hAnsi="Euphemia"/>
        </w:rPr>
      </w:pPr>
      <w:r w:rsidRPr="001B33E9">
        <w:rPr>
          <w:rFonts w:ascii="Euphemia" w:hAnsi="Euphemia"/>
        </w:rPr>
        <w:t>· 4. Load Testing ·</w:t>
      </w:r>
    </w:p>
    <w:p w:rsidR="00356E46" w:rsidRPr="001B33E9" w:rsidRDefault="00356E46" w:rsidP="001B33E9">
      <w:pPr>
        <w:rPr>
          <w:rFonts w:ascii="Euphemia" w:hAnsi="Euphemia"/>
        </w:rPr>
      </w:pPr>
      <w:r w:rsidRPr="001B33E9">
        <w:rPr>
          <w:rFonts w:ascii="Euphemia" w:hAnsi="Euphemia"/>
        </w:rPr>
        <w:t xml:space="preserve"> 5. Runtime and Error Detection </w:t>
      </w:r>
    </w:p>
    <w:p w:rsidR="00356E46" w:rsidRPr="001B33E9" w:rsidRDefault="00356E46" w:rsidP="001B33E9">
      <w:pPr>
        <w:rPr>
          <w:rFonts w:ascii="Euphemia" w:hAnsi="Euphemia"/>
        </w:rPr>
      </w:pPr>
      <w:r w:rsidRPr="001B33E9">
        <w:rPr>
          <w:rFonts w:ascii="Euphemia" w:hAnsi="Euphemia"/>
        </w:rPr>
        <w:t xml:space="preserve">· 6. Penetration Testing · </w:t>
      </w:r>
    </w:p>
    <w:p w:rsidR="00356E46" w:rsidRPr="001B33E9" w:rsidRDefault="00356E46" w:rsidP="001B33E9">
      <w:pPr>
        <w:rPr>
          <w:rFonts w:ascii="Euphemia" w:hAnsi="Euphemia"/>
        </w:rPr>
      </w:pPr>
    </w:p>
    <w:p w:rsidR="00356E46" w:rsidRPr="001B33E9" w:rsidRDefault="001B33E9" w:rsidP="001B33E9">
      <w:pPr>
        <w:rPr>
          <w:rFonts w:ascii="Euphemia" w:hAnsi="Euphemia"/>
          <w:sz w:val="24"/>
          <w:szCs w:val="24"/>
        </w:rPr>
      </w:pPr>
      <w:r w:rsidRPr="001B33E9">
        <w:rPr>
          <w:rFonts w:ascii="Euphemia" w:hAnsi="Euphemia"/>
          <w:sz w:val="24"/>
          <w:szCs w:val="24"/>
        </w:rPr>
        <w:t>#</w:t>
      </w:r>
      <w:r w:rsidR="00356E46" w:rsidRPr="001B33E9">
        <w:rPr>
          <w:rFonts w:ascii="Euphemia" w:hAnsi="Euphemia"/>
          <w:sz w:val="24"/>
          <w:szCs w:val="24"/>
        </w:rPr>
        <w:t xml:space="preserve"> What is Responsive Testing? </w:t>
      </w:r>
    </w:p>
    <w:p w:rsidR="00356E46" w:rsidRPr="001B33E9" w:rsidRDefault="00356E46" w:rsidP="001B33E9">
      <w:pPr>
        <w:rPr>
          <w:rFonts w:ascii="Euphemia" w:hAnsi="Euphemia"/>
        </w:rPr>
      </w:pPr>
    </w:p>
    <w:p w:rsidR="00356E46" w:rsidRPr="001B33E9" w:rsidRDefault="00356E46" w:rsidP="001B33E9">
      <w:pPr>
        <w:rPr>
          <w:rFonts w:ascii="Euphemia" w:hAnsi="Euphemia"/>
        </w:rPr>
      </w:pPr>
      <w:r w:rsidRPr="001B33E9">
        <w:rPr>
          <w:rFonts w:ascii="Euphemia" w:hAnsi="Euphemia"/>
        </w:rPr>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rsidR="00356E46" w:rsidRPr="001B33E9" w:rsidRDefault="00356E46" w:rsidP="001B33E9">
      <w:pPr>
        <w:rPr>
          <w:rFonts w:ascii="Euphemia" w:hAnsi="Euphemia"/>
        </w:rPr>
      </w:pPr>
    </w:p>
    <w:p w:rsidR="00356E46" w:rsidRPr="001B33E9" w:rsidRDefault="001B33E9" w:rsidP="001B33E9">
      <w:pPr>
        <w:rPr>
          <w:rFonts w:ascii="Euphemia" w:hAnsi="Euphemia"/>
          <w:sz w:val="24"/>
          <w:szCs w:val="24"/>
        </w:rPr>
      </w:pPr>
      <w:r w:rsidRPr="001B33E9">
        <w:rPr>
          <w:rFonts w:ascii="Euphemia" w:hAnsi="Euphemia"/>
          <w:sz w:val="24"/>
          <w:szCs w:val="24"/>
        </w:rPr>
        <w:t>#</w:t>
      </w:r>
      <w:r w:rsidR="00356E46" w:rsidRPr="001B33E9">
        <w:rPr>
          <w:rFonts w:ascii="Euphemia" w:hAnsi="Euphemia"/>
          <w:sz w:val="24"/>
          <w:szCs w:val="24"/>
        </w:rPr>
        <w:t xml:space="preserve"> Which types of tools are available for Responsive Testing </w:t>
      </w:r>
    </w:p>
    <w:p w:rsidR="00356E46" w:rsidRPr="001B33E9" w:rsidRDefault="00356E46" w:rsidP="001B33E9">
      <w:pPr>
        <w:rPr>
          <w:rFonts w:ascii="Euphemia" w:hAnsi="Euphemia"/>
        </w:rPr>
      </w:pPr>
    </w:p>
    <w:p w:rsidR="00356E46" w:rsidRPr="004F6A5F" w:rsidRDefault="00356E46" w:rsidP="004F6A5F">
      <w:pPr>
        <w:pStyle w:val="ListParagraph"/>
        <w:numPr>
          <w:ilvl w:val="0"/>
          <w:numId w:val="7"/>
        </w:numPr>
        <w:rPr>
          <w:rFonts w:ascii="Euphemia" w:hAnsi="Euphemia"/>
        </w:rPr>
      </w:pPr>
      <w:r w:rsidRPr="004F6A5F">
        <w:rPr>
          <w:rFonts w:ascii="Euphemia" w:hAnsi="Euphemia"/>
        </w:rPr>
        <w:t>Google DevTools' Device Mode</w:t>
      </w:r>
    </w:p>
    <w:p w:rsidR="00356E46" w:rsidRPr="004F6A5F" w:rsidRDefault="00356E46" w:rsidP="004F6A5F">
      <w:pPr>
        <w:pStyle w:val="ListParagraph"/>
        <w:numPr>
          <w:ilvl w:val="0"/>
          <w:numId w:val="7"/>
        </w:numPr>
        <w:rPr>
          <w:rFonts w:ascii="Euphemia" w:hAnsi="Euphemia"/>
        </w:rPr>
      </w:pPr>
      <w:r w:rsidRPr="004F6A5F">
        <w:rPr>
          <w:rFonts w:ascii="Euphemia" w:hAnsi="Euphemia"/>
        </w:rPr>
        <w:t>Screenfly</w:t>
      </w:r>
    </w:p>
    <w:p w:rsidR="00356E46" w:rsidRPr="004F6A5F" w:rsidRDefault="00356E46" w:rsidP="004F6A5F">
      <w:pPr>
        <w:pStyle w:val="ListParagraph"/>
        <w:numPr>
          <w:ilvl w:val="0"/>
          <w:numId w:val="7"/>
        </w:numPr>
        <w:rPr>
          <w:rFonts w:ascii="Euphemia" w:hAnsi="Euphemia"/>
        </w:rPr>
      </w:pPr>
      <w:r w:rsidRPr="004F6A5F">
        <w:rPr>
          <w:rFonts w:ascii="Euphemia" w:hAnsi="Euphemia"/>
        </w:rPr>
        <w:t>Responsinator</w:t>
      </w:r>
    </w:p>
    <w:p w:rsidR="00356E46" w:rsidRPr="004F6A5F" w:rsidRDefault="00356E46" w:rsidP="004F6A5F">
      <w:pPr>
        <w:pStyle w:val="ListParagraph"/>
        <w:numPr>
          <w:ilvl w:val="0"/>
          <w:numId w:val="7"/>
        </w:numPr>
        <w:rPr>
          <w:rFonts w:ascii="Euphemia" w:hAnsi="Euphemia"/>
        </w:rPr>
      </w:pPr>
      <w:r w:rsidRPr="004F6A5F">
        <w:rPr>
          <w:rFonts w:ascii="Euphemia" w:hAnsi="Euphemia"/>
        </w:rPr>
        <w:t>Browser Stack</w:t>
      </w:r>
    </w:p>
    <w:p w:rsidR="00E21C5F" w:rsidRPr="004F6A5F" w:rsidRDefault="00E21C5F" w:rsidP="004F6A5F">
      <w:pPr>
        <w:pStyle w:val="ListParagraph"/>
        <w:numPr>
          <w:ilvl w:val="0"/>
          <w:numId w:val="7"/>
        </w:numPr>
        <w:rPr>
          <w:rFonts w:ascii="Euphemia" w:hAnsi="Euphemia"/>
        </w:rPr>
      </w:pPr>
      <w:hyperlink r:id="rId8" w:anchor="616723179a361-0" w:history="1">
        <w:r w:rsidRPr="004F6A5F">
          <w:rPr>
            <w:rStyle w:val="Hyperlink"/>
            <w:rFonts w:ascii="Euphemia" w:hAnsi="Euphemia"/>
            <w:color w:val="auto"/>
          </w:rPr>
          <w:t>ResponsiveTest</w:t>
        </w:r>
      </w:hyperlink>
    </w:p>
    <w:p w:rsidR="00E21C5F" w:rsidRPr="004F6A5F" w:rsidRDefault="00E21C5F" w:rsidP="004F6A5F">
      <w:pPr>
        <w:pStyle w:val="ListParagraph"/>
        <w:numPr>
          <w:ilvl w:val="0"/>
          <w:numId w:val="7"/>
        </w:numPr>
        <w:rPr>
          <w:rFonts w:ascii="Euphemia" w:hAnsi="Euphemia"/>
        </w:rPr>
      </w:pPr>
      <w:hyperlink r:id="rId9" w:anchor="616723179a361-2" w:history="1">
        <w:r w:rsidRPr="004F6A5F">
          <w:rPr>
            <w:rStyle w:val="Hyperlink"/>
            <w:rFonts w:ascii="Euphemia" w:hAnsi="Euphemia"/>
            <w:color w:val="auto"/>
          </w:rPr>
          <w:t>Responsive</w:t>
        </w:r>
      </w:hyperlink>
      <w:bookmarkStart w:id="0" w:name="_GoBack"/>
      <w:bookmarkEnd w:id="0"/>
    </w:p>
    <w:p w:rsidR="00E21C5F" w:rsidRPr="004F6A5F" w:rsidRDefault="00E21C5F" w:rsidP="004F6A5F">
      <w:pPr>
        <w:pStyle w:val="ListParagraph"/>
        <w:numPr>
          <w:ilvl w:val="0"/>
          <w:numId w:val="7"/>
        </w:numPr>
        <w:rPr>
          <w:rFonts w:ascii="Euphemia" w:hAnsi="Euphemia"/>
        </w:rPr>
      </w:pPr>
      <w:hyperlink r:id="rId10" w:anchor="616723179a361-3" w:history="1">
        <w:r w:rsidRPr="004F6A5F">
          <w:rPr>
            <w:rStyle w:val="Hyperlink"/>
            <w:rFonts w:ascii="Euphemia" w:hAnsi="Euphemia"/>
            <w:color w:val="auto"/>
          </w:rPr>
          <w:t>Am I Responsive?</w:t>
        </w:r>
      </w:hyperlink>
    </w:p>
    <w:p w:rsidR="00E21C5F" w:rsidRPr="004F6A5F" w:rsidRDefault="00E21C5F" w:rsidP="004F6A5F">
      <w:pPr>
        <w:pStyle w:val="ListParagraph"/>
        <w:numPr>
          <w:ilvl w:val="0"/>
          <w:numId w:val="7"/>
        </w:numPr>
        <w:rPr>
          <w:rFonts w:ascii="Euphemia" w:hAnsi="Euphemia"/>
        </w:rPr>
      </w:pPr>
      <w:hyperlink r:id="rId11" w:anchor="616723179a361-4" w:history="1">
        <w:r w:rsidRPr="004F6A5F">
          <w:rPr>
            <w:rStyle w:val="Hyperlink"/>
            <w:rFonts w:ascii="Euphemia" w:hAnsi="Euphemia"/>
            <w:color w:val="auto"/>
          </w:rPr>
          <w:t>Viewport Resizer</w:t>
        </w:r>
      </w:hyperlink>
    </w:p>
    <w:p w:rsidR="00E21C5F" w:rsidRPr="004F6A5F" w:rsidRDefault="00E21C5F" w:rsidP="004F6A5F">
      <w:pPr>
        <w:pStyle w:val="ListParagraph"/>
        <w:numPr>
          <w:ilvl w:val="0"/>
          <w:numId w:val="7"/>
        </w:numPr>
        <w:rPr>
          <w:rFonts w:ascii="Euphemia" w:hAnsi="Euphemia"/>
        </w:rPr>
      </w:pPr>
      <w:hyperlink r:id="rId12" w:anchor="616723179a361-5" w:history="1">
        <w:r w:rsidRPr="004F6A5F">
          <w:rPr>
            <w:rStyle w:val="Hyperlink"/>
            <w:rFonts w:ascii="Euphemia" w:hAnsi="Euphemia"/>
            <w:color w:val="auto"/>
          </w:rPr>
          <w:t>ResizeMyBrowser</w:t>
        </w:r>
      </w:hyperlink>
    </w:p>
    <w:p w:rsidR="001B33E9" w:rsidRPr="001B33E9" w:rsidRDefault="001B33E9" w:rsidP="001B33E9">
      <w:pPr>
        <w:rPr>
          <w:rFonts w:ascii="Euphemia" w:hAnsi="Euphemia"/>
        </w:rPr>
      </w:pPr>
    </w:p>
    <w:p w:rsidR="00E21C5F" w:rsidRPr="001B33E9" w:rsidRDefault="001B33E9" w:rsidP="001B33E9">
      <w:pPr>
        <w:rPr>
          <w:rFonts w:ascii="Euphemia" w:hAnsi="Euphemia"/>
          <w:sz w:val="24"/>
          <w:szCs w:val="24"/>
        </w:rPr>
      </w:pPr>
      <w:r w:rsidRPr="001B33E9">
        <w:rPr>
          <w:rFonts w:ascii="Euphemia" w:hAnsi="Euphemia"/>
          <w:sz w:val="24"/>
          <w:szCs w:val="24"/>
        </w:rPr>
        <w:t>#</w:t>
      </w:r>
      <w:r w:rsidR="00E21C5F" w:rsidRPr="001B33E9">
        <w:rPr>
          <w:rFonts w:ascii="Euphemia" w:hAnsi="Euphemia"/>
          <w:sz w:val="24"/>
          <w:szCs w:val="24"/>
        </w:rPr>
        <w:t xml:space="preserve"> What is the full form of .ipa, .apk </w:t>
      </w:r>
      <w:r>
        <w:rPr>
          <w:rFonts w:ascii="Euphemia" w:hAnsi="Euphemia"/>
          <w:sz w:val="24"/>
          <w:szCs w:val="24"/>
        </w:rPr>
        <w:t>?</w:t>
      </w:r>
    </w:p>
    <w:p w:rsidR="00E21C5F" w:rsidRPr="001B33E9" w:rsidRDefault="004F6A5F" w:rsidP="001B33E9">
      <w:pPr>
        <w:rPr>
          <w:rFonts w:ascii="Euphemia" w:hAnsi="Euphemia"/>
        </w:rPr>
      </w:pPr>
      <w:r>
        <w:rPr>
          <w:rFonts w:ascii="Euphemia" w:hAnsi="Euphemia"/>
        </w:rPr>
        <w:t xml:space="preserve">  APK file full form is </w:t>
      </w:r>
      <w:r w:rsidR="00E21C5F" w:rsidRPr="001B33E9">
        <w:rPr>
          <w:rFonts w:ascii="Euphemia" w:hAnsi="Euphemia"/>
        </w:rPr>
        <w:t>(Android Application Package)</w:t>
      </w:r>
    </w:p>
    <w:p w:rsidR="00E21C5F" w:rsidRPr="001B33E9" w:rsidRDefault="004F6A5F" w:rsidP="001B33E9">
      <w:pPr>
        <w:rPr>
          <w:rFonts w:ascii="Euphemia" w:hAnsi="Euphemia"/>
        </w:rPr>
      </w:pPr>
      <w:r>
        <w:rPr>
          <w:rFonts w:ascii="Euphemia" w:hAnsi="Euphemia"/>
        </w:rPr>
        <w:t xml:space="preserve">  IPA file ful form is  (iPhone application archive )</w:t>
      </w:r>
    </w:p>
    <w:p w:rsidR="004F6A5F" w:rsidRDefault="004F6A5F" w:rsidP="001B33E9">
      <w:pPr>
        <w:rPr>
          <w:rFonts w:ascii="Euphemia" w:hAnsi="Euphemia"/>
        </w:rPr>
      </w:pPr>
    </w:p>
    <w:p w:rsidR="00E21C5F" w:rsidRPr="001B33E9" w:rsidRDefault="001B33E9" w:rsidP="001B33E9">
      <w:pPr>
        <w:rPr>
          <w:rFonts w:ascii="Euphemia" w:hAnsi="Euphemia"/>
          <w:sz w:val="24"/>
          <w:szCs w:val="24"/>
        </w:rPr>
      </w:pPr>
      <w:r w:rsidRPr="001B33E9">
        <w:rPr>
          <w:rFonts w:ascii="Euphemia" w:hAnsi="Euphemia"/>
          <w:sz w:val="24"/>
          <w:szCs w:val="24"/>
        </w:rPr>
        <w:lastRenderedPageBreak/>
        <w:t>#</w:t>
      </w:r>
      <w:r w:rsidR="00E21C5F" w:rsidRPr="001B33E9">
        <w:rPr>
          <w:rFonts w:ascii="Euphemia" w:hAnsi="Euphemia"/>
          <w:sz w:val="24"/>
          <w:szCs w:val="24"/>
        </w:rPr>
        <w:t xml:space="preserve"> How to create step for to open the developer option mode ON? </w:t>
      </w:r>
    </w:p>
    <w:p w:rsidR="004F6A5F" w:rsidRDefault="004F6A5F" w:rsidP="001B33E9">
      <w:pPr>
        <w:rPr>
          <w:rFonts w:ascii="Euphemia" w:hAnsi="Euphemia"/>
        </w:rPr>
      </w:pPr>
    </w:p>
    <w:p w:rsidR="00E21C5F" w:rsidRPr="001B33E9" w:rsidRDefault="00E21C5F" w:rsidP="001B33E9">
      <w:pPr>
        <w:rPr>
          <w:rFonts w:ascii="Euphemia" w:hAnsi="Euphemia"/>
        </w:rPr>
      </w:pPr>
      <w:r w:rsidRPr="001B33E9">
        <w:rPr>
          <w:rFonts w:ascii="Euphemia" w:hAnsi="Euphemia"/>
        </w:rPr>
        <w:t>1 Go to "Settings"</w:t>
      </w:r>
    </w:p>
    <w:p w:rsidR="00E21C5F" w:rsidRPr="001B33E9" w:rsidRDefault="00E21C5F" w:rsidP="001B33E9">
      <w:pPr>
        <w:rPr>
          <w:rFonts w:ascii="Euphemia" w:hAnsi="Euphemia"/>
        </w:rPr>
      </w:pPr>
      <w:r w:rsidRPr="001B33E9">
        <w:rPr>
          <w:rFonts w:ascii="Euphemia" w:hAnsi="Euphemia"/>
        </w:rPr>
        <w:t>2 Tap "About device" or "About phone"</w:t>
      </w:r>
    </w:p>
    <w:p w:rsidR="00E21C5F" w:rsidRPr="001B33E9" w:rsidRDefault="00E21C5F" w:rsidP="001B33E9">
      <w:pPr>
        <w:rPr>
          <w:rFonts w:ascii="Euphemia" w:hAnsi="Euphemia"/>
        </w:rPr>
      </w:pPr>
      <w:r w:rsidRPr="001B33E9">
        <w:rPr>
          <w:rFonts w:ascii="Euphemia" w:hAnsi="Euphemia"/>
        </w:rPr>
        <w:t>3 Tap “Software information”</w:t>
      </w:r>
    </w:p>
    <w:p w:rsidR="00E21C5F" w:rsidRPr="001B33E9" w:rsidRDefault="00E21C5F" w:rsidP="001B33E9">
      <w:pPr>
        <w:rPr>
          <w:rFonts w:ascii="Euphemia" w:hAnsi="Euphemia"/>
        </w:rPr>
      </w:pPr>
      <w:r w:rsidRPr="001B33E9">
        <w:rPr>
          <w:rFonts w:ascii="Euphemia" w:hAnsi="Euphemia"/>
        </w:rPr>
        <w:t>4 Tap “Build number” seven times. ...</w:t>
      </w:r>
    </w:p>
    <w:p w:rsidR="00E21C5F" w:rsidRPr="001B33E9" w:rsidRDefault="00E21C5F" w:rsidP="001B33E9">
      <w:pPr>
        <w:rPr>
          <w:rFonts w:ascii="Euphemia" w:hAnsi="Euphemia"/>
        </w:rPr>
      </w:pPr>
      <w:r w:rsidRPr="001B33E9">
        <w:rPr>
          <w:rFonts w:ascii="Euphemia" w:hAnsi="Euphemia"/>
        </w:rPr>
        <w:t>5 Enter your pattern, PIN or password to enable the Developer options menu.</w:t>
      </w:r>
    </w:p>
    <w:p w:rsidR="00E21C5F" w:rsidRPr="001B33E9" w:rsidRDefault="00E21C5F" w:rsidP="001B33E9">
      <w:pPr>
        <w:rPr>
          <w:rFonts w:ascii="Euphemia" w:hAnsi="Euphemia"/>
        </w:rPr>
      </w:pPr>
      <w:r w:rsidRPr="001B33E9">
        <w:rPr>
          <w:rFonts w:ascii="Euphemia" w:hAnsi="Euphemia"/>
        </w:rPr>
        <w:t>6 The "Developer options" menu will now appear in your Settings menu.</w:t>
      </w:r>
    </w:p>
    <w:p w:rsidR="00E21C5F" w:rsidRPr="001B33E9" w:rsidRDefault="00E21C5F" w:rsidP="001B33E9">
      <w:pPr>
        <w:rPr>
          <w:rFonts w:ascii="Euphemia" w:hAnsi="Euphemia"/>
        </w:rPr>
      </w:pPr>
    </w:p>
    <w:p w:rsidR="00E21C5F" w:rsidRPr="001B33E9" w:rsidRDefault="00E21C5F" w:rsidP="001B33E9">
      <w:pPr>
        <w:rPr>
          <w:rFonts w:ascii="Euphemia" w:hAnsi="Euphemia"/>
        </w:rPr>
      </w:pPr>
    </w:p>
    <w:p w:rsidR="00E21C5F" w:rsidRPr="001B33E9" w:rsidRDefault="00E21C5F" w:rsidP="001B33E9">
      <w:pPr>
        <w:rPr>
          <w:rFonts w:ascii="Euphemia" w:hAnsi="Euphemia"/>
        </w:rPr>
      </w:pPr>
    </w:p>
    <w:sectPr w:rsidR="00E21C5F" w:rsidRPr="001B3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Euphemia">
    <w:panose1 w:val="020B0503040102020104"/>
    <w:charset w:val="00"/>
    <w:family w:val="swiss"/>
    <w:pitch w:val="variable"/>
    <w:sig w:usb0="8000006F" w:usb1="0000004A" w:usb2="00002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F45"/>
    <w:multiLevelType w:val="multilevel"/>
    <w:tmpl w:val="D75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B8377C"/>
    <w:multiLevelType w:val="multilevel"/>
    <w:tmpl w:val="8C5A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EC0CDD"/>
    <w:multiLevelType w:val="multilevel"/>
    <w:tmpl w:val="7CDE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45FD5"/>
    <w:multiLevelType w:val="hybridMultilevel"/>
    <w:tmpl w:val="60A61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CA7AB1"/>
    <w:multiLevelType w:val="hybridMultilevel"/>
    <w:tmpl w:val="41269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B537BF"/>
    <w:multiLevelType w:val="multilevel"/>
    <w:tmpl w:val="9050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7A5099"/>
    <w:multiLevelType w:val="multilevel"/>
    <w:tmpl w:val="63E26B3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9D"/>
    <w:rsid w:val="001B33E9"/>
    <w:rsid w:val="0035455E"/>
    <w:rsid w:val="00356E46"/>
    <w:rsid w:val="004F6A5F"/>
    <w:rsid w:val="0072069D"/>
    <w:rsid w:val="007B436F"/>
    <w:rsid w:val="00AF72BF"/>
    <w:rsid w:val="00C87A0B"/>
    <w:rsid w:val="00E21C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70D6B-94D6-4004-AA66-C49CBAEA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6E4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356E4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069D"/>
    <w:pPr>
      <w:autoSpaceDE w:val="0"/>
      <w:autoSpaceDN w:val="0"/>
      <w:adjustRightInd w:val="0"/>
      <w:spacing w:after="0" w:line="240" w:lineRule="auto"/>
    </w:pPr>
    <w:rPr>
      <w:rFonts w:ascii="Symbol" w:hAnsi="Symbol" w:cs="Symbol"/>
      <w:color w:val="000000"/>
      <w:sz w:val="24"/>
      <w:szCs w:val="24"/>
      <w:lang w:bidi="gu-IN"/>
    </w:rPr>
  </w:style>
  <w:style w:type="paragraph" w:styleId="NormalWeb">
    <w:name w:val="Normal (Web)"/>
    <w:basedOn w:val="Normal"/>
    <w:uiPriority w:val="99"/>
    <w:semiHidden/>
    <w:unhideWhenUsed/>
    <w:rsid w:val="0072069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72069D"/>
    <w:rPr>
      <w:b/>
      <w:bCs/>
    </w:rPr>
  </w:style>
  <w:style w:type="paragraph" w:styleId="ListParagraph">
    <w:name w:val="List Paragraph"/>
    <w:basedOn w:val="Normal"/>
    <w:uiPriority w:val="34"/>
    <w:qFormat/>
    <w:rsid w:val="00C87A0B"/>
    <w:pPr>
      <w:ind w:left="720"/>
      <w:contextualSpacing/>
    </w:pPr>
  </w:style>
  <w:style w:type="paragraph" w:customStyle="1" w:styleId="shortdesc">
    <w:name w:val="shortdesc"/>
    <w:basedOn w:val="Normal"/>
    <w:rsid w:val="00C87A0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C87A0B"/>
    <w:rPr>
      <w:i/>
      <w:iCs/>
    </w:rPr>
  </w:style>
  <w:style w:type="character" w:styleId="Hyperlink">
    <w:name w:val="Hyperlink"/>
    <w:basedOn w:val="DefaultParagraphFont"/>
    <w:uiPriority w:val="99"/>
    <w:unhideWhenUsed/>
    <w:rsid w:val="00C87A0B"/>
    <w:rPr>
      <w:color w:val="0000FF"/>
      <w:u w:val="single"/>
    </w:rPr>
  </w:style>
  <w:style w:type="character" w:customStyle="1" w:styleId="Heading2Char">
    <w:name w:val="Heading 2 Char"/>
    <w:basedOn w:val="DefaultParagraphFont"/>
    <w:link w:val="Heading2"/>
    <w:uiPriority w:val="9"/>
    <w:rsid w:val="00356E46"/>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356E46"/>
    <w:rPr>
      <w:rFonts w:ascii="Times New Roman" w:eastAsia="Times New Roman" w:hAnsi="Times New Roman" w:cs="Times New Roman"/>
      <w:b/>
      <w:bCs/>
      <w:sz w:val="27"/>
      <w:szCs w:val="27"/>
      <w:lang w:eastAsia="en-IN" w:bidi="gu-IN"/>
    </w:rPr>
  </w:style>
  <w:style w:type="character" w:customStyle="1" w:styleId="hgkelc">
    <w:name w:val="hgkelc"/>
    <w:basedOn w:val="DefaultParagraphFont"/>
    <w:rsid w:val="00E21C5F"/>
  </w:style>
  <w:style w:type="character" w:customStyle="1" w:styleId="kx21rb">
    <w:name w:val="kx21rb"/>
    <w:basedOn w:val="DefaultParagraphFont"/>
    <w:rsid w:val="00E21C5F"/>
  </w:style>
  <w:style w:type="paragraph" w:styleId="Revision">
    <w:name w:val="Revision"/>
    <w:hidden/>
    <w:uiPriority w:val="99"/>
    <w:semiHidden/>
    <w:rsid w:val="004F6A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4134">
      <w:bodyDiv w:val="1"/>
      <w:marLeft w:val="0"/>
      <w:marRight w:val="0"/>
      <w:marTop w:val="0"/>
      <w:marBottom w:val="0"/>
      <w:divBdr>
        <w:top w:val="none" w:sz="0" w:space="0" w:color="auto"/>
        <w:left w:val="none" w:sz="0" w:space="0" w:color="auto"/>
        <w:bottom w:val="none" w:sz="0" w:space="0" w:color="auto"/>
        <w:right w:val="none" w:sz="0" w:space="0" w:color="auto"/>
      </w:divBdr>
      <w:divsChild>
        <w:div w:id="35395359">
          <w:marLeft w:val="0"/>
          <w:marRight w:val="0"/>
          <w:marTop w:val="0"/>
          <w:marBottom w:val="0"/>
          <w:divBdr>
            <w:top w:val="none" w:sz="0" w:space="0" w:color="auto"/>
            <w:left w:val="none" w:sz="0" w:space="0" w:color="auto"/>
            <w:bottom w:val="none" w:sz="0" w:space="0" w:color="auto"/>
            <w:right w:val="none" w:sz="0" w:space="0" w:color="auto"/>
          </w:divBdr>
          <w:divsChild>
            <w:div w:id="1587687144">
              <w:marLeft w:val="0"/>
              <w:marRight w:val="0"/>
              <w:marTop w:val="0"/>
              <w:marBottom w:val="0"/>
              <w:divBdr>
                <w:top w:val="none" w:sz="0" w:space="0" w:color="auto"/>
                <w:left w:val="none" w:sz="0" w:space="0" w:color="auto"/>
                <w:bottom w:val="none" w:sz="0" w:space="0" w:color="auto"/>
                <w:right w:val="none" w:sz="0" w:space="0" w:color="auto"/>
              </w:divBdr>
              <w:divsChild>
                <w:div w:id="2334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991">
      <w:bodyDiv w:val="1"/>
      <w:marLeft w:val="0"/>
      <w:marRight w:val="0"/>
      <w:marTop w:val="0"/>
      <w:marBottom w:val="0"/>
      <w:divBdr>
        <w:top w:val="none" w:sz="0" w:space="0" w:color="auto"/>
        <w:left w:val="none" w:sz="0" w:space="0" w:color="auto"/>
        <w:bottom w:val="none" w:sz="0" w:space="0" w:color="auto"/>
        <w:right w:val="none" w:sz="0" w:space="0" w:color="auto"/>
      </w:divBdr>
    </w:div>
    <w:div w:id="569467280">
      <w:bodyDiv w:val="1"/>
      <w:marLeft w:val="0"/>
      <w:marRight w:val="0"/>
      <w:marTop w:val="0"/>
      <w:marBottom w:val="0"/>
      <w:divBdr>
        <w:top w:val="none" w:sz="0" w:space="0" w:color="auto"/>
        <w:left w:val="none" w:sz="0" w:space="0" w:color="auto"/>
        <w:bottom w:val="none" w:sz="0" w:space="0" w:color="auto"/>
        <w:right w:val="none" w:sz="0" w:space="0" w:color="auto"/>
      </w:divBdr>
      <w:divsChild>
        <w:div w:id="82385379">
          <w:marLeft w:val="0"/>
          <w:marRight w:val="0"/>
          <w:marTop w:val="0"/>
          <w:marBottom w:val="0"/>
          <w:divBdr>
            <w:top w:val="none" w:sz="0" w:space="0" w:color="auto"/>
            <w:left w:val="none" w:sz="0" w:space="0" w:color="auto"/>
            <w:bottom w:val="none" w:sz="0" w:space="0" w:color="auto"/>
            <w:right w:val="none" w:sz="0" w:space="0" w:color="auto"/>
          </w:divBdr>
        </w:div>
      </w:divsChild>
    </w:div>
    <w:div w:id="578446930">
      <w:bodyDiv w:val="1"/>
      <w:marLeft w:val="0"/>
      <w:marRight w:val="0"/>
      <w:marTop w:val="0"/>
      <w:marBottom w:val="0"/>
      <w:divBdr>
        <w:top w:val="none" w:sz="0" w:space="0" w:color="auto"/>
        <w:left w:val="none" w:sz="0" w:space="0" w:color="auto"/>
        <w:bottom w:val="none" w:sz="0" w:space="0" w:color="auto"/>
        <w:right w:val="none" w:sz="0" w:space="0" w:color="auto"/>
      </w:divBdr>
    </w:div>
    <w:div w:id="797989815">
      <w:bodyDiv w:val="1"/>
      <w:marLeft w:val="0"/>
      <w:marRight w:val="0"/>
      <w:marTop w:val="0"/>
      <w:marBottom w:val="0"/>
      <w:divBdr>
        <w:top w:val="none" w:sz="0" w:space="0" w:color="auto"/>
        <w:left w:val="none" w:sz="0" w:space="0" w:color="auto"/>
        <w:bottom w:val="none" w:sz="0" w:space="0" w:color="auto"/>
        <w:right w:val="none" w:sz="0" w:space="0" w:color="auto"/>
      </w:divBdr>
      <w:divsChild>
        <w:div w:id="241456329">
          <w:marLeft w:val="0"/>
          <w:marRight w:val="0"/>
          <w:marTop w:val="0"/>
          <w:marBottom w:val="0"/>
          <w:divBdr>
            <w:top w:val="none" w:sz="0" w:space="0" w:color="auto"/>
            <w:left w:val="none" w:sz="0" w:space="0" w:color="auto"/>
            <w:bottom w:val="none" w:sz="0" w:space="0" w:color="auto"/>
            <w:right w:val="none" w:sz="0" w:space="0" w:color="auto"/>
          </w:divBdr>
        </w:div>
      </w:divsChild>
    </w:div>
    <w:div w:id="814490136">
      <w:bodyDiv w:val="1"/>
      <w:marLeft w:val="0"/>
      <w:marRight w:val="0"/>
      <w:marTop w:val="0"/>
      <w:marBottom w:val="0"/>
      <w:divBdr>
        <w:top w:val="none" w:sz="0" w:space="0" w:color="auto"/>
        <w:left w:val="none" w:sz="0" w:space="0" w:color="auto"/>
        <w:bottom w:val="none" w:sz="0" w:space="0" w:color="auto"/>
        <w:right w:val="none" w:sz="0" w:space="0" w:color="auto"/>
      </w:divBdr>
    </w:div>
    <w:div w:id="1165632141">
      <w:bodyDiv w:val="1"/>
      <w:marLeft w:val="0"/>
      <w:marRight w:val="0"/>
      <w:marTop w:val="0"/>
      <w:marBottom w:val="0"/>
      <w:divBdr>
        <w:top w:val="none" w:sz="0" w:space="0" w:color="auto"/>
        <w:left w:val="none" w:sz="0" w:space="0" w:color="auto"/>
        <w:bottom w:val="none" w:sz="0" w:space="0" w:color="auto"/>
        <w:right w:val="none" w:sz="0" w:space="0" w:color="auto"/>
      </w:divBdr>
    </w:div>
    <w:div w:id="1200053410">
      <w:bodyDiv w:val="1"/>
      <w:marLeft w:val="0"/>
      <w:marRight w:val="0"/>
      <w:marTop w:val="0"/>
      <w:marBottom w:val="0"/>
      <w:divBdr>
        <w:top w:val="none" w:sz="0" w:space="0" w:color="auto"/>
        <w:left w:val="none" w:sz="0" w:space="0" w:color="auto"/>
        <w:bottom w:val="none" w:sz="0" w:space="0" w:color="auto"/>
        <w:right w:val="none" w:sz="0" w:space="0" w:color="auto"/>
      </w:divBdr>
      <w:divsChild>
        <w:div w:id="2144036126">
          <w:marLeft w:val="0"/>
          <w:marRight w:val="0"/>
          <w:marTop w:val="0"/>
          <w:marBottom w:val="0"/>
          <w:divBdr>
            <w:top w:val="none" w:sz="0" w:space="0" w:color="auto"/>
            <w:left w:val="none" w:sz="0" w:space="0" w:color="auto"/>
            <w:bottom w:val="none" w:sz="0" w:space="0" w:color="auto"/>
            <w:right w:val="none" w:sz="0" w:space="0" w:color="auto"/>
          </w:divBdr>
        </w:div>
      </w:divsChild>
    </w:div>
    <w:div w:id="1240868626">
      <w:bodyDiv w:val="1"/>
      <w:marLeft w:val="0"/>
      <w:marRight w:val="0"/>
      <w:marTop w:val="0"/>
      <w:marBottom w:val="0"/>
      <w:divBdr>
        <w:top w:val="none" w:sz="0" w:space="0" w:color="auto"/>
        <w:left w:val="none" w:sz="0" w:space="0" w:color="auto"/>
        <w:bottom w:val="none" w:sz="0" w:space="0" w:color="auto"/>
        <w:right w:val="none" w:sz="0" w:space="0" w:color="auto"/>
      </w:divBdr>
    </w:div>
    <w:div w:id="1416777238">
      <w:bodyDiv w:val="1"/>
      <w:marLeft w:val="0"/>
      <w:marRight w:val="0"/>
      <w:marTop w:val="0"/>
      <w:marBottom w:val="0"/>
      <w:divBdr>
        <w:top w:val="none" w:sz="0" w:space="0" w:color="auto"/>
        <w:left w:val="none" w:sz="0" w:space="0" w:color="auto"/>
        <w:bottom w:val="none" w:sz="0" w:space="0" w:color="auto"/>
        <w:right w:val="none" w:sz="0" w:space="0" w:color="auto"/>
      </w:divBdr>
      <w:divsChild>
        <w:div w:id="2001274452">
          <w:marLeft w:val="0"/>
          <w:marRight w:val="0"/>
          <w:marTop w:val="0"/>
          <w:marBottom w:val="0"/>
          <w:divBdr>
            <w:top w:val="none" w:sz="0" w:space="0" w:color="auto"/>
            <w:left w:val="none" w:sz="0" w:space="0" w:color="auto"/>
            <w:bottom w:val="none" w:sz="0" w:space="0" w:color="auto"/>
            <w:right w:val="none" w:sz="0" w:space="0" w:color="auto"/>
          </w:divBdr>
        </w:div>
      </w:divsChild>
    </w:div>
    <w:div w:id="1592853329">
      <w:bodyDiv w:val="1"/>
      <w:marLeft w:val="0"/>
      <w:marRight w:val="0"/>
      <w:marTop w:val="0"/>
      <w:marBottom w:val="0"/>
      <w:divBdr>
        <w:top w:val="none" w:sz="0" w:space="0" w:color="auto"/>
        <w:left w:val="none" w:sz="0" w:space="0" w:color="auto"/>
        <w:bottom w:val="none" w:sz="0" w:space="0" w:color="auto"/>
        <w:right w:val="none" w:sz="0" w:space="0" w:color="auto"/>
      </w:divBdr>
    </w:div>
    <w:div w:id="1648440438">
      <w:bodyDiv w:val="1"/>
      <w:marLeft w:val="0"/>
      <w:marRight w:val="0"/>
      <w:marTop w:val="0"/>
      <w:marBottom w:val="0"/>
      <w:divBdr>
        <w:top w:val="none" w:sz="0" w:space="0" w:color="auto"/>
        <w:left w:val="none" w:sz="0" w:space="0" w:color="auto"/>
        <w:bottom w:val="none" w:sz="0" w:space="0" w:color="auto"/>
        <w:right w:val="none" w:sz="0" w:space="0" w:color="auto"/>
      </w:divBdr>
    </w:div>
    <w:div w:id="1887712889">
      <w:bodyDiv w:val="1"/>
      <w:marLeft w:val="0"/>
      <w:marRight w:val="0"/>
      <w:marTop w:val="0"/>
      <w:marBottom w:val="0"/>
      <w:divBdr>
        <w:top w:val="none" w:sz="0" w:space="0" w:color="auto"/>
        <w:left w:val="none" w:sz="0" w:space="0" w:color="auto"/>
        <w:bottom w:val="none" w:sz="0" w:space="0" w:color="auto"/>
        <w:right w:val="none" w:sz="0" w:space="0" w:color="auto"/>
      </w:divBdr>
    </w:div>
    <w:div w:id="2105803999">
      <w:bodyDiv w:val="1"/>
      <w:marLeft w:val="0"/>
      <w:marRight w:val="0"/>
      <w:marTop w:val="0"/>
      <w:marBottom w:val="0"/>
      <w:divBdr>
        <w:top w:val="none" w:sz="0" w:space="0" w:color="auto"/>
        <w:left w:val="none" w:sz="0" w:space="0" w:color="auto"/>
        <w:bottom w:val="none" w:sz="0" w:space="0" w:color="auto"/>
        <w:right w:val="none" w:sz="0" w:space="0" w:color="auto"/>
      </w:divBdr>
      <w:divsChild>
        <w:div w:id="1514808609">
          <w:marLeft w:val="0"/>
          <w:marRight w:val="0"/>
          <w:marTop w:val="0"/>
          <w:marBottom w:val="0"/>
          <w:divBdr>
            <w:top w:val="none" w:sz="0" w:space="0" w:color="auto"/>
            <w:left w:val="none" w:sz="0" w:space="0" w:color="auto"/>
            <w:bottom w:val="none" w:sz="0" w:space="0" w:color="auto"/>
            <w:right w:val="none" w:sz="0" w:space="0" w:color="auto"/>
          </w:divBdr>
          <w:divsChild>
            <w:div w:id="793598648">
              <w:marLeft w:val="0"/>
              <w:marRight w:val="0"/>
              <w:marTop w:val="0"/>
              <w:marBottom w:val="0"/>
              <w:divBdr>
                <w:top w:val="none" w:sz="0" w:space="0" w:color="auto"/>
                <w:left w:val="none" w:sz="0" w:space="0" w:color="auto"/>
                <w:bottom w:val="none" w:sz="0" w:space="0" w:color="auto"/>
                <w:right w:val="none" w:sz="0" w:space="0" w:color="auto"/>
              </w:divBdr>
              <w:divsChild>
                <w:div w:id="20086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fx.com/blog/web-design/responsive-design-testing-to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rdbms-architecture/" TargetMode="External"/><Relationship Id="rId12" Type="http://schemas.openxmlformats.org/officeDocument/2006/relationships/hyperlink" Target="https://www.webfx.com/blog/web-design/responsive-design-testing-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introduction-of-dbms-database-management-system-set-1/" TargetMode="External"/><Relationship Id="rId11" Type="http://schemas.openxmlformats.org/officeDocument/2006/relationships/hyperlink" Target="https://www.webfx.com/blog/web-design/responsive-design-testing-tools/" TargetMode="External"/><Relationship Id="rId5" Type="http://schemas.openxmlformats.org/officeDocument/2006/relationships/webSettings" Target="webSettings.xml"/><Relationship Id="rId10" Type="http://schemas.openxmlformats.org/officeDocument/2006/relationships/hyperlink" Target="https://www.webfx.com/blog/web-design/responsive-design-testing-tools/" TargetMode="External"/><Relationship Id="rId4" Type="http://schemas.openxmlformats.org/officeDocument/2006/relationships/settings" Target="settings.xml"/><Relationship Id="rId9" Type="http://schemas.openxmlformats.org/officeDocument/2006/relationships/hyperlink" Target="https://www.webfx.com/blog/web-design/responsive-design-testing-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102AE-92EE-471B-ABE9-067606B6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2023-08-20T08:25:00Z</dcterms:created>
  <dcterms:modified xsi:type="dcterms:W3CDTF">2023-08-20T09:45:00Z</dcterms:modified>
</cp:coreProperties>
</file>