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2"/>
          <w:szCs w:val="32"/>
        </w:rPr>
      </w:pPr>
      <w:r w:rsidDel="00000000" w:rsidR="00000000" w:rsidRPr="00000000">
        <w:rPr>
          <w:b w:val="1"/>
          <w:sz w:val="32"/>
          <w:szCs w:val="32"/>
          <w:rtl w:val="0"/>
        </w:rPr>
        <w:t xml:space="preserve">QUANTIZING YOLOV5 WITH VITIS-AI</w:t>
      </w:r>
    </w:p>
    <w:p w:rsidR="00000000" w:rsidDel="00000000" w:rsidP="00000000" w:rsidRDefault="00000000" w:rsidRPr="00000000" w14:paraId="00000002">
      <w:pPr>
        <w:jc w:val="center"/>
        <w:rPr>
          <w:b w:val="1"/>
          <w:sz w:val="26"/>
          <w:szCs w:val="26"/>
        </w:rPr>
      </w:pPr>
      <w:r w:rsidDel="00000000" w:rsidR="00000000" w:rsidRPr="00000000">
        <w:rPr>
          <w:rtl w:val="0"/>
        </w:rPr>
      </w:r>
    </w:p>
    <w:p w:rsidR="00000000" w:rsidDel="00000000" w:rsidP="00000000" w:rsidRDefault="00000000" w:rsidRPr="00000000" w14:paraId="00000003">
      <w:pPr>
        <w:jc w:val="center"/>
        <w:rPr>
          <w:b w:val="1"/>
          <w:sz w:val="26"/>
          <w:szCs w:val="26"/>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b w:val="1"/>
          <w:sz w:val="28"/>
          <w:szCs w:val="28"/>
          <w:rtl w:val="0"/>
        </w:rPr>
        <w:t xml:space="preserve">ANALYSING YOLOV5:</w:t>
      </w:r>
      <w:r w:rsidDel="00000000" w:rsidR="00000000" w:rsidRPr="00000000">
        <w:rPr>
          <w:rtl w:val="0"/>
        </w:rPr>
      </w:r>
    </w:p>
    <w:p w:rsidR="00000000" w:rsidDel="00000000" w:rsidP="00000000" w:rsidRDefault="00000000" w:rsidRPr="00000000" w14:paraId="00000005">
      <w:pPr>
        <w:rPr>
          <w:b w:val="1"/>
          <w:sz w:val="26"/>
          <w:szCs w:val="26"/>
        </w:rPr>
      </w:pPr>
      <w:r w:rsidDel="00000000" w:rsidR="00000000" w:rsidRPr="00000000">
        <w:rPr>
          <w:rtl w:val="0"/>
        </w:rPr>
      </w:r>
    </w:p>
    <w:p w:rsidR="00000000" w:rsidDel="00000000" w:rsidP="00000000" w:rsidRDefault="00000000" w:rsidRPr="00000000" w14:paraId="00000006">
      <w:pPr>
        <w:rPr>
          <w:b w:val="1"/>
          <w:sz w:val="26"/>
          <w:szCs w:val="26"/>
        </w:rPr>
      </w:pPr>
      <w:r w:rsidDel="00000000" w:rsidR="00000000" w:rsidRPr="00000000">
        <w:rPr>
          <w:rtl w:val="0"/>
        </w:rPr>
      </w:r>
    </w:p>
    <w:p w:rsidR="00000000" w:rsidDel="00000000" w:rsidP="00000000" w:rsidRDefault="00000000" w:rsidRPr="00000000" w14:paraId="00000007">
      <w:pPr>
        <w:rPr>
          <w:b w:val="1"/>
          <w:sz w:val="28"/>
          <w:szCs w:val="28"/>
        </w:rPr>
      </w:pPr>
      <w:r w:rsidDel="00000000" w:rsidR="00000000" w:rsidRPr="00000000">
        <w:rPr>
          <w:b w:val="1"/>
          <w:sz w:val="28"/>
          <w:szCs w:val="28"/>
          <w:rtl w:val="0"/>
        </w:rPr>
        <w:t xml:space="preserve">TRAINING YOLOV5:</w:t>
      </w:r>
    </w:p>
    <w:p w:rsidR="00000000" w:rsidDel="00000000" w:rsidP="00000000" w:rsidRDefault="00000000" w:rsidRPr="00000000" w14:paraId="00000008">
      <w:pPr>
        <w:spacing w:before="200" w:lineRule="auto"/>
        <w:rPr>
          <w:sz w:val="24"/>
          <w:szCs w:val="24"/>
        </w:rPr>
      </w:pPr>
      <w:r w:rsidDel="00000000" w:rsidR="00000000" w:rsidRPr="00000000">
        <w:rPr>
          <w:sz w:val="24"/>
          <w:szCs w:val="24"/>
          <w:rtl w:val="0"/>
        </w:rPr>
        <w:t xml:space="preserve">Vitis-AI does not support the pytorch activation function nn.SiLU,</w:t>
      </w:r>
    </w:p>
    <w:p w:rsidR="00000000" w:rsidDel="00000000" w:rsidP="00000000" w:rsidRDefault="00000000" w:rsidRPr="00000000" w14:paraId="00000009">
      <w:pPr>
        <w:keepLines w:val="0"/>
        <w:spacing w:before="200" w:line="276" w:lineRule="auto"/>
        <w:rPr>
          <w:i w:val="1"/>
          <w:sz w:val="24"/>
          <w:szCs w:val="24"/>
        </w:rPr>
      </w:pPr>
      <w:r w:rsidDel="00000000" w:rsidR="00000000" w:rsidRPr="00000000">
        <w:rPr>
          <w:i w:val="1"/>
          <w:sz w:val="24"/>
          <w:szCs w:val="24"/>
          <w:rtl w:val="0"/>
        </w:rPr>
        <w:t xml:space="preserve">Q: What is nn.SiLU?</w:t>
      </w:r>
    </w:p>
    <w:p w:rsidR="00000000" w:rsidDel="00000000" w:rsidP="00000000" w:rsidRDefault="00000000" w:rsidRPr="00000000" w14:paraId="0000000A">
      <w:pPr>
        <w:keepLines w:val="0"/>
        <w:spacing w:before="0" w:line="276" w:lineRule="auto"/>
        <w:rPr>
          <w:i w:val="1"/>
          <w:sz w:val="24"/>
          <w:szCs w:val="24"/>
        </w:rPr>
      </w:pPr>
      <w:r w:rsidDel="00000000" w:rsidR="00000000" w:rsidRPr="00000000">
        <w:rPr>
          <w:i w:val="1"/>
          <w:sz w:val="24"/>
          <w:szCs w:val="24"/>
          <w:rtl w:val="0"/>
        </w:rPr>
        <w:t xml:space="preserve">A: nn.SiLU is the Sigmoid Linear Unit function also known as the swish function,</w:t>
      </w:r>
    </w:p>
    <w:p w:rsidR="00000000" w:rsidDel="00000000" w:rsidP="00000000" w:rsidRDefault="00000000" w:rsidRPr="00000000" w14:paraId="0000000B">
      <w:pPr>
        <w:keepLines w:val="0"/>
        <w:spacing w:before="0" w:line="276" w:lineRule="auto"/>
        <w:rPr>
          <w:i w:val="1"/>
          <w:sz w:val="24"/>
          <w:szCs w:val="24"/>
        </w:rPr>
      </w:pPr>
      <w:r w:rsidDel="00000000" w:rsidR="00000000" w:rsidRPr="00000000">
        <w:rPr>
          <w:rFonts w:ascii="Arial Unicode MS" w:cs="Arial Unicode MS" w:eastAsia="Arial Unicode MS" w:hAnsi="Arial Unicode MS"/>
          <w:i w:val="1"/>
          <w:sz w:val="24"/>
          <w:szCs w:val="24"/>
          <w:rtl w:val="0"/>
        </w:rPr>
        <w:t xml:space="preserve">silu(x)=x∗σ(x),where σ(x) is the logistic sigmoid.</w:t>
      </w:r>
    </w:p>
    <w:p w:rsidR="00000000" w:rsidDel="00000000" w:rsidP="00000000" w:rsidRDefault="00000000" w:rsidRPr="00000000" w14:paraId="0000000C">
      <w:pPr>
        <w:keepLines w:val="0"/>
        <w:spacing w:before="0" w:line="276" w:lineRule="auto"/>
        <w:rPr>
          <w:b w:val="1"/>
          <w:sz w:val="24"/>
          <w:szCs w:val="24"/>
        </w:rPr>
      </w:pPr>
      <w:r w:rsidDel="00000000" w:rsidR="00000000" w:rsidRPr="00000000">
        <w:rPr>
          <w:b w:val="1"/>
          <w:sz w:val="24"/>
          <w:szCs w:val="24"/>
        </w:rPr>
        <w:drawing>
          <wp:inline distB="114300" distT="114300" distL="114300" distR="114300">
            <wp:extent cx="5731200" cy="429260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Lines w:val="0"/>
        <w:spacing w:before="200" w:line="276" w:lineRule="auto"/>
        <w:rPr>
          <w:sz w:val="24"/>
          <w:szCs w:val="24"/>
        </w:rPr>
      </w:pPr>
      <w:r w:rsidDel="00000000" w:rsidR="00000000" w:rsidRPr="00000000">
        <w:rPr>
          <w:rtl w:val="0"/>
        </w:rPr>
      </w:r>
    </w:p>
    <w:p w:rsidR="00000000" w:rsidDel="00000000" w:rsidP="00000000" w:rsidRDefault="00000000" w:rsidRPr="00000000" w14:paraId="0000000E">
      <w:pPr>
        <w:keepLines w:val="0"/>
        <w:spacing w:before="200" w:line="276" w:lineRule="auto"/>
        <w:rPr>
          <w:sz w:val="24"/>
          <w:szCs w:val="24"/>
        </w:rPr>
      </w:pPr>
      <w:r w:rsidDel="00000000" w:rsidR="00000000" w:rsidRPr="00000000">
        <w:rPr>
          <w:rtl w:val="0"/>
        </w:rPr>
      </w:r>
    </w:p>
    <w:p w:rsidR="00000000" w:rsidDel="00000000" w:rsidP="00000000" w:rsidRDefault="00000000" w:rsidRPr="00000000" w14:paraId="0000000F">
      <w:pPr>
        <w:keepLines w:val="0"/>
        <w:spacing w:before="200" w:line="276" w:lineRule="auto"/>
        <w:rPr>
          <w:sz w:val="24"/>
          <w:szCs w:val="24"/>
        </w:rPr>
      </w:pPr>
      <w:r w:rsidDel="00000000" w:rsidR="00000000" w:rsidRPr="00000000">
        <w:rPr>
          <w:rtl w:val="0"/>
        </w:rPr>
      </w:r>
    </w:p>
    <w:p w:rsidR="00000000" w:rsidDel="00000000" w:rsidP="00000000" w:rsidRDefault="00000000" w:rsidRPr="00000000" w14:paraId="00000010">
      <w:pPr>
        <w:keepLines w:val="0"/>
        <w:spacing w:before="200" w:line="276" w:lineRule="auto"/>
        <w:rPr>
          <w:sz w:val="24"/>
          <w:szCs w:val="24"/>
        </w:rPr>
      </w:pPr>
      <w:r w:rsidDel="00000000" w:rsidR="00000000" w:rsidRPr="00000000">
        <w:rPr>
          <w:rtl w:val="0"/>
        </w:rPr>
      </w:r>
    </w:p>
    <w:p w:rsidR="00000000" w:rsidDel="00000000" w:rsidP="00000000" w:rsidRDefault="00000000" w:rsidRPr="00000000" w14:paraId="00000011">
      <w:pPr>
        <w:keepLines w:val="0"/>
        <w:spacing w:before="200" w:line="276" w:lineRule="auto"/>
        <w:rPr>
          <w:sz w:val="24"/>
          <w:szCs w:val="24"/>
        </w:rPr>
      </w:pPr>
      <w:r w:rsidDel="00000000" w:rsidR="00000000" w:rsidRPr="00000000">
        <w:rPr>
          <w:rtl w:val="0"/>
        </w:rPr>
      </w:r>
    </w:p>
    <w:p w:rsidR="00000000" w:rsidDel="00000000" w:rsidP="00000000" w:rsidRDefault="00000000" w:rsidRPr="00000000" w14:paraId="00000012">
      <w:pPr>
        <w:keepLines w:val="0"/>
        <w:spacing w:before="200" w:line="276" w:lineRule="auto"/>
        <w:rPr>
          <w:sz w:val="24"/>
          <w:szCs w:val="24"/>
        </w:rPr>
      </w:pPr>
      <w:r w:rsidDel="00000000" w:rsidR="00000000" w:rsidRPr="00000000">
        <w:rPr>
          <w:sz w:val="24"/>
          <w:szCs w:val="24"/>
          <w:rtl w:val="0"/>
        </w:rPr>
        <w:t xml:space="preserve">We will replace nn.SiLU with nn.LeakyReLU,</w:t>
      </w:r>
    </w:p>
    <w:p w:rsidR="00000000" w:rsidDel="00000000" w:rsidP="00000000" w:rsidRDefault="00000000" w:rsidRPr="00000000" w14:paraId="00000013">
      <w:pPr>
        <w:spacing w:before="200" w:lineRule="auto"/>
        <w:rPr>
          <w:i w:val="1"/>
          <w:sz w:val="24"/>
          <w:szCs w:val="24"/>
        </w:rPr>
      </w:pPr>
      <w:r w:rsidDel="00000000" w:rsidR="00000000" w:rsidRPr="00000000">
        <w:rPr>
          <w:i w:val="1"/>
          <w:sz w:val="24"/>
          <w:szCs w:val="24"/>
          <w:rtl w:val="0"/>
        </w:rPr>
        <w:t xml:space="preserve">Q: What is nn.LeakyRelu?</w:t>
      </w:r>
    </w:p>
    <w:p w:rsidR="00000000" w:rsidDel="00000000" w:rsidP="00000000" w:rsidRDefault="00000000" w:rsidRPr="00000000" w14:paraId="00000014">
      <w:pPr>
        <w:rPr>
          <w:i w:val="1"/>
          <w:sz w:val="24"/>
          <w:szCs w:val="24"/>
        </w:rPr>
      </w:pPr>
      <w:r w:rsidDel="00000000" w:rsidR="00000000" w:rsidRPr="00000000">
        <w:rPr>
          <w:i w:val="1"/>
          <w:sz w:val="24"/>
          <w:szCs w:val="24"/>
          <w:rtl w:val="0"/>
        </w:rPr>
        <w:t xml:space="preserve">A: An activation function where the negative section allows a small gradient instead of being completely zero, helping to reduce the risk of overfitting in neural networks, if the dataset is not too small leaky relu amy result in a more accurate model</w:t>
      </w:r>
    </w:p>
    <w:p w:rsidR="00000000" w:rsidDel="00000000" w:rsidP="00000000" w:rsidRDefault="00000000" w:rsidRPr="00000000" w14:paraId="00000015">
      <w:pPr>
        <w:rPr>
          <w:i w:val="1"/>
          <w:sz w:val="24"/>
          <w:szCs w:val="24"/>
        </w:rPr>
      </w:pPr>
      <w:r w:rsidDel="00000000" w:rsidR="00000000" w:rsidRPr="00000000">
        <w:rPr>
          <w:rFonts w:ascii="Arial Unicode MS" w:cs="Arial Unicode MS" w:eastAsia="Arial Unicode MS" w:hAnsi="Arial Unicode MS"/>
          <w:i w:val="1"/>
          <w:sz w:val="24"/>
          <w:szCs w:val="24"/>
          <w:rtl w:val="0"/>
        </w:rPr>
        <w:t xml:space="preserve">LeakyReLU(x)</w:t>
        <w:tab/>
        <w:t xml:space="preserve">=</w:t>
        <w:tab/>
        <w:t xml:space="preserve">max(0,x)+negative_slope∗min(0,x)</w:t>
      </w:r>
    </w:p>
    <w:p w:rsidR="00000000" w:rsidDel="00000000" w:rsidP="00000000" w:rsidRDefault="00000000" w:rsidRPr="00000000" w14:paraId="00000016">
      <w:pPr>
        <w:spacing w:after="240" w:before="240" w:lineRule="auto"/>
        <w:rPr>
          <w:i w:val="1"/>
          <w:sz w:val="24"/>
          <w:szCs w:val="24"/>
        </w:rPr>
      </w:pPr>
      <w:r w:rsidDel="00000000" w:rsidR="00000000" w:rsidRPr="00000000">
        <w:rPr>
          <w:i w:val="1"/>
          <w:sz w:val="24"/>
          <w:szCs w:val="24"/>
          <w:rtl w:val="0"/>
        </w:rPr>
        <w:t xml:space="preserve">or</w:t>
      </w:r>
    </w:p>
    <w:p w:rsidR="00000000" w:rsidDel="00000000" w:rsidP="00000000" w:rsidRDefault="00000000" w:rsidRPr="00000000" w14:paraId="00000017">
      <w:pPr>
        <w:rPr>
          <w:i w:val="1"/>
          <w:sz w:val="24"/>
          <w:szCs w:val="24"/>
        </w:rPr>
      </w:pPr>
      <w:r w:rsidDel="00000000" w:rsidR="00000000" w:rsidRPr="00000000">
        <w:rPr>
          <w:rFonts w:ascii="Arial Unicode MS" w:cs="Arial Unicode MS" w:eastAsia="Arial Unicode MS" w:hAnsi="Arial Unicode MS"/>
          <w:i w:val="1"/>
          <w:sz w:val="24"/>
          <w:szCs w:val="24"/>
          <w:rtl w:val="0"/>
        </w:rPr>
        <w:t xml:space="preserve">LeakyReLU(x)</w:t>
        <w:tab/>
        <w:t xml:space="preserve">=</w:t>
        <w:tab/>
        <w:t xml:space="preserve">{x, if x≥0negative_slope×x, otherwise</w:t>
      </w:r>
    </w:p>
    <w:p w:rsidR="00000000" w:rsidDel="00000000" w:rsidP="00000000" w:rsidRDefault="00000000" w:rsidRPr="00000000" w14:paraId="00000018">
      <w:pPr>
        <w:ind w:left="2160" w:firstLine="720"/>
        <w:rPr>
          <w:i w:val="1"/>
          <w:sz w:val="24"/>
          <w:szCs w:val="24"/>
        </w:rPr>
      </w:pPr>
      <w:r w:rsidDel="00000000" w:rsidR="00000000" w:rsidRPr="00000000">
        <w:rPr>
          <w:rFonts w:ascii="Arial Unicode MS" w:cs="Arial Unicode MS" w:eastAsia="Arial Unicode MS" w:hAnsi="Arial Unicode MS"/>
          <w:i w:val="1"/>
          <w:sz w:val="24"/>
          <w:szCs w:val="24"/>
          <w:rtl w:val="0"/>
        </w:rPr>
        <w:t xml:space="preserve">{x,negative_slope×x,​ if x≥0 otherwise ​</w:t>
      </w:r>
    </w:p>
    <w:p w:rsidR="00000000" w:rsidDel="00000000" w:rsidP="00000000" w:rsidRDefault="00000000" w:rsidRPr="00000000" w14:paraId="00000019">
      <w:pPr>
        <w:ind w:left="0" w:firstLine="0"/>
        <w:rPr>
          <w:i w:val="1"/>
          <w:sz w:val="24"/>
          <w:szCs w:val="24"/>
        </w:rPr>
      </w:pPr>
      <w:r w:rsidDel="00000000" w:rsidR="00000000" w:rsidRPr="00000000">
        <w:rPr>
          <w:rtl w:val="0"/>
        </w:rPr>
      </w:r>
    </w:p>
    <w:p w:rsidR="00000000" w:rsidDel="00000000" w:rsidP="00000000" w:rsidRDefault="00000000" w:rsidRPr="00000000" w14:paraId="0000001A">
      <w:pPr>
        <w:ind w:left="0" w:firstLine="0"/>
        <w:rPr>
          <w:i w:val="1"/>
          <w:sz w:val="24"/>
          <w:szCs w:val="24"/>
        </w:rPr>
      </w:pPr>
      <w:r w:rsidDel="00000000" w:rsidR="00000000" w:rsidRPr="00000000">
        <w:rPr>
          <w:i w:val="1"/>
          <w:sz w:val="24"/>
          <w:szCs w:val="24"/>
          <w:rtl w:val="0"/>
        </w:rPr>
        <w:t xml:space="preserve">where,</w:t>
      </w:r>
    </w:p>
    <w:p w:rsidR="00000000" w:rsidDel="00000000" w:rsidP="00000000" w:rsidRDefault="00000000" w:rsidRPr="00000000" w14:paraId="0000001B">
      <w:pPr>
        <w:ind w:left="0" w:firstLine="0"/>
        <w:rPr>
          <w:i w:val="1"/>
          <w:sz w:val="24"/>
          <w:szCs w:val="24"/>
        </w:rPr>
      </w:pPr>
      <w:r w:rsidDel="00000000" w:rsidR="00000000" w:rsidRPr="00000000">
        <w:rPr>
          <w:i w:val="1"/>
          <w:sz w:val="24"/>
          <w:szCs w:val="24"/>
          <w:rtl w:val="0"/>
        </w:rPr>
        <w:t xml:space="preserve">negative_slope – Controls the angle of the negative slope (which is used for negative input values). Default: 1e-2</w:t>
      </w:r>
    </w:p>
    <w:p w:rsidR="00000000" w:rsidDel="00000000" w:rsidP="00000000" w:rsidRDefault="00000000" w:rsidRPr="00000000" w14:paraId="0000001C">
      <w:pPr>
        <w:ind w:left="0" w:firstLine="0"/>
        <w:rPr>
          <w:i w:val="1"/>
          <w:sz w:val="24"/>
          <w:szCs w:val="24"/>
        </w:rPr>
      </w:pPr>
      <w:r w:rsidDel="00000000" w:rsidR="00000000" w:rsidRPr="00000000">
        <w:rPr>
          <w:i w:val="1"/>
          <w:sz w:val="24"/>
          <w:szCs w:val="24"/>
        </w:rPr>
        <w:drawing>
          <wp:inline distB="114300" distT="114300" distL="114300" distR="114300">
            <wp:extent cx="5731200" cy="42926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b w:val="1"/>
          <w:sz w:val="24"/>
          <w:szCs w:val="24"/>
        </w:rPr>
      </w:pPr>
      <w:r w:rsidDel="00000000" w:rsidR="00000000" w:rsidRPr="00000000">
        <w:rPr>
          <w:rtl w:val="0"/>
        </w:rPr>
      </w:r>
    </w:p>
    <w:p w:rsidR="00000000" w:rsidDel="00000000" w:rsidP="00000000" w:rsidRDefault="00000000" w:rsidRPr="00000000" w14:paraId="0000001E">
      <w:pPr>
        <w:rPr>
          <w:b w:val="1"/>
          <w:sz w:val="24"/>
          <w:szCs w:val="24"/>
        </w:rPr>
      </w:pPr>
      <w:r w:rsidDel="00000000" w:rsidR="00000000" w:rsidRPr="00000000">
        <w:rPr>
          <w:rtl w:val="0"/>
        </w:rPr>
      </w:r>
    </w:p>
    <w:p w:rsidR="00000000" w:rsidDel="00000000" w:rsidP="00000000" w:rsidRDefault="00000000" w:rsidRPr="00000000" w14:paraId="0000001F">
      <w:pPr>
        <w:spacing w:before="200" w:lineRule="auto"/>
        <w:rPr>
          <w:sz w:val="24"/>
          <w:szCs w:val="24"/>
        </w:rPr>
      </w:pPr>
      <w:r w:rsidDel="00000000" w:rsidR="00000000" w:rsidRPr="00000000">
        <w:rPr>
          <w:sz w:val="24"/>
          <w:szCs w:val="24"/>
          <w:rtl w:val="0"/>
        </w:rPr>
        <w:t xml:space="preserve">change all occurrences of nn.SiLU with nn.LeakyReLU(26/256, inplace=True)</w:t>
      </w:r>
    </w:p>
    <w:p w:rsidR="00000000" w:rsidDel="00000000" w:rsidP="00000000" w:rsidRDefault="00000000" w:rsidRPr="00000000" w14:paraId="00000020">
      <w:pPr>
        <w:spacing w:before="200" w:lineRule="auto"/>
        <w:rPr>
          <w:sz w:val="24"/>
          <w:szCs w:val="24"/>
        </w:rPr>
      </w:pPr>
      <w:r w:rsidDel="00000000" w:rsidR="00000000" w:rsidRPr="00000000">
        <w:rPr>
          <w:sz w:val="24"/>
          <w:szCs w:val="24"/>
          <w:rtl w:val="0"/>
        </w:rPr>
        <w:t xml:space="preserve">The value 26/256 = 0.1015625 which is the negative slope for leaky ReLU only value supported by Vitis-AI. Now train the yolov5 model using train.py</w:t>
      </w:r>
    </w:p>
    <w:p w:rsidR="00000000" w:rsidDel="00000000" w:rsidP="00000000" w:rsidRDefault="00000000" w:rsidRPr="00000000" w14:paraId="00000021">
      <w:pPr>
        <w:ind w:left="720" w:firstLine="0"/>
        <w:rPr>
          <w:sz w:val="24"/>
          <w:szCs w:val="24"/>
        </w:rPr>
      </w:pPr>
      <w:r w:rsidDel="00000000" w:rsidR="00000000" w:rsidRPr="00000000">
        <w:rPr>
          <w:rtl w:val="0"/>
        </w:rPr>
      </w:r>
    </w:p>
    <w:p w:rsidR="00000000" w:rsidDel="00000000" w:rsidP="00000000" w:rsidRDefault="00000000" w:rsidRPr="00000000" w14:paraId="00000022">
      <w:pPr>
        <w:ind w:left="720" w:firstLine="0"/>
        <w:rPr>
          <w:sz w:val="24"/>
          <w:szCs w:val="24"/>
        </w:rPr>
      </w:pPr>
      <w:r w:rsidDel="00000000" w:rsidR="00000000" w:rsidRPr="00000000">
        <w:rPr>
          <w:rtl w:val="0"/>
        </w:rPr>
      </w:r>
    </w:p>
    <w:p w:rsidR="00000000" w:rsidDel="00000000" w:rsidP="00000000" w:rsidRDefault="00000000" w:rsidRPr="00000000" w14:paraId="00000023">
      <w:pPr>
        <w:ind w:left="0" w:firstLine="0"/>
        <w:rPr>
          <w:b w:val="1"/>
          <w:sz w:val="28"/>
          <w:szCs w:val="28"/>
        </w:rPr>
      </w:pPr>
      <w:r w:rsidDel="00000000" w:rsidR="00000000" w:rsidRPr="00000000">
        <w:rPr>
          <w:b w:val="1"/>
          <w:sz w:val="28"/>
          <w:szCs w:val="28"/>
          <w:rtl w:val="0"/>
        </w:rPr>
        <w:t xml:space="preserve">QUANTIZATION:</w:t>
      </w:r>
    </w:p>
    <w:p w:rsidR="00000000" w:rsidDel="00000000" w:rsidP="00000000" w:rsidRDefault="00000000" w:rsidRPr="00000000" w14:paraId="00000024">
      <w:pPr>
        <w:rPr>
          <w:sz w:val="24"/>
          <w:szCs w:val="24"/>
        </w:rPr>
      </w:pPr>
      <w:r w:rsidDel="00000000" w:rsidR="00000000" w:rsidRPr="00000000">
        <w:rPr>
          <w:sz w:val="24"/>
          <w:szCs w:val="24"/>
          <w:rtl w:val="0"/>
        </w:rPr>
        <w:t xml:space="preserve">The process of inference is computation intensive and requires a high memory bandwidth to satisfy the low-latency and high-throughput requirement of Edge applications. Quantization and channel pruning techniques are employed to address these issues while achieving high performance and high energy efficiency with little degradation in accuracy. Quantization makes it possible to use integer computing units and to represent weights and activations by lower bits Edge devices have limited computing resources and require low power consumption. To achieve this, smaller models and an accelerator are required to execute them at high speed. When the parameters are quantized from 32-bit to 8-bit, the model size is reduced. The bit-width of the accelerator also becomes smaller, allowing more of them to be equipped in the same area. As a result, processing can be performed faster. Hereafter, we introduce the typical methods used to quantize a model.</w:t>
      </w:r>
    </w:p>
    <w:p w:rsidR="00000000" w:rsidDel="00000000" w:rsidP="00000000" w:rsidRDefault="00000000" w:rsidRPr="00000000" w14:paraId="00000025">
      <w:pPr>
        <w:ind w:left="0" w:firstLine="0"/>
        <w:rPr>
          <w:sz w:val="24"/>
          <w:szCs w:val="24"/>
        </w:rPr>
      </w:pPr>
      <w:r w:rsidDel="00000000" w:rsidR="00000000" w:rsidRPr="00000000">
        <w:rPr>
          <w:rtl w:val="0"/>
        </w:rPr>
      </w:r>
    </w:p>
    <w:p w:rsidR="00000000" w:rsidDel="00000000" w:rsidP="00000000" w:rsidRDefault="00000000" w:rsidRPr="00000000" w14:paraId="00000026">
      <w:pPr>
        <w:ind w:left="0" w:firstLine="0"/>
        <w:rPr>
          <w:sz w:val="24"/>
          <w:szCs w:val="24"/>
        </w:rPr>
      </w:pPr>
      <w:r w:rsidDel="00000000" w:rsidR="00000000" w:rsidRPr="00000000">
        <w:rPr>
          <w:sz w:val="24"/>
          <w:szCs w:val="24"/>
          <w:rtl w:val="0"/>
        </w:rPr>
        <w:t xml:space="preserve">Generally, 32-bit floating-point weights and activation values are used when training neural networks. By converting the 32-bit floating-point weights and activations to 8-bit integer (INT8) format, the Vitis AI quantizer can reduce computing complexity.</w:t>
      </w:r>
    </w:p>
    <w:p w:rsidR="00000000" w:rsidDel="00000000" w:rsidP="00000000" w:rsidRDefault="00000000" w:rsidRPr="00000000" w14:paraId="00000027">
      <w:pPr>
        <w:rPr>
          <w:sz w:val="24"/>
          <w:szCs w:val="24"/>
        </w:rPr>
      </w:pPr>
      <w:r w:rsidDel="00000000" w:rsidR="00000000" w:rsidRPr="00000000">
        <w:rPr>
          <w:sz w:val="24"/>
          <w:szCs w:val="24"/>
          <w:rtl w:val="0"/>
        </w:rPr>
        <w:t xml:space="preserve">The relationship between the floating-point number </w:t>
      </w:r>
      <w:r w:rsidDel="00000000" w:rsidR="00000000" w:rsidRPr="00000000">
        <w:rPr>
          <w:i w:val="1"/>
          <w:sz w:val="26"/>
          <w:szCs w:val="26"/>
          <w:rtl w:val="0"/>
        </w:rPr>
        <w:t xml:space="preserve">r </w:t>
      </w:r>
      <w:r w:rsidDel="00000000" w:rsidR="00000000" w:rsidRPr="00000000">
        <w:rPr>
          <w:sz w:val="24"/>
          <w:szCs w:val="24"/>
          <w:rtl w:val="0"/>
        </w:rPr>
        <w:t xml:space="preserve">before quantization and the quantized value </w:t>
      </w:r>
      <w:r w:rsidDel="00000000" w:rsidR="00000000" w:rsidRPr="00000000">
        <w:rPr>
          <w:i w:val="1"/>
          <w:sz w:val="26"/>
          <w:szCs w:val="26"/>
          <w:rtl w:val="0"/>
        </w:rPr>
        <w:t xml:space="preserve">Q </w:t>
      </w:r>
      <w:r w:rsidDel="00000000" w:rsidR="00000000" w:rsidRPr="00000000">
        <w:rPr>
          <w:sz w:val="24"/>
          <w:szCs w:val="24"/>
          <w:rtl w:val="0"/>
        </w:rPr>
        <w:t xml:space="preserve">are shown below using two parameters: the scale </w:t>
      </w:r>
      <w:r w:rsidDel="00000000" w:rsidR="00000000" w:rsidRPr="00000000">
        <w:rPr>
          <w:i w:val="1"/>
          <w:sz w:val="26"/>
          <w:szCs w:val="26"/>
          <w:rtl w:val="0"/>
        </w:rPr>
        <w:t xml:space="preserve">s </w:t>
      </w:r>
      <w:r w:rsidDel="00000000" w:rsidR="00000000" w:rsidRPr="00000000">
        <w:rPr>
          <w:sz w:val="24"/>
          <w:szCs w:val="24"/>
          <w:rtl w:val="0"/>
        </w:rPr>
        <w:t xml:space="preserve">and the zero point </w:t>
      </w:r>
      <w:r w:rsidDel="00000000" w:rsidR="00000000" w:rsidRPr="00000000">
        <w:rPr>
          <w:i w:val="1"/>
          <w:sz w:val="26"/>
          <w:szCs w:val="26"/>
          <w:rtl w:val="0"/>
        </w:rPr>
        <w:t xml:space="preserve">Z</w:t>
      </w:r>
      <w:r w:rsidDel="00000000" w:rsidR="00000000" w:rsidRPr="00000000">
        <w:rPr>
          <w:rtl w:val="0"/>
        </w:rPr>
      </w:r>
    </w:p>
    <w:p w:rsidR="00000000" w:rsidDel="00000000" w:rsidP="00000000" w:rsidRDefault="00000000" w:rsidRPr="00000000" w14:paraId="00000028">
      <w:pPr>
        <w:ind w:left="0" w:firstLine="0"/>
        <w:rPr>
          <w:sz w:val="24"/>
          <w:szCs w:val="24"/>
        </w:rPr>
      </w:pPr>
      <w:r w:rsidDel="00000000" w:rsidR="00000000" w:rsidRPr="00000000">
        <w:rPr>
          <w:rtl w:val="0"/>
        </w:rPr>
      </w:r>
    </w:p>
    <w:p w:rsidR="00000000" w:rsidDel="00000000" w:rsidP="00000000" w:rsidRDefault="00000000" w:rsidRPr="00000000" w14:paraId="00000029">
      <w:pPr>
        <w:ind w:left="0" w:firstLine="0"/>
        <w:rPr>
          <w:sz w:val="24"/>
          <w:szCs w:val="24"/>
        </w:rPr>
      </w:pPr>
      <w:r w:rsidDel="00000000" w:rsidR="00000000" w:rsidRPr="00000000">
        <w:rPr>
          <w:sz w:val="24"/>
          <w:szCs w:val="24"/>
          <w:rtl w:val="0"/>
        </w:rPr>
        <w:t xml:space="preserve">s = fmax - fmin / Qmax - Qmin</w:t>
      </w:r>
    </w:p>
    <w:p w:rsidR="00000000" w:rsidDel="00000000" w:rsidP="00000000" w:rsidRDefault="00000000" w:rsidRPr="00000000" w14:paraId="0000002A">
      <w:pPr>
        <w:ind w:left="0" w:firstLine="0"/>
        <w:rPr>
          <w:sz w:val="24"/>
          <w:szCs w:val="24"/>
        </w:rPr>
      </w:pPr>
      <w:r w:rsidDel="00000000" w:rsidR="00000000" w:rsidRPr="00000000">
        <w:rPr>
          <w:rtl w:val="0"/>
        </w:rPr>
      </w:r>
    </w:p>
    <w:p w:rsidR="00000000" w:rsidDel="00000000" w:rsidP="00000000" w:rsidRDefault="00000000" w:rsidRPr="00000000" w14:paraId="0000002B">
      <w:pPr>
        <w:ind w:left="0" w:firstLine="0"/>
        <w:rPr>
          <w:sz w:val="24"/>
          <w:szCs w:val="24"/>
        </w:rPr>
      </w:pPr>
      <w:r w:rsidDel="00000000" w:rsidR="00000000" w:rsidRPr="00000000">
        <w:rPr>
          <w:sz w:val="24"/>
          <w:szCs w:val="24"/>
          <w:rtl w:val="0"/>
        </w:rPr>
        <w:t xml:space="preserve">Z = Qmin - (fmin / 8)</w:t>
      </w:r>
    </w:p>
    <w:p w:rsidR="00000000" w:rsidDel="00000000" w:rsidP="00000000" w:rsidRDefault="00000000" w:rsidRPr="00000000" w14:paraId="0000002C">
      <w:pPr>
        <w:ind w:left="0" w:firstLine="0"/>
        <w:rPr>
          <w:sz w:val="24"/>
          <w:szCs w:val="24"/>
        </w:rPr>
      </w:pPr>
      <w:r w:rsidDel="00000000" w:rsidR="00000000" w:rsidRPr="00000000">
        <w:rPr>
          <w:rtl w:val="0"/>
        </w:rPr>
      </w:r>
    </w:p>
    <w:p w:rsidR="00000000" w:rsidDel="00000000" w:rsidP="00000000" w:rsidRDefault="00000000" w:rsidRPr="00000000" w14:paraId="0000002D">
      <w:pPr>
        <w:ind w:left="0" w:firstLine="0"/>
        <w:rPr>
          <w:sz w:val="24"/>
          <w:szCs w:val="24"/>
        </w:rPr>
      </w:pPr>
      <w:r w:rsidDel="00000000" w:rsidR="00000000" w:rsidRPr="00000000">
        <w:rPr>
          <w:sz w:val="24"/>
          <w:szCs w:val="24"/>
          <w:rtl w:val="0"/>
        </w:rPr>
        <w:t xml:space="preserve">r = s(Q - Z)</w:t>
      </w:r>
    </w:p>
    <w:p w:rsidR="00000000" w:rsidDel="00000000" w:rsidP="00000000" w:rsidRDefault="00000000" w:rsidRPr="00000000" w14:paraId="0000002E">
      <w:pPr>
        <w:ind w:left="0" w:firstLine="0"/>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Where </w:t>
      </w:r>
      <w:r w:rsidDel="00000000" w:rsidR="00000000" w:rsidRPr="00000000">
        <w:rPr>
          <w:i w:val="1"/>
          <w:sz w:val="26"/>
          <w:szCs w:val="26"/>
          <w:rtl w:val="0"/>
        </w:rPr>
        <w:t xml:space="preserve">fmax</w:t>
      </w:r>
      <w:r w:rsidDel="00000000" w:rsidR="00000000" w:rsidRPr="00000000">
        <w:rPr>
          <w:sz w:val="18"/>
          <w:szCs w:val="18"/>
          <w:rtl w:val="0"/>
        </w:rPr>
        <w:t xml:space="preserve"> </w:t>
      </w:r>
      <w:r w:rsidDel="00000000" w:rsidR="00000000" w:rsidRPr="00000000">
        <w:rPr>
          <w:sz w:val="24"/>
          <w:szCs w:val="24"/>
          <w:rtl w:val="0"/>
        </w:rPr>
        <w:t xml:space="preserve">and </w:t>
      </w:r>
      <w:r w:rsidDel="00000000" w:rsidR="00000000" w:rsidRPr="00000000">
        <w:rPr>
          <w:i w:val="1"/>
          <w:sz w:val="26"/>
          <w:szCs w:val="26"/>
          <w:rtl w:val="0"/>
        </w:rPr>
        <w:t xml:space="preserve">fmin</w:t>
      </w:r>
      <w:r w:rsidDel="00000000" w:rsidR="00000000" w:rsidRPr="00000000">
        <w:rPr>
          <w:sz w:val="18"/>
          <w:szCs w:val="18"/>
          <w:rtl w:val="0"/>
        </w:rPr>
        <w:t xml:space="preserve"> </w:t>
      </w:r>
      <w:r w:rsidDel="00000000" w:rsidR="00000000" w:rsidRPr="00000000">
        <w:rPr>
          <w:sz w:val="24"/>
          <w:szCs w:val="24"/>
          <w:rtl w:val="0"/>
        </w:rPr>
        <w:t xml:space="preserve">are the maximum and minimum values before quantization, respectively, and </w:t>
      </w:r>
      <w:r w:rsidDel="00000000" w:rsidR="00000000" w:rsidRPr="00000000">
        <w:rPr>
          <w:i w:val="1"/>
          <w:sz w:val="26"/>
          <w:szCs w:val="26"/>
          <w:rtl w:val="0"/>
        </w:rPr>
        <w:t xml:space="preserve">Qmax</w:t>
      </w:r>
      <w:r w:rsidDel="00000000" w:rsidR="00000000" w:rsidRPr="00000000">
        <w:rPr>
          <w:sz w:val="18"/>
          <w:szCs w:val="18"/>
          <w:rtl w:val="0"/>
        </w:rPr>
        <w:t xml:space="preserve"> </w:t>
      </w:r>
      <w:r w:rsidDel="00000000" w:rsidR="00000000" w:rsidRPr="00000000">
        <w:rPr>
          <w:sz w:val="24"/>
          <w:szCs w:val="24"/>
          <w:rtl w:val="0"/>
        </w:rPr>
        <w:t xml:space="preserve">and </w:t>
      </w:r>
      <w:r w:rsidDel="00000000" w:rsidR="00000000" w:rsidRPr="00000000">
        <w:rPr>
          <w:i w:val="1"/>
          <w:sz w:val="26"/>
          <w:szCs w:val="26"/>
          <w:rtl w:val="0"/>
        </w:rPr>
        <w:t xml:space="preserve">Qmin</w:t>
      </w:r>
      <w:r w:rsidDel="00000000" w:rsidR="00000000" w:rsidRPr="00000000">
        <w:rPr>
          <w:sz w:val="18"/>
          <w:szCs w:val="18"/>
          <w:rtl w:val="0"/>
        </w:rPr>
        <w:t xml:space="preserve"> </w:t>
      </w:r>
      <w:r w:rsidDel="00000000" w:rsidR="00000000" w:rsidRPr="00000000">
        <w:rPr>
          <w:sz w:val="24"/>
          <w:szCs w:val="24"/>
          <w:rtl w:val="0"/>
        </w:rPr>
        <w:t xml:space="preserve">are the maximum and minimum values after quantization, respectively.</w:t>
      </w:r>
    </w:p>
    <w:p w:rsidR="00000000" w:rsidDel="00000000" w:rsidP="00000000" w:rsidRDefault="00000000" w:rsidRPr="00000000" w14:paraId="00000030">
      <w:pPr>
        <w:spacing w:before="200" w:lineRule="auto"/>
        <w:rPr>
          <w:sz w:val="24"/>
          <w:szCs w:val="24"/>
        </w:rPr>
      </w:pPr>
      <w:r w:rsidDel="00000000" w:rsidR="00000000" w:rsidRPr="00000000">
        <w:rPr>
          <w:sz w:val="24"/>
          <w:szCs w:val="24"/>
          <w:rtl w:val="0"/>
        </w:rPr>
        <w:t xml:space="preserve">The Vitis-AI conda environment(vitis-ai-pytorch) in the Vitis-AI</w:t>
      </w:r>
      <w:r w:rsidDel="00000000" w:rsidR="00000000" w:rsidRPr="00000000">
        <w:rPr>
          <w:sz w:val="24"/>
          <w:szCs w:val="24"/>
          <w:rtl w:val="0"/>
        </w:rPr>
        <w:t xml:space="preserve"> docker image comes packaged with vai_q_pytorch which pytorch nndct which is a module to quantize the pytorch models</w:t>
      </w:r>
    </w:p>
    <w:p w:rsidR="00000000" w:rsidDel="00000000" w:rsidP="00000000" w:rsidRDefault="00000000" w:rsidRPr="00000000" w14:paraId="00000031">
      <w:pPr>
        <w:spacing w:before="200" w:lineRule="auto"/>
        <w:rPr>
          <w:sz w:val="24"/>
          <w:szCs w:val="24"/>
        </w:rPr>
      </w:pPr>
      <w:r w:rsidDel="00000000" w:rsidR="00000000" w:rsidRPr="00000000">
        <w:rPr>
          <w:sz w:val="24"/>
          <w:szCs w:val="24"/>
          <w:rtl w:val="0"/>
        </w:rPr>
        <w:t xml:space="preserve">ANALYSING NNDCT(NEURAL NETWORK DEEP COMPRESSION TOOLKIT):</w:t>
      </w:r>
    </w:p>
    <w:p w:rsidR="00000000" w:rsidDel="00000000" w:rsidP="00000000" w:rsidRDefault="00000000" w:rsidRPr="00000000" w14:paraId="00000032">
      <w:pPr>
        <w:spacing w:before="200" w:lineRule="auto"/>
        <w:rPr>
          <w:sz w:val="24"/>
          <w:szCs w:val="24"/>
        </w:rPr>
      </w:pPr>
      <w:r w:rsidDel="00000000" w:rsidR="00000000" w:rsidRPr="00000000">
        <w:rPr>
          <w:rtl w:val="0"/>
        </w:rPr>
      </w:r>
    </w:p>
    <w:p w:rsidR="00000000" w:rsidDel="00000000" w:rsidP="00000000" w:rsidRDefault="00000000" w:rsidRPr="00000000" w14:paraId="00000033">
      <w:pPr>
        <w:spacing w:before="200" w:lineRule="auto"/>
        <w:rPr>
          <w:sz w:val="24"/>
          <w:szCs w:val="24"/>
        </w:rPr>
      </w:pPr>
      <w:r w:rsidDel="00000000" w:rsidR="00000000" w:rsidRPr="00000000">
        <w:rPr>
          <w:rtl w:val="0"/>
        </w:rPr>
      </w:r>
    </w:p>
    <w:p w:rsidR="00000000" w:rsidDel="00000000" w:rsidP="00000000" w:rsidRDefault="00000000" w:rsidRPr="00000000" w14:paraId="00000034">
      <w:pPr>
        <w:spacing w:before="200" w:lineRule="auto"/>
        <w:rPr>
          <w:sz w:val="24"/>
          <w:szCs w:val="24"/>
        </w:rPr>
      </w:pPr>
      <w:r w:rsidDel="00000000" w:rsidR="00000000" w:rsidRPr="00000000">
        <w:rPr>
          <w:rtl w:val="0"/>
        </w:rPr>
      </w:r>
    </w:p>
    <w:p w:rsidR="00000000" w:rsidDel="00000000" w:rsidP="00000000" w:rsidRDefault="00000000" w:rsidRPr="00000000" w14:paraId="00000035">
      <w:pPr>
        <w:spacing w:before="200" w:lineRule="auto"/>
        <w:rPr>
          <w:sz w:val="24"/>
          <w:szCs w:val="24"/>
        </w:rPr>
      </w:pPr>
      <w:r w:rsidDel="00000000" w:rsidR="00000000" w:rsidRPr="00000000">
        <w:rPr>
          <w:sz w:val="24"/>
          <w:szCs w:val="24"/>
          <w:rtl w:val="0"/>
        </w:rPr>
        <w:t xml:space="preserve">Since the permute and view are not supported in the Vitis-AI, remove the last layer in the detection head and reimplement that last layer in the post-processing section.</w:t>
      </w:r>
    </w:p>
    <w:p w:rsidR="00000000" w:rsidDel="00000000" w:rsidP="00000000" w:rsidRDefault="00000000" w:rsidRPr="00000000" w14:paraId="00000036">
      <w:pPr>
        <w:spacing w:before="200" w:lineRule="auto"/>
        <w:rPr>
          <w:sz w:val="24"/>
          <w:szCs w:val="24"/>
        </w:rPr>
      </w:pPr>
      <w:r w:rsidDel="00000000" w:rsidR="00000000" w:rsidRPr="00000000">
        <w:rPr>
          <w:sz w:val="24"/>
          <w:szCs w:val="24"/>
          <w:rtl w:val="0"/>
        </w:rPr>
        <w:t xml:space="preserve">Take the forward function from models/yolo.py,</w:t>
      </w:r>
    </w:p>
    <w:p w:rsidR="00000000" w:rsidDel="00000000" w:rsidP="00000000" w:rsidRDefault="00000000" w:rsidRPr="00000000" w14:paraId="00000037">
      <w:pPr>
        <w:spacing w:before="200" w:lineRule="auto"/>
        <w:rPr>
          <w:sz w:val="24"/>
          <w:szCs w:val="24"/>
        </w:rPr>
      </w:pPr>
      <w:r w:rsidDel="00000000" w:rsidR="00000000" w:rsidRPr="00000000">
        <w:rPr>
          <w:sz w:val="24"/>
          <w:szCs w:val="24"/>
        </w:rPr>
        <w:drawing>
          <wp:inline distB="114300" distT="114300" distL="114300" distR="114300">
            <wp:extent cx="5731200" cy="32766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before="200" w:lineRule="auto"/>
        <w:rPr>
          <w:sz w:val="24"/>
          <w:szCs w:val="24"/>
        </w:rPr>
      </w:pPr>
      <w:r w:rsidDel="00000000" w:rsidR="00000000" w:rsidRPr="00000000">
        <w:rPr>
          <w:rtl w:val="0"/>
        </w:rPr>
      </w:r>
    </w:p>
    <w:p w:rsidR="00000000" w:rsidDel="00000000" w:rsidP="00000000" w:rsidRDefault="00000000" w:rsidRPr="00000000" w14:paraId="00000039">
      <w:pPr>
        <w:spacing w:before="200" w:lineRule="auto"/>
        <w:rPr>
          <w:sz w:val="24"/>
          <w:szCs w:val="24"/>
        </w:rPr>
      </w:pPr>
      <w:r w:rsidDel="00000000" w:rsidR="00000000" w:rsidRPr="00000000">
        <w:rPr>
          <w:rtl w:val="0"/>
        </w:rPr>
      </w:r>
    </w:p>
    <w:p w:rsidR="00000000" w:rsidDel="00000000" w:rsidP="00000000" w:rsidRDefault="00000000" w:rsidRPr="00000000" w14:paraId="0000003A">
      <w:pPr>
        <w:spacing w:before="200" w:lineRule="auto"/>
        <w:rPr>
          <w:sz w:val="24"/>
          <w:szCs w:val="24"/>
        </w:rPr>
      </w:pPr>
      <w:r w:rsidDel="00000000" w:rsidR="00000000" w:rsidRPr="00000000">
        <w:rPr>
          <w:rtl w:val="0"/>
        </w:rPr>
      </w:r>
    </w:p>
    <w:p w:rsidR="00000000" w:rsidDel="00000000" w:rsidP="00000000" w:rsidRDefault="00000000" w:rsidRPr="00000000" w14:paraId="0000003B">
      <w:pPr>
        <w:spacing w:before="200" w:lineRule="auto"/>
        <w:rPr>
          <w:sz w:val="24"/>
          <w:szCs w:val="24"/>
        </w:rPr>
      </w:pPr>
      <w:r w:rsidDel="00000000" w:rsidR="00000000" w:rsidRPr="00000000">
        <w:rPr>
          <w:sz w:val="24"/>
          <w:szCs w:val="24"/>
          <w:rtl w:val="0"/>
        </w:rPr>
        <w:t xml:space="preserve">Comment out the following lines to prevent the forward function from forwarding the input through the model</w:t>
      </w:r>
    </w:p>
    <w:p w:rsidR="00000000" w:rsidDel="00000000" w:rsidP="00000000" w:rsidRDefault="00000000" w:rsidRPr="00000000" w14:paraId="0000003C">
      <w:pPr>
        <w:spacing w:before="200" w:lineRule="auto"/>
        <w:rPr>
          <w:sz w:val="24"/>
          <w:szCs w:val="24"/>
        </w:rPr>
      </w:pPr>
      <w:r w:rsidDel="00000000" w:rsidR="00000000" w:rsidRPr="00000000">
        <w:rPr>
          <w:sz w:val="24"/>
          <w:szCs w:val="24"/>
        </w:rPr>
        <w:drawing>
          <wp:inline distB="114300" distT="114300" distL="114300" distR="114300">
            <wp:extent cx="5731200" cy="3149600"/>
            <wp:effectExtent b="0" l="0" r="0" t="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before="200" w:lineRule="auto"/>
        <w:rPr>
          <w:sz w:val="24"/>
          <w:szCs w:val="24"/>
        </w:rPr>
      </w:pPr>
      <w:r w:rsidDel="00000000" w:rsidR="00000000" w:rsidRPr="00000000">
        <w:rPr>
          <w:sz w:val="24"/>
          <w:szCs w:val="24"/>
          <w:rtl w:val="0"/>
        </w:rPr>
        <w:t xml:space="preserve">In the Detect.py file add the following function</w:t>
      </w:r>
    </w:p>
    <w:p w:rsidR="00000000" w:rsidDel="00000000" w:rsidP="00000000" w:rsidRDefault="00000000" w:rsidRPr="00000000" w14:paraId="0000003E">
      <w:pPr>
        <w:spacing w:before="200" w:lineRule="auto"/>
        <w:rPr>
          <w:sz w:val="24"/>
          <w:szCs w:val="24"/>
        </w:rPr>
      </w:pPr>
      <w:r w:rsidDel="00000000" w:rsidR="00000000" w:rsidRPr="00000000">
        <w:rPr>
          <w:sz w:val="24"/>
          <w:szCs w:val="24"/>
        </w:rPr>
        <w:drawing>
          <wp:inline distB="114300" distT="114300" distL="114300" distR="114300">
            <wp:extent cx="5731200" cy="3225800"/>
            <wp:effectExtent b="0" l="0" r="0" t="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ind w:left="720" w:firstLine="0"/>
        <w:rPr>
          <w:sz w:val="24"/>
          <w:szCs w:val="24"/>
        </w:rPr>
      </w:pPr>
      <w:r w:rsidDel="00000000" w:rsidR="00000000" w:rsidRPr="00000000">
        <w:rPr>
          <w:rtl w:val="0"/>
        </w:rPr>
      </w:r>
    </w:p>
    <w:p w:rsidR="00000000" w:rsidDel="00000000" w:rsidP="00000000" w:rsidRDefault="00000000" w:rsidRPr="00000000" w14:paraId="00000040">
      <w:pPr>
        <w:rPr>
          <w:b w:val="1"/>
          <w:sz w:val="26"/>
          <w:szCs w:val="26"/>
        </w:rPr>
      </w:pPr>
      <w:r w:rsidDel="00000000" w:rsidR="00000000" w:rsidRPr="00000000">
        <w:rPr>
          <w:rtl w:val="0"/>
        </w:rPr>
      </w:r>
    </w:p>
    <w:p w:rsidR="00000000" w:rsidDel="00000000" w:rsidP="00000000" w:rsidRDefault="00000000" w:rsidRPr="00000000" w14:paraId="00000041">
      <w:pPr>
        <w:rPr>
          <w:b w:val="1"/>
          <w:sz w:val="26"/>
          <w:szCs w:val="26"/>
        </w:rPr>
      </w:pPr>
      <w:r w:rsidDel="00000000" w:rsidR="00000000" w:rsidRPr="00000000">
        <w:rPr>
          <w:rtl w:val="0"/>
        </w:rPr>
      </w:r>
    </w:p>
    <w:p w:rsidR="00000000" w:rsidDel="00000000" w:rsidP="00000000" w:rsidRDefault="00000000" w:rsidRPr="00000000" w14:paraId="00000042">
      <w:pPr>
        <w:rPr>
          <w:b w:val="1"/>
          <w:sz w:val="26"/>
          <w:szCs w:val="26"/>
        </w:rPr>
      </w:pPr>
      <w:r w:rsidDel="00000000" w:rsidR="00000000" w:rsidRPr="00000000">
        <w:rPr>
          <w:rtl w:val="0"/>
        </w:rPr>
      </w:r>
    </w:p>
    <w:p w:rsidR="00000000" w:rsidDel="00000000" w:rsidP="00000000" w:rsidRDefault="00000000" w:rsidRPr="00000000" w14:paraId="00000043">
      <w:pPr>
        <w:rPr>
          <w:b w:val="1"/>
          <w:sz w:val="26"/>
          <w:szCs w:val="26"/>
        </w:rPr>
      </w:pPr>
      <w:r w:rsidDel="00000000" w:rsidR="00000000" w:rsidRPr="00000000">
        <w:rPr>
          <w:rtl w:val="0"/>
        </w:rPr>
      </w:r>
    </w:p>
    <w:p w:rsidR="00000000" w:rsidDel="00000000" w:rsidP="00000000" w:rsidRDefault="00000000" w:rsidRPr="00000000" w14:paraId="00000044">
      <w:pPr>
        <w:rPr>
          <w:b w:val="1"/>
          <w:sz w:val="26"/>
          <w:szCs w:val="26"/>
        </w:rPr>
      </w:pPr>
      <w:r w:rsidDel="00000000" w:rsidR="00000000" w:rsidRPr="00000000">
        <w:rPr>
          <w:rtl w:val="0"/>
        </w:rPr>
      </w:r>
    </w:p>
    <w:p w:rsidR="00000000" w:rsidDel="00000000" w:rsidP="00000000" w:rsidRDefault="00000000" w:rsidRPr="00000000" w14:paraId="00000045">
      <w:pPr>
        <w:spacing w:line="276" w:lineRule="auto"/>
        <w:rPr>
          <w:sz w:val="24"/>
          <w:szCs w:val="24"/>
        </w:rPr>
      </w:pPr>
      <w:r w:rsidDel="00000000" w:rsidR="00000000" w:rsidRPr="00000000">
        <w:rPr>
          <w:sz w:val="24"/>
          <w:szCs w:val="24"/>
          <w:rtl w:val="0"/>
        </w:rPr>
        <w:t xml:space="preserve">Create the quantization script, the quantization script uses DetectMultiBackend from </w:t>
      </w:r>
    </w:p>
    <w:p w:rsidR="00000000" w:rsidDel="00000000" w:rsidP="00000000" w:rsidRDefault="00000000" w:rsidRPr="00000000" w14:paraId="00000046">
      <w:pPr>
        <w:spacing w:line="276" w:lineRule="auto"/>
        <w:rPr>
          <w:sz w:val="24"/>
          <w:szCs w:val="24"/>
        </w:rPr>
      </w:pPr>
      <w:r w:rsidDel="00000000" w:rsidR="00000000" w:rsidRPr="00000000">
        <w:rPr>
          <w:sz w:val="24"/>
          <w:szCs w:val="24"/>
          <w:rtl w:val="0"/>
        </w:rPr>
        <w:t xml:space="preserve">yolov5 models.common to load the float model</w:t>
      </w:r>
    </w:p>
    <w:p w:rsidR="00000000" w:rsidDel="00000000" w:rsidP="00000000" w:rsidRDefault="00000000" w:rsidRPr="00000000" w14:paraId="00000047">
      <w:pPr>
        <w:spacing w:line="360" w:lineRule="auto"/>
        <w:rPr>
          <w:sz w:val="24"/>
          <w:szCs w:val="24"/>
        </w:rPr>
      </w:pPr>
      <w:r w:rsidDel="00000000" w:rsidR="00000000" w:rsidRPr="00000000">
        <w:rPr>
          <w:sz w:val="24"/>
          <w:szCs w:val="24"/>
        </w:rPr>
        <w:drawing>
          <wp:inline distB="114300" distT="114300" distL="114300" distR="114300">
            <wp:extent cx="5731200" cy="698500"/>
            <wp:effectExtent b="0" l="0" r="0" t="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line="360" w:lineRule="auto"/>
        <w:rPr>
          <w:sz w:val="24"/>
          <w:szCs w:val="24"/>
        </w:rPr>
      </w:pPr>
      <w:r w:rsidDel="00000000" w:rsidR="00000000" w:rsidRPr="00000000">
        <w:rPr>
          <w:sz w:val="24"/>
          <w:szCs w:val="24"/>
          <w:rtl w:val="0"/>
        </w:rPr>
        <w:t xml:space="preserve">Using the torch_quantizer from nndct to quantize the float model</w:t>
      </w:r>
    </w:p>
    <w:p w:rsidR="00000000" w:rsidDel="00000000" w:rsidP="00000000" w:rsidRDefault="00000000" w:rsidRPr="00000000" w14:paraId="00000049">
      <w:pPr>
        <w:spacing w:line="360" w:lineRule="auto"/>
        <w:rPr>
          <w:sz w:val="24"/>
          <w:szCs w:val="24"/>
        </w:rPr>
      </w:pPr>
      <w:r w:rsidDel="00000000" w:rsidR="00000000" w:rsidRPr="00000000">
        <w:rPr>
          <w:sz w:val="24"/>
          <w:szCs w:val="24"/>
        </w:rPr>
        <w:drawing>
          <wp:inline distB="114300" distT="114300" distL="114300" distR="114300">
            <wp:extent cx="5731200" cy="194310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line="360" w:lineRule="auto"/>
        <w:rPr>
          <w:sz w:val="24"/>
          <w:szCs w:val="24"/>
        </w:rPr>
      </w:pPr>
      <w:r w:rsidDel="00000000" w:rsidR="00000000" w:rsidRPr="00000000">
        <w:rPr>
          <w:sz w:val="24"/>
          <w:szCs w:val="24"/>
          <w:rtl w:val="0"/>
        </w:rPr>
        <w:t xml:space="preserve">There are two quantization modes ‘calib’ and ‘test’,</w:t>
      </w:r>
    </w:p>
    <w:p w:rsidR="00000000" w:rsidDel="00000000" w:rsidP="00000000" w:rsidRDefault="00000000" w:rsidRPr="00000000" w14:paraId="0000004B">
      <w:pPr>
        <w:spacing w:line="360" w:lineRule="auto"/>
        <w:rPr>
          <w:sz w:val="24"/>
          <w:szCs w:val="24"/>
        </w:rPr>
      </w:pPr>
      <w:r w:rsidDel="00000000" w:rsidR="00000000" w:rsidRPr="00000000">
        <w:rPr>
          <w:sz w:val="24"/>
          <w:szCs w:val="24"/>
          <w:rtl w:val="0"/>
        </w:rPr>
        <w:t xml:space="preserve">‘calib’: perform model calibration, export the quantization configuration, collect details about the float model’s inputs.</w:t>
      </w:r>
    </w:p>
    <w:p w:rsidR="00000000" w:rsidDel="00000000" w:rsidP="00000000" w:rsidRDefault="00000000" w:rsidRPr="00000000" w14:paraId="0000004C">
      <w:pPr>
        <w:spacing w:line="360" w:lineRule="auto"/>
        <w:rPr>
          <w:sz w:val="24"/>
          <w:szCs w:val="24"/>
        </w:rPr>
      </w:pPr>
      <w:r w:rsidDel="00000000" w:rsidR="00000000" w:rsidRPr="00000000">
        <w:rPr>
          <w:sz w:val="24"/>
          <w:szCs w:val="24"/>
          <w:rtl w:val="0"/>
        </w:rPr>
        <w:t xml:space="preserve">‘test’: perform quantization testing, export the quantized model in different formats.</w:t>
      </w:r>
    </w:p>
    <w:p w:rsidR="00000000" w:rsidDel="00000000" w:rsidP="00000000" w:rsidRDefault="00000000" w:rsidRPr="00000000" w14:paraId="0000004D">
      <w:pPr>
        <w:spacing w:line="360" w:lineRule="auto"/>
        <w:ind w:left="0" w:firstLine="720"/>
        <w:rPr>
          <w:sz w:val="24"/>
          <w:szCs w:val="24"/>
        </w:rPr>
      </w:pPr>
      <w:r w:rsidDel="00000000" w:rsidR="00000000" w:rsidRPr="00000000">
        <w:rPr>
          <w:sz w:val="24"/>
          <w:szCs w:val="24"/>
          <w:rtl w:val="0"/>
        </w:rPr>
        <w:t xml:space="preserve">.onnx: </w:t>
      </w:r>
    </w:p>
    <w:p w:rsidR="00000000" w:rsidDel="00000000" w:rsidP="00000000" w:rsidRDefault="00000000" w:rsidRPr="00000000" w14:paraId="0000004E">
      <w:pPr>
        <w:spacing w:line="360" w:lineRule="auto"/>
        <w:ind w:firstLine="720"/>
        <w:rPr>
          <w:sz w:val="24"/>
          <w:szCs w:val="24"/>
        </w:rPr>
      </w:pPr>
      <w:r w:rsidDel="00000000" w:rsidR="00000000" w:rsidRPr="00000000">
        <w:rPr>
          <w:sz w:val="24"/>
          <w:szCs w:val="24"/>
          <w:rtl w:val="0"/>
        </w:rPr>
        <w:t xml:space="preserve">.pt: </w:t>
      </w:r>
    </w:p>
    <w:p w:rsidR="00000000" w:rsidDel="00000000" w:rsidP="00000000" w:rsidRDefault="00000000" w:rsidRPr="00000000" w14:paraId="0000004F">
      <w:pPr>
        <w:spacing w:line="360" w:lineRule="auto"/>
        <w:ind w:firstLine="720"/>
        <w:rPr>
          <w:sz w:val="24"/>
          <w:szCs w:val="24"/>
        </w:rPr>
      </w:pPr>
      <w:r w:rsidDel="00000000" w:rsidR="00000000" w:rsidRPr="00000000">
        <w:rPr>
          <w:sz w:val="24"/>
          <w:szCs w:val="24"/>
          <w:rtl w:val="0"/>
        </w:rPr>
        <w:t xml:space="preserve">.xmodel: </w:t>
      </w:r>
    </w:p>
    <w:p w:rsidR="00000000" w:rsidDel="00000000" w:rsidP="00000000" w:rsidRDefault="00000000" w:rsidRPr="00000000" w14:paraId="00000050">
      <w:pPr>
        <w:spacing w:line="360" w:lineRule="auto"/>
        <w:ind w:firstLine="720"/>
        <w:rPr>
          <w:sz w:val="24"/>
          <w:szCs w:val="24"/>
        </w:rPr>
      </w:pPr>
      <w:r w:rsidDel="00000000" w:rsidR="00000000" w:rsidRPr="00000000">
        <w:rPr>
          <w:rtl w:val="0"/>
        </w:rPr>
      </w:r>
    </w:p>
    <w:p w:rsidR="00000000" w:rsidDel="00000000" w:rsidP="00000000" w:rsidRDefault="00000000" w:rsidRPr="00000000" w14:paraId="00000051">
      <w:pPr>
        <w:spacing w:line="360" w:lineRule="auto"/>
        <w:ind w:left="0" w:firstLine="0"/>
        <w:rPr>
          <w:b w:val="1"/>
          <w:sz w:val="24"/>
          <w:szCs w:val="24"/>
        </w:rPr>
      </w:pPr>
      <w:r w:rsidDel="00000000" w:rsidR="00000000" w:rsidRPr="00000000">
        <w:rPr>
          <w:b w:val="1"/>
          <w:sz w:val="24"/>
          <w:szCs w:val="24"/>
          <w:rtl w:val="0"/>
        </w:rPr>
        <w:t xml:space="preserve">Viewing the exported models in netron</w:t>
      </w:r>
    </w:p>
    <w:p w:rsidR="00000000" w:rsidDel="00000000" w:rsidP="00000000" w:rsidRDefault="00000000" w:rsidRPr="00000000" w14:paraId="00000052">
      <w:pPr>
        <w:spacing w:line="360" w:lineRule="auto"/>
        <w:ind w:left="0" w:firstLine="0"/>
        <w:rPr>
          <w:b w:val="1"/>
          <w:sz w:val="24"/>
          <w:szCs w:val="24"/>
        </w:rPr>
      </w:pPr>
      <w:r w:rsidDel="00000000" w:rsidR="00000000" w:rsidRPr="00000000">
        <w:rPr>
          <w:b w:val="1"/>
          <w:sz w:val="24"/>
          <w:szCs w:val="24"/>
          <w:rtl w:val="0"/>
        </w:rPr>
        <w:t xml:space="preserve">Float model</w:t>
      </w:r>
    </w:p>
    <w:p w:rsidR="00000000" w:rsidDel="00000000" w:rsidP="00000000" w:rsidRDefault="00000000" w:rsidRPr="00000000" w14:paraId="00000053">
      <w:pPr>
        <w:spacing w:line="360" w:lineRule="auto"/>
        <w:ind w:left="0" w:firstLine="0"/>
        <w:rPr>
          <w:b w:val="1"/>
          <w:sz w:val="24"/>
          <w:szCs w:val="24"/>
        </w:rPr>
      </w:pPr>
      <w:r w:rsidDel="00000000" w:rsidR="00000000" w:rsidRPr="00000000">
        <w:rPr>
          <w:rtl w:val="0"/>
        </w:rPr>
      </w:r>
    </w:p>
    <w:p w:rsidR="00000000" w:rsidDel="00000000" w:rsidP="00000000" w:rsidRDefault="00000000" w:rsidRPr="00000000" w14:paraId="00000054">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55">
      <w:pPr>
        <w:jc w:val="center"/>
        <w:rPr>
          <w:b w:val="1"/>
          <w:sz w:val="26"/>
          <w:szCs w:val="26"/>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sz w:val="24"/>
          <w:szCs w:val="24"/>
          <w:rtl w:val="0"/>
        </w:rPr>
        <w:t xml:space="preserve">References:</w:t>
      </w:r>
    </w:p>
    <w:p w:rsidR="00000000" w:rsidDel="00000000" w:rsidP="00000000" w:rsidRDefault="00000000" w:rsidRPr="00000000" w14:paraId="00000057">
      <w:pPr>
        <w:numPr>
          <w:ilvl w:val="0"/>
          <w:numId w:val="1"/>
        </w:numPr>
        <w:ind w:left="720" w:hanging="360"/>
        <w:rPr>
          <w:sz w:val="24"/>
          <w:szCs w:val="24"/>
          <w:u w:val="none"/>
        </w:rPr>
      </w:pPr>
      <w:hyperlink r:id="rId13">
        <w:r w:rsidDel="00000000" w:rsidR="00000000" w:rsidRPr="00000000">
          <w:rPr>
            <w:color w:val="1155cc"/>
            <w:sz w:val="24"/>
            <w:szCs w:val="24"/>
            <w:u w:val="single"/>
            <w:rtl w:val="0"/>
          </w:rPr>
          <w:t xml:space="preserve">https://www.hackster.io/LogicTronix/yolov5-quantization-compilation-with-vitis-ai-3-0-for-kria-7b005d</w:t>
        </w:r>
      </w:hyperlink>
      <w:r w:rsidDel="00000000" w:rsidR="00000000" w:rsidRPr="00000000">
        <w:rPr>
          <w:rtl w:val="0"/>
        </w:rPr>
      </w:r>
    </w:p>
    <w:p w:rsidR="00000000" w:rsidDel="00000000" w:rsidP="00000000" w:rsidRDefault="00000000" w:rsidRPr="00000000" w14:paraId="00000058">
      <w:pPr>
        <w:numPr>
          <w:ilvl w:val="0"/>
          <w:numId w:val="1"/>
        </w:numPr>
        <w:ind w:left="720" w:hanging="360"/>
        <w:rPr>
          <w:sz w:val="24"/>
          <w:szCs w:val="24"/>
          <w:u w:val="none"/>
        </w:rPr>
      </w:pPr>
      <w:hyperlink r:id="rId14">
        <w:r w:rsidDel="00000000" w:rsidR="00000000" w:rsidRPr="00000000">
          <w:rPr>
            <w:color w:val="1155cc"/>
            <w:sz w:val="24"/>
            <w:szCs w:val="24"/>
            <w:u w:val="single"/>
            <w:rtl w:val="0"/>
          </w:rPr>
          <w:t xml:space="preserve">https://fpga.eetrend.com/blog/2022/100565582.html</w:t>
        </w:r>
      </w:hyperlink>
      <w:r w:rsidDel="00000000" w:rsidR="00000000" w:rsidRPr="00000000">
        <w:rPr>
          <w:rtl w:val="0"/>
        </w:rPr>
      </w:r>
    </w:p>
    <w:p w:rsidR="00000000" w:rsidDel="00000000" w:rsidP="00000000" w:rsidRDefault="00000000" w:rsidRPr="00000000" w14:paraId="00000059">
      <w:pPr>
        <w:numPr>
          <w:ilvl w:val="0"/>
          <w:numId w:val="1"/>
        </w:numPr>
        <w:ind w:left="720" w:hanging="360"/>
        <w:rPr>
          <w:sz w:val="24"/>
          <w:szCs w:val="24"/>
          <w:u w:val="none"/>
        </w:rPr>
      </w:pPr>
      <w:hyperlink r:id="rId15">
        <w:r w:rsidDel="00000000" w:rsidR="00000000" w:rsidRPr="00000000">
          <w:rPr>
            <w:color w:val="1155cc"/>
            <w:sz w:val="24"/>
            <w:szCs w:val="24"/>
            <w:u w:val="single"/>
            <w:rtl w:val="0"/>
          </w:rPr>
          <w:t xml:space="preserve">https://lgyserver.top/index.php/2023/05/08/xilinx-vitis-ai%E9%87%8F%E5%8C%96%E9%83%A8%E7%BD%B2yolov5%E8%87%B3dpu-pynq/</w:t>
        </w:r>
      </w:hyperlink>
      <w:r w:rsidDel="00000000" w:rsidR="00000000" w:rsidRPr="00000000">
        <w:rPr>
          <w:rtl w:val="0"/>
        </w:rPr>
      </w:r>
    </w:p>
    <w:p w:rsidR="00000000" w:rsidDel="00000000" w:rsidP="00000000" w:rsidRDefault="00000000" w:rsidRPr="00000000" w14:paraId="0000005A">
      <w:pPr>
        <w:numPr>
          <w:ilvl w:val="0"/>
          <w:numId w:val="1"/>
        </w:numPr>
        <w:ind w:left="720" w:hanging="360"/>
        <w:rPr>
          <w:sz w:val="24"/>
          <w:szCs w:val="24"/>
          <w:u w:val="non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hyperlink" Target="https://www.hackster.io/LogicTronix/yolov5-quantization-compilation-with-vitis-ai-3-0-for-kria-7b005d" TargetMode="Externa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yperlink" Target="https://lgyserver.top/index.php/2023/05/08/xilinx-vitis-ai%E9%87%8F%E5%8C%96%E9%83%A8%E7%BD%B2yolov5%E8%87%B3dpu-pynq/" TargetMode="External"/><Relationship Id="rId14" Type="http://schemas.openxmlformats.org/officeDocument/2006/relationships/hyperlink" Target="https://fpga.eetrend.com/blog/2022/100565582.html"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