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560" w:line="271" w:lineRule="auto"/>
        <w:jc w:val="center"/>
        <w:rPr>
          <w:rFonts w:ascii="Liberation Sans" w:cs="Liberation Sans" w:eastAsia="Liberation Sans" w:hAnsi="Liberation Sans"/>
          <w:color w:val="1f2933"/>
          <w:sz w:val="21"/>
          <w:szCs w:val="21"/>
        </w:rPr>
      </w:pPr>
      <w:r w:rsidDel="00000000" w:rsidR="00000000" w:rsidRPr="00000000">
        <w:rPr>
          <w:rFonts w:ascii="Liberation Sans" w:cs="Liberation Sans" w:eastAsia="Liberation Sans" w:hAnsi="Liberation Sans"/>
          <w:b w:val="1"/>
          <w:bCs w:val="1"/>
          <w:color w:val="1f2933"/>
          <w:sz w:val="30"/>
          <w:szCs w:val="30"/>
        </w:rPr>
        <w:drawing>
          <wp:inline distB="114300" distT="114300" distL="114300" distR="114300">
            <wp:extent cx="2405063" cy="1556701"/>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405063" cy="1556701"/>
                    </a:xfrm>
                    <a:prstGeom prst="rect"/>
                    <a:ln/>
                  </pic:spPr>
                </pic:pic>
              </a:graphicData>
            </a:graphic>
          </wp:inline>
        </w:drawing>
      </w:r>
      <w:r w:rsidDel="00000000" w:rsidR="00000000" w:rsidRPr="00000000">
        <w:rPr>
          <w:rFonts w:ascii="Liberation Sans" w:cs="Liberation Sans" w:eastAsia="Liberation Sans" w:hAnsi="Liberation Sans"/>
          <w:b w:val="1"/>
          <w:bCs w:val="1"/>
          <w:color w:val="1f2933"/>
          <w:sz w:val="30"/>
          <w:szCs w:val="30"/>
          <w:rtl w:val="0"/>
        </w:rPr>
        <w:br w:type="textWrapping"/>
      </w:r>
      <w:r w:rsidDel="00000000" w:rsidR="00000000" w:rsidRPr="00000000">
        <w:rPr>
          <w:rFonts w:ascii="Liberation Sans" w:cs="Liberation Sans" w:eastAsia="Liberation Sans" w:hAnsi="Liberation Sans"/>
          <w:b w:val="1"/>
          <w:bCs w:val="1"/>
          <w:color w:val="1f2933"/>
          <w:sz w:val="30"/>
          <w:szCs w:val="30"/>
        </w:rPr>
        <w:drawing>
          <wp:inline distB="114300" distT="114300" distL="114300" distR="114300">
            <wp:extent cx="2638425" cy="463011"/>
            <wp:effectExtent b="0" l="0" r="0" t="0"/>
            <wp:docPr id="2" name="image1.png"/>
            <a:graphic>
              <a:graphicData uri="http://schemas.openxmlformats.org/drawingml/2006/picture">
                <pic:pic>
                  <pic:nvPicPr>
                    <pic:cNvPr id="0" name="image1.png"/>
                    <pic:cNvPicPr preferRelativeResize="0"/>
                  </pic:nvPicPr>
                  <pic:blipFill>
                    <a:blip r:embed="rId7"/>
                    <a:srcRect b="18405" l="0" r="4348" t="17909"/>
                    <a:stretch>
                      <a:fillRect/>
                    </a:stretch>
                  </pic:blipFill>
                  <pic:spPr>
                    <a:xfrm>
                      <a:off x="0" y="0"/>
                      <a:ext cx="2638425" cy="463011"/>
                    </a:xfrm>
                    <a:prstGeom prst="rect"/>
                    <a:ln/>
                  </pic:spPr>
                </pic:pic>
              </a:graphicData>
            </a:graphic>
          </wp:inline>
        </w:drawing>
      </w:r>
      <w:r w:rsidDel="00000000" w:rsidR="00000000" w:rsidRPr="00000000">
        <w:rPr>
          <w:rFonts w:ascii="Liberation Sans" w:cs="Liberation Sans" w:eastAsia="Liberation Sans" w:hAnsi="Liberation Sans"/>
          <w:b w:val="1"/>
          <w:bCs w:val="1"/>
          <w:color w:val="1f2933"/>
          <w:sz w:val="30"/>
          <w:szCs w:val="30"/>
          <w:rtl w:val="0"/>
        </w:rPr>
        <w:br w:type="textWrapping"/>
      </w:r>
      <w:r w:rsidDel="00000000" w:rsidR="00000000" w:rsidRPr="00000000">
        <w:rPr>
          <w:rFonts w:ascii="Liberation Sans" w:cs="Liberation Sans" w:eastAsia="Liberation Sans" w:hAnsi="Liberation Sans"/>
          <w:b w:val="1"/>
          <w:bCs w:val="1"/>
          <w:color w:val="1f2933"/>
          <w:sz w:val="22"/>
          <w:szCs w:val="22"/>
          <w:rtl w:val="0"/>
        </w:rPr>
        <w:t xml:space="preserve">In association with </w:t>
      </w:r>
      <w:r w:rsidDel="00000000" w:rsidR="00000000" w:rsidRPr="00000000">
        <w:rPr>
          <w:rFonts w:ascii="Liberation Sans" w:cs="Liberation Sans" w:eastAsia="Liberation Sans" w:hAnsi="Liberation Sans"/>
          <w:b w:val="1"/>
          <w:bCs w:val="1"/>
          <w:color w:val="1f2933"/>
          <w:sz w:val="30"/>
          <w:szCs w:val="30"/>
          <w:rtl w:val="0"/>
        </w:rPr>
        <w:br w:type="textWrapping"/>
      </w:r>
      <w:r w:rsidDel="00000000" w:rsidR="00000000" w:rsidRPr="00000000">
        <w:rPr>
          <w:rFonts w:ascii="Liberation Sans" w:cs="Liberation Sans" w:eastAsia="Liberation Sans" w:hAnsi="Liberation Sans"/>
          <w:b w:val="1"/>
          <w:bCs w:val="1"/>
          <w:color w:val="1f2933"/>
          <w:sz w:val="30"/>
          <w:szCs w:val="30"/>
        </w:rPr>
        <w:drawing>
          <wp:inline distB="114300" distT="114300" distL="114300" distR="114300">
            <wp:extent cx="1981200" cy="435700"/>
            <wp:effectExtent b="0" l="0" r="0" t="0"/>
            <wp:docPr id="1" name="image3.png"/>
            <a:graphic>
              <a:graphicData uri="http://schemas.openxmlformats.org/drawingml/2006/picture">
                <pic:pic>
                  <pic:nvPicPr>
                    <pic:cNvPr id="0" name="image3.png"/>
                    <pic:cNvPicPr preferRelativeResize="0"/>
                  </pic:nvPicPr>
                  <pic:blipFill>
                    <a:blip r:embed="rId8"/>
                    <a:srcRect b="20920" l="0" r="0" t="21061"/>
                    <a:stretch>
                      <a:fillRect/>
                    </a:stretch>
                  </pic:blipFill>
                  <pic:spPr>
                    <a:xfrm>
                      <a:off x="0" y="0"/>
                      <a:ext cx="1981200" cy="435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40" w:line="269" w:lineRule="auto"/>
        <w:jc w:val="center"/>
        <w:rPr>
          <w:rFonts w:ascii="Liberation Sans" w:cs="Liberation Sans" w:eastAsia="Liberation Sans" w:hAnsi="Liberation Sans"/>
          <w:color w:val="1f2933"/>
          <w:sz w:val="21"/>
          <w:szCs w:val="21"/>
        </w:rPr>
      </w:pPr>
      <w:r w:rsidDel="00000000" w:rsidR="00000000" w:rsidRPr="00000000">
        <w:rPr>
          <w:rFonts w:ascii="Liberation Sans" w:cs="Liberation Sans" w:eastAsia="Liberation Sans" w:hAnsi="Liberation Sans"/>
          <w:b w:val="1"/>
          <w:bCs w:val="1"/>
          <w:sz w:val="40"/>
          <w:szCs w:val="40"/>
          <w:rtl w:val="0"/>
        </w:rPr>
        <w:t xml:space="preserve">HACKATHON FINALS</w:t>
      </w:r>
      <w:r w:rsidDel="00000000" w:rsidR="00000000" w:rsidRPr="00000000">
        <w:rPr>
          <w:rtl w:val="0"/>
        </w:rPr>
      </w:r>
    </w:p>
    <w:p w:rsidR="00000000" w:rsidDel="00000000" w:rsidP="00000000" w:rsidRDefault="00000000" w:rsidRPr="00000000" w14:paraId="00000003">
      <w:pPr>
        <w:pStyle w:val="Title"/>
        <w:keepNext w:val="1"/>
        <w:keepLines w:val="1"/>
        <w:spacing w:after="80" w:before="200" w:line="276" w:lineRule="auto"/>
        <w:jc w:val="center"/>
        <w:rPr>
          <w:rFonts w:ascii="Liberation Sans" w:cs="Liberation Sans" w:eastAsia="Liberation Sans" w:hAnsi="Liberation Sans"/>
          <w:b w:val="1"/>
          <w:bCs w:val="1"/>
          <w:color w:val="980000"/>
          <w:sz w:val="52"/>
          <w:szCs w:val="52"/>
        </w:rPr>
      </w:pPr>
      <w:bookmarkStart w:colFirst="0" w:colLast="0" w:name="_223yhejjhy75" w:id="0"/>
      <w:bookmarkEnd w:id="0"/>
      <w:r w:rsidDel="00000000" w:rsidR="00000000" w:rsidRPr="00000000">
        <w:rPr>
          <w:rFonts w:ascii="Liberation Sans" w:cs="Liberation Sans" w:eastAsia="Liberation Sans" w:hAnsi="Liberation Sans"/>
          <w:b w:val="1"/>
          <w:bCs w:val="1"/>
          <w:color w:val="980000"/>
          <w:sz w:val="52"/>
          <w:szCs w:val="52"/>
          <w:rtl w:val="0"/>
        </w:rPr>
        <w:t xml:space="preserve">BUP Fuel Supply Simulator</w:t>
      </w:r>
    </w:p>
    <w:p w:rsidR="00000000" w:rsidDel="00000000" w:rsidP="00000000" w:rsidRDefault="00000000" w:rsidRPr="00000000" w14:paraId="00000004">
      <w:pPr>
        <w:spacing w:after="440" w:before="160" w:line="269" w:lineRule="auto"/>
        <w:jc w:val="center"/>
        <w:rPr>
          <w:rFonts w:ascii="Liberation Sans" w:cs="Liberation Sans" w:eastAsia="Liberation Sans" w:hAnsi="Liberation Sans"/>
          <w:b w:val="1"/>
          <w:bCs w:val="1"/>
          <w:color w:val="2c7a7b"/>
          <w:sz w:val="28"/>
          <w:szCs w:val="28"/>
        </w:rPr>
      </w:pPr>
      <w:r w:rsidDel="00000000" w:rsidR="00000000" w:rsidRPr="00000000">
        <w:rPr>
          <w:rtl w:val="0"/>
        </w:rPr>
      </w:r>
    </w:p>
    <w:p w:rsidR="00000000" w:rsidDel="00000000" w:rsidP="00000000" w:rsidRDefault="00000000" w:rsidRPr="00000000" w14:paraId="00000005">
      <w:pPr>
        <w:spacing w:after="440" w:before="160" w:line="269" w:lineRule="auto"/>
        <w:jc w:val="center"/>
        <w:rPr>
          <w:rFonts w:ascii="Liberation Sans" w:cs="Liberation Sans" w:eastAsia="Liberation Sans" w:hAnsi="Liberation Sans"/>
          <w:color w:val="1f2933"/>
          <w:sz w:val="21"/>
          <w:szCs w:val="21"/>
        </w:rPr>
      </w:pPr>
      <w:r w:rsidDel="00000000" w:rsidR="00000000" w:rsidRPr="00000000">
        <w:rPr>
          <w:rFonts w:ascii="Liberation Sans" w:cs="Liberation Sans" w:eastAsia="Liberation Sans" w:hAnsi="Liberation Sans"/>
          <w:b w:val="1"/>
          <w:bCs w:val="1"/>
          <w:color w:val="2c7a7b"/>
          <w:sz w:val="28"/>
          <w:szCs w:val="28"/>
          <w:rtl w:val="0"/>
        </w:rPr>
        <w:t xml:space="preserve">Integration and Interaction Guide</w:t>
      </w:r>
      <w:r w:rsidDel="00000000" w:rsidR="00000000" w:rsidRPr="00000000">
        <w:rPr>
          <w:rtl w:val="0"/>
        </w:rPr>
      </w:r>
    </w:p>
    <w:tbl>
      <w:tblPr>
        <w:tblStyle w:val="Table1"/>
        <w:tblW w:w="9994.0" w:type="dxa"/>
        <w:jc w:val="center"/>
        <w:tblLayout w:type="fixed"/>
        <w:tblLook w:val="0400"/>
      </w:tblPr>
      <w:tblGrid>
        <w:gridCol w:w="9994"/>
        <w:tblGridChange w:id="0">
          <w:tblGrid>
            <w:gridCol w:w="9994"/>
          </w:tblGrid>
        </w:tblGridChange>
      </w:tblGrid>
      <w:tr>
        <w:trPr>
          <w:cantSplit w:val="1"/>
          <w:tblHeader w:val="0"/>
        </w:trPr>
        <w:tc>
          <w:tcPr>
            <w:tcBorders>
              <w:top w:color="d7dee3" w:space="0" w:sz="4" w:val="single"/>
              <w:left w:color="2b6f9f" w:space="0" w:sz="18" w:val="single"/>
              <w:bottom w:color="d7dee3" w:space="0" w:sz="4" w:val="single"/>
              <w:right w:color="d7dee3" w:space="0" w:sz="4" w:val="single"/>
            </w:tcBorders>
            <w:shd w:fill="eaf3f8" w:val="clear"/>
            <w:tcMar>
              <w:top w:w="140.0" w:type="dxa"/>
              <w:left w:w="120.0" w:type="dxa"/>
              <w:bottom w:w="140.0" w:type="dxa"/>
              <w:right w:w="120.0" w:type="dxa"/>
            </w:tcMar>
            <w:vAlign w:val="center"/>
          </w:tcPr>
          <w:p w:rsidR="00000000" w:rsidDel="00000000" w:rsidP="00000000" w:rsidRDefault="00000000" w:rsidRPr="00000000" w14:paraId="00000006">
            <w:pPr>
              <w:keepNext w:val="1"/>
              <w:spacing w:line="269" w:lineRule="auto"/>
              <w:rPr>
                <w:rFonts w:ascii="Liberation Sans" w:cs="Liberation Sans" w:eastAsia="Liberation Sans" w:hAnsi="Liberation Sans"/>
                <w:color w:val="1f2933"/>
                <w:sz w:val="21"/>
                <w:szCs w:val="21"/>
              </w:rPr>
            </w:pPr>
            <w:r w:rsidDel="00000000" w:rsidR="00000000" w:rsidRPr="00000000">
              <w:rPr>
                <w:rFonts w:ascii="Liberation Sans" w:cs="Liberation Sans" w:eastAsia="Liberation Sans" w:hAnsi="Liberation Sans"/>
                <w:b w:val="1"/>
                <w:bCs w:val="1"/>
                <w:color w:val="1f2933"/>
                <w:sz w:val="21"/>
                <w:szCs w:val="21"/>
                <w:rtl w:val="0"/>
              </w:rPr>
              <w:t xml:space="preserve">Scope:</w:t>
            </w:r>
            <w:r w:rsidDel="00000000" w:rsidR="00000000" w:rsidRPr="00000000">
              <w:rPr>
                <w:rFonts w:ascii="Liberation Sans" w:cs="Liberation Sans" w:eastAsia="Liberation Sans" w:hAnsi="Liberation Sans"/>
                <w:color w:val="1f2933"/>
                <w:sz w:val="21"/>
                <w:szCs w:val="21"/>
                <w:rtl w:val="0"/>
              </w:rPr>
              <w:t xml:space="preserve"> This document covers everything a participant application needs to </w:t>
            </w:r>
            <w:r w:rsidDel="00000000" w:rsidR="00000000" w:rsidRPr="00000000">
              <w:rPr>
                <w:rFonts w:ascii="Liberation Sans" w:cs="Liberation Sans" w:eastAsia="Liberation Sans" w:hAnsi="Liberation Sans"/>
                <w:b w:val="1"/>
                <w:bCs w:val="1"/>
                <w:color w:val="1f2933"/>
                <w:sz w:val="21"/>
                <w:szCs w:val="21"/>
                <w:rtl w:val="0"/>
              </w:rPr>
              <w:t xml:space="preserve">integrate</w:t>
            </w:r>
            <w:r w:rsidDel="00000000" w:rsidR="00000000" w:rsidRPr="00000000">
              <w:rPr>
                <w:rFonts w:ascii="Liberation Sans" w:cs="Liberation Sans" w:eastAsia="Liberation Sans" w:hAnsi="Liberation Sans"/>
                <w:color w:val="1f2933"/>
                <w:sz w:val="21"/>
                <w:szCs w:val="21"/>
                <w:rtl w:val="0"/>
              </w:rPr>
              <w:t xml:space="preserve"> with the simulator and </w:t>
            </w:r>
            <w:r w:rsidDel="00000000" w:rsidR="00000000" w:rsidRPr="00000000">
              <w:rPr>
                <w:rFonts w:ascii="Liberation Sans" w:cs="Liberation Sans" w:eastAsia="Liberation Sans" w:hAnsi="Liberation Sans"/>
                <w:b w:val="1"/>
                <w:bCs w:val="1"/>
                <w:color w:val="1f2933"/>
                <w:sz w:val="21"/>
                <w:szCs w:val="21"/>
                <w:rtl w:val="0"/>
              </w:rPr>
              <w:t xml:space="preserve">interact</w:t>
            </w:r>
            <w:r w:rsidDel="00000000" w:rsidR="00000000" w:rsidRPr="00000000">
              <w:rPr>
                <w:rFonts w:ascii="Liberation Sans" w:cs="Liberation Sans" w:eastAsia="Liberation Sans" w:hAnsi="Liberation Sans"/>
                <w:color w:val="1f2933"/>
                <w:sz w:val="21"/>
                <w:szCs w:val="21"/>
                <w:rtl w:val="0"/>
              </w:rPr>
              <w:t xml:space="preserve"> with its API surfaces (REST, SSE, admin). It does not cover challenge framing, deliverables, evaluation criteria, demo narrative, or strategy - see the official participant brief for those.</w:t>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00" w:line="240" w:lineRule="auto"/>
        <w:jc w:val="center"/>
        <w:rPr>
          <w:rFonts w:ascii="Arial" w:cs="Arial" w:eastAsia="Arial" w:hAnsi="Arial"/>
          <w:sz w:val="20"/>
          <w:szCs w:val="20"/>
        </w:rPr>
      </w:pPr>
      <w:r w:rsidDel="00000000" w:rsidR="00000000" w:rsidRPr="00000000">
        <w:rPr>
          <w:rtl w:val="0"/>
        </w:rPr>
      </w:r>
    </w:p>
    <w:tbl>
      <w:tblPr>
        <w:tblStyle w:val="Table2"/>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5"/>
        <w:tblGridChange w:id="0">
          <w:tblGrid>
            <w:gridCol w:w="9915"/>
          </w:tblGrid>
        </w:tblGridChange>
      </w:tblGrid>
      <w:tr>
        <w:trPr>
          <w:cantSplit w:val="0"/>
          <w:trHeight w:val="3180" w:hRule="atLeast"/>
          <w:tblHeader w:val="0"/>
        </w:trPr>
        <w:tc>
          <w:tcPr>
            <w:tcBorders>
              <w:top w:color="2980b9" w:space="0" w:sz="12" w:val="single"/>
              <w:left w:color="2980b9" w:space="0" w:sz="12" w:val="single"/>
              <w:bottom w:color="2980b9" w:space="0" w:sz="12" w:val="single"/>
              <w:right w:color="2980b9" w:space="0" w:sz="12" w:val="single"/>
            </w:tcBorders>
            <w:shd w:fill="d6eaf8" w:val="clear"/>
            <w:tcMar>
              <w:top w:w="150.0" w:type="dxa"/>
              <w:left w:w="200.0" w:type="dxa"/>
              <w:bottom w:w="150.0" w:type="dxa"/>
              <w:right w:w="200.0" w:type="dxa"/>
            </w:tcMar>
          </w:tcPr>
          <w:p w:rsidR="00000000" w:rsidDel="00000000" w:rsidP="00000000" w:rsidRDefault="00000000" w:rsidRPr="00000000" w14:paraId="00000010">
            <w:pPr>
              <w:spacing w:after="120" w:line="240" w:lineRule="auto"/>
              <w:jc w:val="center"/>
              <w:rPr>
                <w:rFonts w:ascii="Arial" w:cs="Arial" w:eastAsia="Arial" w:hAnsi="Arial"/>
                <w:sz w:val="20"/>
                <w:szCs w:val="20"/>
              </w:rPr>
            </w:pPr>
            <w:r w:rsidDel="00000000" w:rsidR="00000000" w:rsidRPr="00000000">
              <w:rPr>
                <w:rFonts w:ascii="Arial" w:cs="Arial" w:eastAsia="Arial" w:hAnsi="Arial"/>
                <w:b w:val="1"/>
                <w:bCs w:val="1"/>
                <w:color w:val="1b4f72"/>
                <w:sz w:val="24"/>
                <w:szCs w:val="24"/>
                <w:rtl w:val="0"/>
              </w:rPr>
              <w:t xml:space="preserve">What is this simulator?</w:t>
            </w:r>
            <w:r w:rsidDel="00000000" w:rsidR="00000000" w:rsidRPr="00000000">
              <w:rPr>
                <w:rtl w:val="0"/>
              </w:rPr>
            </w:r>
          </w:p>
          <w:p w:rsidR="00000000" w:rsidDel="00000000" w:rsidP="00000000" w:rsidRDefault="00000000" w:rsidRPr="00000000" w14:paraId="00000011">
            <w:pPr>
              <w:spacing w:after="0" w:line="276" w:lineRule="auto"/>
              <w:rPr>
                <w:rFonts w:ascii="Arial" w:cs="Arial" w:eastAsia="Arial" w:hAnsi="Arial"/>
                <w:color w:val="1c2833"/>
                <w:sz w:val="20"/>
                <w:szCs w:val="20"/>
              </w:rPr>
            </w:pPr>
            <w:r w:rsidDel="00000000" w:rsidR="00000000" w:rsidRPr="00000000">
              <w:rPr>
                <w:rtl w:val="0"/>
              </w:rPr>
            </w:r>
          </w:p>
          <w:p w:rsidR="00000000" w:rsidDel="00000000" w:rsidP="00000000" w:rsidRDefault="00000000" w:rsidRPr="00000000" w14:paraId="00000012">
            <w:pPr>
              <w:spacing w:after="0" w:line="276" w:lineRule="auto"/>
              <w:rPr>
                <w:rFonts w:ascii="Arial" w:cs="Arial" w:eastAsia="Arial" w:hAnsi="Arial"/>
                <w:sz w:val="22"/>
                <w:szCs w:val="22"/>
              </w:rPr>
            </w:pPr>
            <w:r w:rsidDel="00000000" w:rsidR="00000000" w:rsidRPr="00000000">
              <w:rPr>
                <w:rFonts w:ascii="Arial" w:cs="Arial" w:eastAsia="Arial" w:hAnsi="Arial"/>
                <w:color w:val="1c2833"/>
                <w:sz w:val="22"/>
                <w:szCs w:val="22"/>
                <w:rtl w:val="0"/>
              </w:rPr>
              <w:t xml:space="preserve">The </w:t>
            </w:r>
            <w:r w:rsidDel="00000000" w:rsidR="00000000" w:rsidRPr="00000000">
              <w:rPr>
                <w:rFonts w:ascii="Arial" w:cs="Arial" w:eastAsia="Arial" w:hAnsi="Arial"/>
                <w:b w:val="1"/>
                <w:bCs w:val="1"/>
                <w:color w:val="1c2833"/>
                <w:sz w:val="22"/>
                <w:szCs w:val="22"/>
                <w:rtl w:val="0"/>
              </w:rPr>
              <w:t xml:space="preserve">BUP Fuel Supply Simulator</w:t>
            </w:r>
            <w:r w:rsidDel="00000000" w:rsidR="00000000" w:rsidRPr="00000000">
              <w:rPr>
                <w:rFonts w:ascii="Arial" w:cs="Arial" w:eastAsia="Arial" w:hAnsi="Arial"/>
                <w:color w:val="1c2833"/>
                <w:sz w:val="22"/>
                <w:szCs w:val="22"/>
                <w:rtl w:val="0"/>
              </w:rPr>
              <w:t xml:space="preserve"> is a deterministic, locally-runnable environment that models a small Bangladeshi fuel supply chain . There are two regions, two depots, four stations, six routes, three fuel types, and a 15-minute (controllable) tick clock. It exists so hackathon participants can build their own decision-making system </w:t>
            </w:r>
            <w:r w:rsidDel="00000000" w:rsidR="00000000" w:rsidRPr="00000000">
              <w:rPr>
                <w:rFonts w:ascii="Arial" w:cs="Arial" w:eastAsia="Arial" w:hAnsi="Arial"/>
                <w:b w:val="1"/>
                <w:bCs w:val="1"/>
                <w:color w:val="1c2833"/>
                <w:sz w:val="22"/>
                <w:szCs w:val="22"/>
                <w:rtl w:val="0"/>
              </w:rPr>
              <w:t xml:space="preserve">against a realistic, reproducible world</w:t>
            </w:r>
            <w:r w:rsidDel="00000000" w:rsidR="00000000" w:rsidRPr="00000000">
              <w:rPr>
                <w:rFonts w:ascii="Arial" w:cs="Arial" w:eastAsia="Arial" w:hAnsi="Arial"/>
                <w:color w:val="1c2833"/>
                <w:sz w:val="22"/>
                <w:szCs w:val="22"/>
                <w:rtl w:val="0"/>
              </w:rPr>
              <w:t xml:space="preserve"> instead of guessing how a real supply chain behaves.</w:t>
            </w:r>
            <w:r w:rsidDel="00000000" w:rsidR="00000000" w:rsidRPr="00000000">
              <w:rPr>
                <w:rtl w:val="0"/>
              </w:rPr>
            </w:r>
          </w:p>
        </w:tc>
      </w:tr>
    </w:tbl>
    <w:p w:rsidR="00000000" w:rsidDel="00000000" w:rsidP="00000000" w:rsidRDefault="00000000" w:rsidRPr="00000000" w14:paraId="00000013">
      <w:pPr>
        <w:spacing w:after="160" w:line="240" w:lineRule="auto"/>
        <w:jc w:val="center"/>
        <w:rPr>
          <w:rFonts w:ascii="Arial" w:cs="Arial" w:eastAsia="Arial" w:hAnsi="Arial"/>
          <w:sz w:val="20"/>
          <w:szCs w:val="20"/>
        </w:rPr>
      </w:pPr>
      <w:r w:rsidDel="00000000" w:rsidR="00000000" w:rsidRPr="00000000">
        <w:rPr>
          <w:rtl w:val="0"/>
        </w:rPr>
      </w:r>
    </w:p>
    <w:tbl>
      <w:tblPr>
        <w:tblStyle w:val="Table3"/>
        <w:tblW w:w="9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30"/>
        <w:tblGridChange w:id="0">
          <w:tblGrid>
            <w:gridCol w:w="9930"/>
          </w:tblGrid>
        </w:tblGridChange>
      </w:tblGrid>
      <w:tr>
        <w:trPr>
          <w:cantSplit w:val="0"/>
          <w:trHeight w:val="2783.3642578125" w:hRule="atLeast"/>
          <w:tblHeader w:val="0"/>
        </w:trPr>
        <w:tc>
          <w:tcPr>
            <w:tcBorders>
              <w:top w:color="1abc9c" w:space="0" w:sz="12" w:val="single"/>
              <w:left w:color="1abc9c" w:space="0" w:sz="12" w:val="single"/>
              <w:bottom w:color="1abc9c" w:space="0" w:sz="12" w:val="single"/>
              <w:right w:color="1abc9c" w:space="0" w:sz="12" w:val="single"/>
            </w:tcBorders>
            <w:shd w:fill="d5f5e3" w:val="clear"/>
            <w:tcMar>
              <w:top w:w="150.0" w:type="dxa"/>
              <w:left w:w="200.0" w:type="dxa"/>
              <w:bottom w:w="150.0" w:type="dxa"/>
              <w:right w:w="200.0" w:type="dxa"/>
            </w:tcMar>
          </w:tcPr>
          <w:p w:rsidR="00000000" w:rsidDel="00000000" w:rsidP="00000000" w:rsidRDefault="00000000" w:rsidRPr="00000000" w14:paraId="00000014">
            <w:pPr>
              <w:spacing w:after="120" w:line="240" w:lineRule="auto"/>
              <w:jc w:val="center"/>
              <w:rPr>
                <w:rFonts w:ascii="Arial" w:cs="Arial" w:eastAsia="Arial" w:hAnsi="Arial"/>
                <w:sz w:val="20"/>
                <w:szCs w:val="20"/>
              </w:rPr>
            </w:pPr>
            <w:r w:rsidDel="00000000" w:rsidR="00000000" w:rsidRPr="00000000">
              <w:rPr>
                <w:rFonts w:ascii="Arial" w:cs="Arial" w:eastAsia="Arial" w:hAnsi="Arial"/>
                <w:b w:val="1"/>
                <w:bCs w:val="1"/>
                <w:color w:val="0e6655"/>
                <w:sz w:val="24"/>
                <w:szCs w:val="24"/>
                <w:rtl w:val="0"/>
              </w:rPr>
              <w:t xml:space="preserve">Why does it exist?</w:t>
            </w:r>
            <w:r w:rsidDel="00000000" w:rsidR="00000000" w:rsidRPr="00000000">
              <w:rPr>
                <w:rtl w:val="0"/>
              </w:rPr>
            </w:r>
          </w:p>
          <w:p w:rsidR="00000000" w:rsidDel="00000000" w:rsidP="00000000" w:rsidRDefault="00000000" w:rsidRPr="00000000" w14:paraId="00000015">
            <w:pPr>
              <w:spacing w:after="0" w:line="276" w:lineRule="auto"/>
              <w:rPr>
                <w:rFonts w:ascii="Arial" w:cs="Arial" w:eastAsia="Arial" w:hAnsi="Arial"/>
                <w:color w:val="1c2833"/>
                <w:sz w:val="20"/>
                <w:szCs w:val="20"/>
              </w:rPr>
            </w:pPr>
            <w:r w:rsidDel="00000000" w:rsidR="00000000" w:rsidRPr="00000000">
              <w:rPr>
                <w:rtl w:val="0"/>
              </w:rPr>
            </w:r>
          </w:p>
          <w:p w:rsidR="00000000" w:rsidDel="00000000" w:rsidP="00000000" w:rsidRDefault="00000000" w:rsidRPr="00000000" w14:paraId="00000016">
            <w:pPr>
              <w:spacing w:after="0" w:line="276" w:lineRule="auto"/>
              <w:rPr>
                <w:rFonts w:ascii="Arial" w:cs="Arial" w:eastAsia="Arial" w:hAnsi="Arial"/>
                <w:sz w:val="22"/>
                <w:szCs w:val="22"/>
              </w:rPr>
            </w:pPr>
            <w:r w:rsidDel="00000000" w:rsidR="00000000" w:rsidRPr="00000000">
              <w:rPr>
                <w:rFonts w:ascii="Arial" w:cs="Arial" w:eastAsia="Arial" w:hAnsi="Arial"/>
                <w:color w:val="1c2833"/>
                <w:sz w:val="22"/>
                <w:szCs w:val="22"/>
                <w:rtl w:val="0"/>
              </w:rPr>
              <w:t xml:space="preserve">The hackathon challenges participants to design a system that </w:t>
            </w:r>
            <w:r w:rsidDel="00000000" w:rsidR="00000000" w:rsidRPr="00000000">
              <w:rPr>
                <w:rFonts w:ascii="Arial" w:cs="Arial" w:eastAsia="Arial" w:hAnsi="Arial"/>
                <w:b w:val="1"/>
                <w:bCs w:val="1"/>
                <w:color w:val="1c2833"/>
                <w:sz w:val="22"/>
                <w:szCs w:val="22"/>
                <w:rtl w:val="0"/>
              </w:rPr>
              <w:t xml:space="preserve">moves fuel from depots to stations</w:t>
            </w:r>
            <w:r w:rsidDel="00000000" w:rsidR="00000000" w:rsidRPr="00000000">
              <w:rPr>
                <w:rFonts w:ascii="Arial" w:cs="Arial" w:eastAsia="Arial" w:hAnsi="Arial"/>
                <w:color w:val="1c2833"/>
                <w:sz w:val="22"/>
                <w:szCs w:val="22"/>
                <w:rtl w:val="0"/>
              </w:rPr>
              <w:t xml:space="preserve"> while keeping stations stocked and customers happy. Real supply chains are noisy, slow, and unfair to compare against. This simulator gives every participant the </w:t>
            </w:r>
            <w:r w:rsidDel="00000000" w:rsidR="00000000" w:rsidRPr="00000000">
              <w:rPr>
                <w:rFonts w:ascii="Arial" w:cs="Arial" w:eastAsia="Arial" w:hAnsi="Arial"/>
                <w:b w:val="1"/>
                <w:bCs w:val="1"/>
                <w:color w:val="1c2833"/>
                <w:sz w:val="22"/>
                <w:szCs w:val="22"/>
                <w:rtl w:val="0"/>
              </w:rPr>
              <w:t xml:space="preserve">same world with the same demand curve, the same initial inventory, and the same injected crises</w:t>
            </w:r>
            <w:r w:rsidDel="00000000" w:rsidR="00000000" w:rsidRPr="00000000">
              <w:rPr>
                <w:rFonts w:ascii="Arial" w:cs="Arial" w:eastAsia="Arial" w:hAnsi="Arial"/>
                <w:color w:val="1c2833"/>
                <w:sz w:val="22"/>
                <w:szCs w:val="22"/>
                <w:rtl w:val="0"/>
              </w:rPr>
              <w:t xml:space="preserve">, so judges can fairly score their decisions rather than their luck.</w:t>
            </w:r>
            <w:r w:rsidDel="00000000" w:rsidR="00000000" w:rsidRPr="00000000">
              <w:rPr>
                <w:rtl w:val="0"/>
              </w:rPr>
            </w:r>
          </w:p>
        </w:tc>
      </w:tr>
    </w:tbl>
    <w:p w:rsidR="00000000" w:rsidDel="00000000" w:rsidP="00000000" w:rsidRDefault="00000000" w:rsidRPr="00000000" w14:paraId="00000017">
      <w:pPr>
        <w:spacing w:after="160" w:line="240" w:lineRule="auto"/>
        <w:jc w:val="center"/>
        <w:rPr>
          <w:rFonts w:ascii="Arial" w:cs="Arial" w:eastAsia="Arial" w:hAnsi="Arial"/>
          <w:sz w:val="20"/>
          <w:szCs w:val="20"/>
        </w:rPr>
      </w:pPr>
      <w:r w:rsidDel="00000000" w:rsidR="00000000" w:rsidRPr="00000000">
        <w:rPr>
          <w:rtl w:val="0"/>
        </w:rPr>
      </w:r>
    </w:p>
    <w:tbl>
      <w:tblPr>
        <w:tblStyle w:val="Table4"/>
        <w:tblW w:w="99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30"/>
        <w:tblGridChange w:id="0">
          <w:tblGrid>
            <w:gridCol w:w="9930"/>
          </w:tblGrid>
        </w:tblGridChange>
      </w:tblGrid>
      <w:tr>
        <w:trPr>
          <w:cantSplit w:val="0"/>
          <w:trHeight w:val="3390" w:hRule="atLeast"/>
          <w:tblHeader w:val="0"/>
        </w:trPr>
        <w:tc>
          <w:tcPr>
            <w:tcBorders>
              <w:top w:color="f39c12" w:space="0" w:sz="12" w:val="single"/>
              <w:left w:color="f39c12" w:space="0" w:sz="12" w:val="single"/>
              <w:bottom w:color="f39c12" w:space="0" w:sz="12" w:val="single"/>
              <w:right w:color="f39c12" w:space="0" w:sz="12" w:val="single"/>
            </w:tcBorders>
            <w:shd w:fill="fcf3cf" w:val="clear"/>
            <w:tcMar>
              <w:top w:w="150.0" w:type="dxa"/>
              <w:left w:w="200.0" w:type="dxa"/>
              <w:bottom w:w="150.0" w:type="dxa"/>
              <w:right w:w="200.0" w:type="dxa"/>
            </w:tcMar>
          </w:tcPr>
          <w:p w:rsidR="00000000" w:rsidDel="00000000" w:rsidP="00000000" w:rsidRDefault="00000000" w:rsidRPr="00000000" w14:paraId="00000018">
            <w:pPr>
              <w:spacing w:after="120" w:line="240" w:lineRule="auto"/>
              <w:jc w:val="center"/>
              <w:rPr>
                <w:rFonts w:ascii="Arial" w:cs="Arial" w:eastAsia="Arial" w:hAnsi="Arial"/>
                <w:b w:val="1"/>
                <w:bCs w:val="1"/>
                <w:color w:val="b7950b"/>
                <w:sz w:val="24"/>
                <w:szCs w:val="24"/>
              </w:rPr>
            </w:pPr>
            <w:r w:rsidDel="00000000" w:rsidR="00000000" w:rsidRPr="00000000">
              <w:rPr>
                <w:rFonts w:ascii="Arial" w:cs="Arial" w:eastAsia="Arial" w:hAnsi="Arial"/>
                <w:b w:val="1"/>
                <w:bCs w:val="1"/>
                <w:color w:val="b7950b"/>
                <w:sz w:val="24"/>
                <w:szCs w:val="24"/>
                <w:rtl w:val="0"/>
              </w:rPr>
              <w:t xml:space="preserve">How do I integrate my system with it?</w:t>
            </w:r>
          </w:p>
          <w:p w:rsidR="00000000" w:rsidDel="00000000" w:rsidP="00000000" w:rsidRDefault="00000000" w:rsidRPr="00000000" w14:paraId="00000019">
            <w:pPr>
              <w:spacing w:after="120" w:line="240" w:lineRule="auto"/>
              <w:jc w:val="center"/>
              <w:rPr>
                <w:rFonts w:ascii="Arial" w:cs="Arial" w:eastAsia="Arial" w:hAnsi="Arial"/>
                <w:b w:val="1"/>
                <w:bCs w:val="1"/>
                <w:color w:val="b7950b"/>
                <w:sz w:val="24"/>
                <w:szCs w:val="24"/>
              </w:rPr>
            </w:pPr>
            <w:r w:rsidDel="00000000" w:rsidR="00000000" w:rsidRPr="00000000">
              <w:rPr>
                <w:rtl w:val="0"/>
              </w:rPr>
            </w:r>
          </w:p>
          <w:p w:rsidR="00000000" w:rsidDel="00000000" w:rsidP="00000000" w:rsidRDefault="00000000" w:rsidRPr="00000000" w14:paraId="0000001A">
            <w:pPr>
              <w:spacing w:after="0" w:line="276" w:lineRule="auto"/>
              <w:rPr>
                <w:rFonts w:ascii="Arial" w:cs="Arial" w:eastAsia="Arial" w:hAnsi="Arial"/>
                <w:sz w:val="22"/>
                <w:szCs w:val="22"/>
              </w:rPr>
            </w:pPr>
            <w:r w:rsidDel="00000000" w:rsidR="00000000" w:rsidRPr="00000000">
              <w:rPr>
                <w:rFonts w:ascii="Arial" w:cs="Arial" w:eastAsia="Arial" w:hAnsi="Arial"/>
                <w:color w:val="1c2833"/>
                <w:sz w:val="22"/>
                <w:szCs w:val="22"/>
                <w:rtl w:val="0"/>
              </w:rPr>
              <w:t xml:space="preserve">Your application runs </w:t>
            </w:r>
            <w:r w:rsidDel="00000000" w:rsidR="00000000" w:rsidRPr="00000000">
              <w:rPr>
                <w:rFonts w:ascii="Arial" w:cs="Arial" w:eastAsia="Arial" w:hAnsi="Arial"/>
                <w:b w:val="1"/>
                <w:bCs w:val="1"/>
                <w:color w:val="1c2833"/>
                <w:sz w:val="22"/>
                <w:szCs w:val="22"/>
                <w:rtl w:val="0"/>
              </w:rPr>
              <w:t xml:space="preserve">outside</w:t>
            </w:r>
            <w:r w:rsidDel="00000000" w:rsidR="00000000" w:rsidRPr="00000000">
              <w:rPr>
                <w:rFonts w:ascii="Arial" w:cs="Arial" w:eastAsia="Arial" w:hAnsi="Arial"/>
                <w:color w:val="1c2833"/>
                <w:sz w:val="22"/>
                <w:szCs w:val="22"/>
                <w:rtl w:val="0"/>
              </w:rPr>
              <w:t xml:space="preserve"> the simulator container and talks to it over HTTP. You </w:t>
            </w:r>
            <w:r w:rsidDel="00000000" w:rsidR="00000000" w:rsidRPr="00000000">
              <w:rPr>
                <w:rFonts w:ascii="Arial" w:cs="Arial" w:eastAsia="Arial" w:hAnsi="Arial"/>
                <w:b w:val="1"/>
                <w:bCs w:val="1"/>
                <w:color w:val="1c2833"/>
                <w:sz w:val="22"/>
                <w:szCs w:val="22"/>
                <w:rtl w:val="0"/>
              </w:rPr>
              <w:t xml:space="preserve">read</w:t>
            </w:r>
            <w:r w:rsidDel="00000000" w:rsidR="00000000" w:rsidRPr="00000000">
              <w:rPr>
                <w:rFonts w:ascii="Arial" w:cs="Arial" w:eastAsia="Arial" w:hAnsi="Arial"/>
                <w:color w:val="1c2833"/>
                <w:sz w:val="22"/>
                <w:szCs w:val="22"/>
                <w:rtl w:val="0"/>
              </w:rPr>
              <w:t xml:space="preserve"> the world through REST endpoints (</w:t>
            </w:r>
            <w:r w:rsidDel="00000000" w:rsidR="00000000" w:rsidRPr="00000000">
              <w:rPr>
                <w:rFonts w:ascii="Consolas" w:cs="Consolas" w:eastAsia="Consolas" w:hAnsi="Consolas"/>
                <w:color w:val="1c2833"/>
                <w:sz w:val="20"/>
                <w:szCs w:val="20"/>
                <w:rtl w:val="0"/>
              </w:rPr>
              <w:t xml:space="preserve">/v1/instance</w:t>
            </w:r>
            <w:r w:rsidDel="00000000" w:rsidR="00000000" w:rsidRPr="00000000">
              <w:rPr>
                <w:rFonts w:ascii="Arial" w:cs="Arial" w:eastAsia="Arial" w:hAnsi="Arial"/>
                <w:color w:val="1c2833"/>
                <w:sz w:val="22"/>
                <w:szCs w:val="22"/>
                <w:rtl w:val="0"/>
              </w:rPr>
              <w:t xml:space="preserve">, </w:t>
            </w:r>
            <w:r w:rsidDel="00000000" w:rsidR="00000000" w:rsidRPr="00000000">
              <w:rPr>
                <w:rFonts w:ascii="Consolas" w:cs="Consolas" w:eastAsia="Consolas" w:hAnsi="Consolas"/>
                <w:color w:val="1c2833"/>
                <w:sz w:val="20"/>
                <w:szCs w:val="20"/>
                <w:rtl w:val="0"/>
              </w:rPr>
              <w:t xml:space="preserve">/v1/depots</w:t>
            </w:r>
            <w:r w:rsidDel="00000000" w:rsidR="00000000" w:rsidRPr="00000000">
              <w:rPr>
                <w:rFonts w:ascii="Arial" w:cs="Arial" w:eastAsia="Arial" w:hAnsi="Arial"/>
                <w:color w:val="1c2833"/>
                <w:sz w:val="22"/>
                <w:szCs w:val="22"/>
                <w:rtl w:val="0"/>
              </w:rPr>
              <w:t xml:space="preserve">, </w:t>
            </w:r>
            <w:r w:rsidDel="00000000" w:rsidR="00000000" w:rsidRPr="00000000">
              <w:rPr>
                <w:rFonts w:ascii="Consolas" w:cs="Consolas" w:eastAsia="Consolas" w:hAnsi="Consolas"/>
                <w:color w:val="1c2833"/>
                <w:sz w:val="20"/>
                <w:szCs w:val="20"/>
                <w:rtl w:val="0"/>
              </w:rPr>
              <w:t xml:space="preserve">/v1/stations</w:t>
            </w:r>
            <w:r w:rsidDel="00000000" w:rsidR="00000000" w:rsidRPr="00000000">
              <w:rPr>
                <w:rFonts w:ascii="Arial" w:cs="Arial" w:eastAsia="Arial" w:hAnsi="Arial"/>
                <w:color w:val="1c2833"/>
                <w:sz w:val="22"/>
                <w:szCs w:val="22"/>
                <w:rtl w:val="0"/>
              </w:rPr>
              <w:t xml:space="preserve">, </w:t>
            </w:r>
            <w:r w:rsidDel="00000000" w:rsidR="00000000" w:rsidRPr="00000000">
              <w:rPr>
                <w:rFonts w:ascii="Consolas" w:cs="Consolas" w:eastAsia="Consolas" w:hAnsi="Consolas"/>
                <w:color w:val="1c2833"/>
                <w:sz w:val="20"/>
                <w:szCs w:val="20"/>
                <w:rtl w:val="0"/>
              </w:rPr>
              <w:t xml:space="preserve">/v1/routes</w:t>
            </w:r>
            <w:r w:rsidDel="00000000" w:rsidR="00000000" w:rsidRPr="00000000">
              <w:rPr>
                <w:rFonts w:ascii="Arial" w:cs="Arial" w:eastAsia="Arial" w:hAnsi="Arial"/>
                <w:color w:val="1c2833"/>
                <w:sz w:val="22"/>
                <w:szCs w:val="22"/>
                <w:rtl w:val="0"/>
              </w:rPr>
              <w:t xml:space="preserve">, </w:t>
            </w:r>
            <w:r w:rsidDel="00000000" w:rsidR="00000000" w:rsidRPr="00000000">
              <w:rPr>
                <w:rFonts w:ascii="Consolas" w:cs="Consolas" w:eastAsia="Consolas" w:hAnsi="Consolas"/>
                <w:color w:val="1c2833"/>
                <w:sz w:val="20"/>
                <w:szCs w:val="20"/>
                <w:rtl w:val="0"/>
              </w:rPr>
              <w:t xml:space="preserve">/v1/supply-arrivals</w:t>
            </w:r>
            <w:r w:rsidDel="00000000" w:rsidR="00000000" w:rsidRPr="00000000">
              <w:rPr>
                <w:rFonts w:ascii="Arial" w:cs="Arial" w:eastAsia="Arial" w:hAnsi="Arial"/>
                <w:color w:val="1c2833"/>
                <w:sz w:val="22"/>
                <w:szCs w:val="22"/>
                <w:rtl w:val="0"/>
              </w:rPr>
              <w:t xml:space="preserve">, </w:t>
            </w:r>
            <w:r w:rsidDel="00000000" w:rsidR="00000000" w:rsidRPr="00000000">
              <w:rPr>
                <w:rFonts w:ascii="Consolas" w:cs="Consolas" w:eastAsia="Consolas" w:hAnsi="Consolas"/>
                <w:color w:val="1c2833"/>
                <w:sz w:val="20"/>
                <w:szCs w:val="20"/>
                <w:rtl w:val="0"/>
              </w:rPr>
              <w:t xml:space="preserve">/v1/demand-history</w:t>
            </w:r>
            <w:r w:rsidDel="00000000" w:rsidR="00000000" w:rsidRPr="00000000">
              <w:rPr>
                <w:rFonts w:ascii="Arial" w:cs="Arial" w:eastAsia="Arial" w:hAnsi="Arial"/>
                <w:color w:val="1c2833"/>
                <w:sz w:val="22"/>
                <w:szCs w:val="22"/>
                <w:rtl w:val="0"/>
              </w:rPr>
              <w:t xml:space="preserve">, </w:t>
            </w:r>
            <w:r w:rsidDel="00000000" w:rsidR="00000000" w:rsidRPr="00000000">
              <w:rPr>
                <w:rFonts w:ascii="Consolas" w:cs="Consolas" w:eastAsia="Consolas" w:hAnsi="Consolas"/>
                <w:color w:val="1c2833"/>
                <w:sz w:val="20"/>
                <w:szCs w:val="20"/>
                <w:rtl w:val="0"/>
              </w:rPr>
              <w:t xml:space="preserve">/v1/metrics</w:t>
            </w:r>
            <w:r w:rsidDel="00000000" w:rsidR="00000000" w:rsidRPr="00000000">
              <w:rPr>
                <w:rFonts w:ascii="Arial" w:cs="Arial" w:eastAsia="Arial" w:hAnsi="Arial"/>
                <w:color w:val="1c2833"/>
                <w:sz w:val="22"/>
                <w:szCs w:val="22"/>
                <w:rtl w:val="0"/>
              </w:rPr>
              <w:t xml:space="preserve">, </w:t>
            </w:r>
            <w:r w:rsidDel="00000000" w:rsidR="00000000" w:rsidRPr="00000000">
              <w:rPr>
                <w:rFonts w:ascii="Consolas" w:cs="Consolas" w:eastAsia="Consolas" w:hAnsi="Consolas"/>
                <w:color w:val="1c2833"/>
                <w:sz w:val="20"/>
                <w:szCs w:val="20"/>
                <w:rtl w:val="0"/>
              </w:rPr>
              <w:t xml:space="preserve">/v1/allocations</w:t>
            </w:r>
            <w:r w:rsidDel="00000000" w:rsidR="00000000" w:rsidRPr="00000000">
              <w:rPr>
                <w:rFonts w:ascii="Arial" w:cs="Arial" w:eastAsia="Arial" w:hAnsi="Arial"/>
                <w:color w:val="1c2833"/>
                <w:sz w:val="22"/>
                <w:szCs w:val="22"/>
                <w:rtl w:val="0"/>
              </w:rPr>
              <w:t xml:space="preserve">), </w:t>
            </w:r>
            <w:r w:rsidDel="00000000" w:rsidR="00000000" w:rsidRPr="00000000">
              <w:rPr>
                <w:rFonts w:ascii="Arial" w:cs="Arial" w:eastAsia="Arial" w:hAnsi="Arial"/>
                <w:b w:val="1"/>
                <w:bCs w:val="1"/>
                <w:color w:val="1c2833"/>
                <w:sz w:val="22"/>
                <w:szCs w:val="22"/>
                <w:rtl w:val="0"/>
              </w:rPr>
              <w:t xml:space="preserve">listen</w:t>
            </w:r>
            <w:r w:rsidDel="00000000" w:rsidR="00000000" w:rsidRPr="00000000">
              <w:rPr>
                <w:rFonts w:ascii="Arial" w:cs="Arial" w:eastAsia="Arial" w:hAnsi="Arial"/>
                <w:color w:val="1c2833"/>
                <w:sz w:val="22"/>
                <w:szCs w:val="22"/>
                <w:rtl w:val="0"/>
              </w:rPr>
              <w:t xml:space="preserve"> for change notifications via Server-Sent Events (</w:t>
            </w:r>
            <w:r w:rsidDel="00000000" w:rsidR="00000000" w:rsidRPr="00000000">
              <w:rPr>
                <w:rFonts w:ascii="Consolas" w:cs="Consolas" w:eastAsia="Consolas" w:hAnsi="Consolas"/>
                <w:color w:val="1c2833"/>
                <w:sz w:val="20"/>
                <w:szCs w:val="20"/>
                <w:rtl w:val="0"/>
              </w:rPr>
              <w:t xml:space="preserve">/v1/stream</w:t>
            </w:r>
            <w:r w:rsidDel="00000000" w:rsidR="00000000" w:rsidRPr="00000000">
              <w:rPr>
                <w:rFonts w:ascii="Arial" w:cs="Arial" w:eastAsia="Arial" w:hAnsi="Arial"/>
                <w:color w:val="1c2833"/>
                <w:sz w:val="22"/>
                <w:szCs w:val="22"/>
                <w:rtl w:val="0"/>
              </w:rPr>
              <w:t xml:space="preserve">), and </w:t>
            </w:r>
            <w:r w:rsidDel="00000000" w:rsidR="00000000" w:rsidRPr="00000000">
              <w:rPr>
                <w:rFonts w:ascii="Arial" w:cs="Arial" w:eastAsia="Arial" w:hAnsi="Arial"/>
                <w:b w:val="1"/>
                <w:bCs w:val="1"/>
                <w:color w:val="1c2833"/>
                <w:sz w:val="22"/>
                <w:szCs w:val="22"/>
                <w:rtl w:val="0"/>
              </w:rPr>
              <w:t xml:space="preserve">write</w:t>
            </w:r>
            <w:r w:rsidDel="00000000" w:rsidR="00000000" w:rsidRPr="00000000">
              <w:rPr>
                <w:rFonts w:ascii="Arial" w:cs="Arial" w:eastAsia="Arial" w:hAnsi="Arial"/>
                <w:color w:val="1c2833"/>
                <w:sz w:val="22"/>
                <w:szCs w:val="22"/>
                <w:rtl w:val="0"/>
              </w:rPr>
              <w:t xml:space="preserve"> your fuel-replenishment decisions through exactly one endpoint : </w:t>
            </w:r>
            <w:r w:rsidDel="00000000" w:rsidR="00000000" w:rsidRPr="00000000">
              <w:rPr>
                <w:rFonts w:ascii="Consolas" w:cs="Consolas" w:eastAsia="Consolas" w:hAnsi="Consolas"/>
                <w:b w:val="1"/>
                <w:bCs w:val="1"/>
                <w:color w:val="1c2833"/>
                <w:sz w:val="20"/>
                <w:szCs w:val="20"/>
                <w:rtl w:val="0"/>
              </w:rPr>
              <w:t xml:space="preserve">POST /v1/allocations</w:t>
            </w:r>
            <w:r w:rsidDel="00000000" w:rsidR="00000000" w:rsidRPr="00000000">
              <w:rPr>
                <w:rFonts w:ascii="Arial" w:cs="Arial" w:eastAsia="Arial" w:hAnsi="Arial"/>
                <w:color w:val="1c2833"/>
                <w:sz w:val="22"/>
                <w:szCs w:val="22"/>
                <w:rtl w:val="0"/>
              </w:rPr>
              <w:t xml:space="preserve">. The simulator then runs those decisions against the world, advances time, and reports back what happened.Use the historical and simulated data available through these interfaces to build predictive capabilities and continuously improve your decisions. Treat REST as the source of truth; treat SSE as a hint that something changed.</w:t>
            </w:r>
            <w:r w:rsidDel="00000000" w:rsidR="00000000" w:rsidRPr="00000000">
              <w:rPr>
                <w:rtl w:val="0"/>
              </w:rPr>
            </w:r>
          </w:p>
        </w:tc>
      </w:tr>
    </w:tbl>
    <w:p w:rsidR="00000000" w:rsidDel="00000000" w:rsidP="00000000" w:rsidRDefault="00000000" w:rsidRPr="00000000" w14:paraId="0000001B">
      <w:pPr>
        <w:pStyle w:val="Heading1"/>
        <w:pBdr>
          <w:bottom w:color="1b3a5f" w:space="4" w:sz="12" w:val="single"/>
        </w:pBdr>
        <w:spacing w:after="160" w:before="360" w:line="276" w:lineRule="auto"/>
        <w:rPr>
          <w:rFonts w:ascii="Liberation Sans" w:cs="Liberation Sans" w:eastAsia="Liberation Sans" w:hAnsi="Liberation Sans"/>
          <w:color w:val="183b56"/>
          <w:sz w:val="32"/>
          <w:szCs w:val="32"/>
        </w:rPr>
      </w:pPr>
      <w:bookmarkStart w:colFirst="0" w:colLast="0" w:name="_qe34x9ut1ljq" w:id="1"/>
      <w:bookmarkEnd w:id="1"/>
      <w:r w:rsidDel="00000000" w:rsidR="00000000" w:rsidRPr="00000000">
        <w:rPr>
          <w:rFonts w:ascii="Arial" w:cs="Arial" w:eastAsia="Arial" w:hAnsi="Arial"/>
          <w:color w:val="1b3a5f"/>
          <w:rtl w:val="0"/>
        </w:rPr>
        <w:t xml:space="preserve">Table of Contents</w:t>
      </w:r>
      <w:r w:rsidDel="00000000" w:rsidR="00000000" w:rsidRPr="00000000">
        <w:rPr>
          <w:rtl w:val="0"/>
        </w:rPr>
      </w:r>
    </w:p>
    <w:p w:rsidR="00000000" w:rsidDel="00000000" w:rsidP="00000000" w:rsidRDefault="00000000" w:rsidRPr="00000000" w14:paraId="0000001C">
      <w:pPr>
        <w:keepNext w:val="1"/>
        <w:tabs>
          <w:tab w:val="right" w:leader="none" w:pos="9648"/>
        </w:tabs>
        <w:spacing w:after="280" w:line="264" w:lineRule="auto"/>
        <w:ind w:left="317"/>
        <w:rPr>
          <w:rFonts w:ascii="Liberation Sans" w:cs="Liberation Sans" w:eastAsia="Liberation Sans" w:hAnsi="Liberation Sans"/>
          <w:color w:val="1f2933"/>
          <w:sz w:val="21"/>
          <w:szCs w:val="21"/>
        </w:rPr>
      </w:pPr>
      <w:r w:rsidDel="00000000" w:rsidR="00000000" w:rsidRPr="00000000">
        <w:rPr>
          <w:rFonts w:ascii="Liberation Sans" w:cs="Liberation Sans" w:eastAsia="Liberation Sans" w:hAnsi="Liberation Sans"/>
          <w:color w:val="1f2933"/>
          <w:sz w:val="21"/>
          <w:szCs w:val="21"/>
          <w:rtl w:val="0"/>
        </w:rPr>
        <w:t xml:space="preserve">1.  Fast start</w:t>
        <w:tab/>
      </w:r>
    </w:p>
    <w:p w:rsidR="00000000" w:rsidDel="00000000" w:rsidP="00000000" w:rsidRDefault="00000000" w:rsidRPr="00000000" w14:paraId="0000001D">
      <w:pPr>
        <w:keepNext w:val="1"/>
        <w:tabs>
          <w:tab w:val="right" w:leader="none" w:pos="9648"/>
        </w:tabs>
        <w:spacing w:after="280" w:line="264" w:lineRule="auto"/>
        <w:ind w:left="317"/>
        <w:rPr>
          <w:rFonts w:ascii="Liberation Sans" w:cs="Liberation Sans" w:eastAsia="Liberation Sans" w:hAnsi="Liberation Sans"/>
          <w:color w:val="1f2933"/>
          <w:sz w:val="21"/>
          <w:szCs w:val="21"/>
        </w:rPr>
      </w:pPr>
      <w:r w:rsidDel="00000000" w:rsidR="00000000" w:rsidRPr="00000000">
        <w:rPr>
          <w:rFonts w:ascii="Liberation Sans" w:cs="Liberation Sans" w:eastAsia="Liberation Sans" w:hAnsi="Liberation Sans"/>
          <w:color w:val="1f2933"/>
          <w:sz w:val="21"/>
          <w:szCs w:val="21"/>
          <w:rtl w:val="0"/>
        </w:rPr>
        <w:t xml:space="preserve">2.  Hard rules</w:t>
        <w:tab/>
      </w:r>
    </w:p>
    <w:p w:rsidR="00000000" w:rsidDel="00000000" w:rsidP="00000000" w:rsidRDefault="00000000" w:rsidRPr="00000000" w14:paraId="0000001E">
      <w:pPr>
        <w:keepNext w:val="1"/>
        <w:tabs>
          <w:tab w:val="right" w:leader="none" w:pos="9648"/>
        </w:tabs>
        <w:spacing w:after="280" w:line="264" w:lineRule="auto"/>
        <w:ind w:left="317"/>
        <w:rPr>
          <w:rFonts w:ascii="Liberation Sans" w:cs="Liberation Sans" w:eastAsia="Liberation Sans" w:hAnsi="Liberation Sans"/>
          <w:color w:val="1f2933"/>
          <w:sz w:val="21"/>
          <w:szCs w:val="21"/>
        </w:rPr>
      </w:pPr>
      <w:r w:rsidDel="00000000" w:rsidR="00000000" w:rsidRPr="00000000">
        <w:rPr>
          <w:rFonts w:ascii="Liberation Sans" w:cs="Liberation Sans" w:eastAsia="Liberation Sans" w:hAnsi="Liberation Sans"/>
          <w:color w:val="1f2933"/>
          <w:sz w:val="21"/>
          <w:szCs w:val="21"/>
          <w:rtl w:val="0"/>
        </w:rPr>
        <w:t xml:space="preserve">3.  Quick reference card</w:t>
        <w:tab/>
      </w:r>
    </w:p>
    <w:p w:rsidR="00000000" w:rsidDel="00000000" w:rsidP="00000000" w:rsidRDefault="00000000" w:rsidRPr="00000000" w14:paraId="0000001F">
      <w:pPr>
        <w:keepNext w:val="1"/>
        <w:tabs>
          <w:tab w:val="right" w:leader="none" w:pos="9648"/>
        </w:tabs>
        <w:spacing w:after="280" w:line="264" w:lineRule="auto"/>
        <w:ind w:left="317"/>
        <w:rPr>
          <w:rFonts w:ascii="Liberation Sans" w:cs="Liberation Sans" w:eastAsia="Liberation Sans" w:hAnsi="Liberation Sans"/>
          <w:color w:val="1f2933"/>
          <w:sz w:val="21"/>
          <w:szCs w:val="21"/>
        </w:rPr>
      </w:pPr>
      <w:r w:rsidDel="00000000" w:rsidR="00000000" w:rsidRPr="00000000">
        <w:rPr>
          <w:rFonts w:ascii="Liberation Sans" w:cs="Liberation Sans" w:eastAsia="Liberation Sans" w:hAnsi="Liberation Sans"/>
          <w:color w:val="1f2933"/>
          <w:sz w:val="21"/>
          <w:szCs w:val="21"/>
          <w:rtl w:val="0"/>
        </w:rPr>
        <w:t xml:space="preserve">4.  Public /v1/* endpoints</w:t>
        <w:tab/>
      </w:r>
    </w:p>
    <w:p w:rsidR="00000000" w:rsidDel="00000000" w:rsidP="00000000" w:rsidRDefault="00000000" w:rsidRPr="00000000" w14:paraId="00000020">
      <w:pPr>
        <w:keepNext w:val="1"/>
        <w:tabs>
          <w:tab w:val="right" w:leader="none" w:pos="9648"/>
        </w:tabs>
        <w:spacing w:after="280" w:line="264" w:lineRule="auto"/>
        <w:ind w:left="317"/>
        <w:rPr>
          <w:rFonts w:ascii="Liberation Sans" w:cs="Liberation Sans" w:eastAsia="Liberation Sans" w:hAnsi="Liberation Sans"/>
          <w:color w:val="1f2933"/>
          <w:sz w:val="21"/>
          <w:szCs w:val="21"/>
        </w:rPr>
      </w:pPr>
      <w:r w:rsidDel="00000000" w:rsidR="00000000" w:rsidRPr="00000000">
        <w:rPr>
          <w:rFonts w:ascii="Liberation Sans" w:cs="Liberation Sans" w:eastAsia="Liberation Sans" w:hAnsi="Liberation Sans"/>
          <w:color w:val="1f2933"/>
          <w:sz w:val="21"/>
          <w:szCs w:val="21"/>
          <w:rtl w:val="0"/>
        </w:rPr>
        <w:t xml:space="preserve">5.  POST /v1/allocations ( the only domain write )</w:t>
        <w:tab/>
      </w:r>
    </w:p>
    <w:p w:rsidR="00000000" w:rsidDel="00000000" w:rsidP="00000000" w:rsidRDefault="00000000" w:rsidRPr="00000000" w14:paraId="00000021">
      <w:pPr>
        <w:keepNext w:val="1"/>
        <w:tabs>
          <w:tab w:val="right" w:leader="none" w:pos="9648"/>
        </w:tabs>
        <w:spacing w:after="280" w:line="264" w:lineRule="auto"/>
        <w:ind w:left="317"/>
        <w:rPr>
          <w:rFonts w:ascii="Liberation Sans" w:cs="Liberation Sans" w:eastAsia="Liberation Sans" w:hAnsi="Liberation Sans"/>
          <w:color w:val="1f2933"/>
          <w:sz w:val="21"/>
          <w:szCs w:val="21"/>
        </w:rPr>
      </w:pPr>
      <w:r w:rsidDel="00000000" w:rsidR="00000000" w:rsidRPr="00000000">
        <w:rPr>
          <w:rFonts w:ascii="Liberation Sans" w:cs="Liberation Sans" w:eastAsia="Liberation Sans" w:hAnsi="Liberation Sans"/>
          <w:color w:val="1f2933"/>
          <w:sz w:val="21"/>
          <w:szCs w:val="21"/>
          <w:rtl w:val="0"/>
        </w:rPr>
        <w:t xml:space="preserve">6.  SSE stream /v1/stream</w:t>
        <w:tab/>
      </w:r>
    </w:p>
    <w:p w:rsidR="00000000" w:rsidDel="00000000" w:rsidP="00000000" w:rsidRDefault="00000000" w:rsidRPr="00000000" w14:paraId="00000022">
      <w:pPr>
        <w:keepNext w:val="1"/>
        <w:tabs>
          <w:tab w:val="right" w:leader="none" w:pos="9648"/>
        </w:tabs>
        <w:spacing w:after="280" w:line="264" w:lineRule="auto"/>
        <w:ind w:left="317"/>
        <w:rPr>
          <w:rFonts w:ascii="Liberation Sans" w:cs="Liberation Sans" w:eastAsia="Liberation Sans" w:hAnsi="Liberation Sans"/>
          <w:color w:val="1f2933"/>
          <w:sz w:val="21"/>
          <w:szCs w:val="21"/>
        </w:rPr>
      </w:pPr>
      <w:r w:rsidDel="00000000" w:rsidR="00000000" w:rsidRPr="00000000">
        <w:rPr>
          <w:rFonts w:ascii="Liberation Sans" w:cs="Liberation Sans" w:eastAsia="Liberation Sans" w:hAnsi="Liberation Sans"/>
          <w:color w:val="1f2933"/>
          <w:sz w:val="21"/>
          <w:szCs w:val="21"/>
          <w:rtl w:val="0"/>
        </w:rPr>
        <w:t xml:space="preserve">7.  Admin /admin/* endpoints</w:t>
        <w:tab/>
      </w:r>
    </w:p>
    <w:p w:rsidR="00000000" w:rsidDel="00000000" w:rsidP="00000000" w:rsidRDefault="00000000" w:rsidRPr="00000000" w14:paraId="00000023">
      <w:pPr>
        <w:keepNext w:val="1"/>
        <w:tabs>
          <w:tab w:val="right" w:leader="none" w:pos="9648"/>
        </w:tabs>
        <w:spacing w:after="280" w:line="264" w:lineRule="auto"/>
        <w:ind w:left="317"/>
        <w:rPr>
          <w:rFonts w:ascii="Liberation Sans" w:cs="Liberation Sans" w:eastAsia="Liberation Sans" w:hAnsi="Liberation Sans"/>
          <w:color w:val="1f2933"/>
          <w:sz w:val="21"/>
          <w:szCs w:val="21"/>
        </w:rPr>
      </w:pPr>
      <w:r w:rsidDel="00000000" w:rsidR="00000000" w:rsidRPr="00000000">
        <w:rPr>
          <w:rFonts w:ascii="Liberation Sans" w:cs="Liberation Sans" w:eastAsia="Liberation Sans" w:hAnsi="Liberation Sans"/>
          <w:color w:val="1f2933"/>
          <w:sz w:val="21"/>
          <w:szCs w:val="21"/>
          <w:rtl w:val="0"/>
        </w:rPr>
        <w:t xml:space="preserve">8.  The simulated world</w:t>
        <w:tab/>
      </w:r>
    </w:p>
    <w:p w:rsidR="00000000" w:rsidDel="00000000" w:rsidP="00000000" w:rsidRDefault="00000000" w:rsidRPr="00000000" w14:paraId="00000024">
      <w:pPr>
        <w:keepNext w:val="1"/>
        <w:tabs>
          <w:tab w:val="right" w:leader="none" w:pos="9648"/>
        </w:tabs>
        <w:spacing w:after="280" w:line="264" w:lineRule="auto"/>
        <w:ind w:left="317"/>
        <w:rPr>
          <w:rFonts w:ascii="Liberation Sans" w:cs="Liberation Sans" w:eastAsia="Liberation Sans" w:hAnsi="Liberation Sans"/>
          <w:color w:val="1f2933"/>
          <w:sz w:val="21"/>
          <w:szCs w:val="21"/>
        </w:rPr>
      </w:pPr>
      <w:r w:rsidDel="00000000" w:rsidR="00000000" w:rsidRPr="00000000">
        <w:rPr>
          <w:rFonts w:ascii="Liberation Sans" w:cs="Liberation Sans" w:eastAsia="Liberation Sans" w:hAnsi="Liberation Sans"/>
          <w:color w:val="1f2933"/>
          <w:sz w:val="21"/>
          <w:szCs w:val="21"/>
          <w:rtl w:val="0"/>
        </w:rPr>
        <w:t xml:space="preserve">9.  Status-code cheat sheet</w:t>
        <w:tab/>
      </w:r>
    </w:p>
    <w:p w:rsidR="00000000" w:rsidDel="00000000" w:rsidP="00000000" w:rsidRDefault="00000000" w:rsidRPr="00000000" w14:paraId="00000025">
      <w:pPr>
        <w:tabs>
          <w:tab w:val="right" w:leader="none" w:pos="9648"/>
        </w:tabs>
        <w:spacing w:after="280" w:line="264" w:lineRule="auto"/>
        <w:ind w:left="317"/>
        <w:rPr>
          <w:rFonts w:ascii="Arial" w:cs="Arial" w:eastAsia="Arial" w:hAnsi="Arial"/>
          <w:sz w:val="22"/>
          <w:szCs w:val="22"/>
        </w:rPr>
      </w:pPr>
      <w:r w:rsidDel="00000000" w:rsidR="00000000" w:rsidRPr="00000000">
        <w:rPr>
          <w:rFonts w:ascii="Liberation Sans" w:cs="Liberation Sans" w:eastAsia="Liberation Sans" w:hAnsi="Liberation Sans"/>
          <w:color w:val="1f2933"/>
          <w:sz w:val="21"/>
          <w:szCs w:val="21"/>
          <w:rtl w:val="0"/>
        </w:rPr>
        <w:t xml:space="preserve">10.  Defensive client checklist</w:t>
        <w:tab/>
      </w:r>
      <w:r w:rsidDel="00000000" w:rsidR="00000000" w:rsidRPr="00000000">
        <w:rPr>
          <w:rtl w:val="0"/>
        </w:rPr>
      </w:r>
    </w:p>
    <w:p w:rsidR="00000000" w:rsidDel="00000000" w:rsidP="00000000" w:rsidRDefault="00000000" w:rsidRPr="00000000" w14:paraId="00000026">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5">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9">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B">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D">
      <w:pPr>
        <w:pStyle w:val="Heading1"/>
        <w:pBdr>
          <w:bottom w:color="1b3a5f" w:space="4" w:sz="12" w:val="single"/>
        </w:pBdr>
        <w:spacing w:after="160" w:before="360" w:line="276" w:lineRule="auto"/>
        <w:rPr>
          <w:rFonts w:ascii="Arial" w:cs="Arial" w:eastAsia="Arial" w:hAnsi="Arial"/>
          <w:color w:val="1b3a5f"/>
        </w:rPr>
      </w:pPr>
      <w:r w:rsidDel="00000000" w:rsidR="00000000" w:rsidRPr="00000000">
        <w:rPr>
          <w:rFonts w:ascii="Arial" w:cs="Arial" w:eastAsia="Arial" w:hAnsi="Arial"/>
          <w:color w:val="1b3a5f"/>
          <w:rtl w:val="0"/>
        </w:rPr>
        <w:t xml:space="preserve">1. Fast start</w:t>
      </w:r>
    </w:p>
    <w:p w:rsidR="00000000" w:rsidDel="00000000" w:rsidP="00000000" w:rsidRDefault="00000000" w:rsidRPr="00000000" w14:paraId="0000003E">
      <w:pPr>
        <w:spacing w:after="80" w:before="40" w:line="276" w:lineRule="auto"/>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The simulator ships as a single docker-compose.yml:</w:t>
      </w:r>
      <w:r w:rsidDel="00000000" w:rsidR="00000000" w:rsidRPr="00000000">
        <w:rPr>
          <w:rtl w:val="0"/>
        </w:rPr>
      </w:r>
    </w:p>
    <w:p w:rsidR="00000000" w:rsidDel="00000000" w:rsidP="00000000" w:rsidRDefault="00000000" w:rsidRPr="00000000" w14:paraId="0000003F">
      <w:pPr>
        <w:spacing w:after="0" w:before="40" w:line="276" w:lineRule="auto"/>
        <w:rPr>
          <w:rFonts w:ascii="Arial" w:cs="Arial" w:eastAsia="Arial" w:hAnsi="Arial"/>
          <w:sz w:val="22"/>
          <w:szCs w:val="22"/>
        </w:rPr>
      </w:pPr>
      <w:r w:rsidDel="00000000" w:rsidR="00000000" w:rsidRPr="00000000">
        <w:rPr>
          <w:rtl w:val="0"/>
        </w:rPr>
      </w:r>
    </w:p>
    <w:tbl>
      <w:tblPr>
        <w:tblStyle w:val="Table5"/>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24"/>
        <w:tblGridChange w:id="0">
          <w:tblGrid>
            <w:gridCol w:w="102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40">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services: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41">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simulator-api: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42">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image: asifmahmoud414/bup-fuel-supply-simulator:1.0.0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43">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environment: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44">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SIMULATION_SPEED: ${SIMULATION_SPEED:-8}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45">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TICK_MINUTES: ${TICK_MINUTES:-15}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46">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SIMULATOR_START_MODE: ${SIMULATOR_START_MODE:-paused}  # Options: paused, running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47">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ports: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48">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 "8000:8000"</w:t>
            </w:r>
            <w:r w:rsidDel="00000000" w:rsidR="00000000" w:rsidRPr="00000000">
              <w:rPr>
                <w:rtl w:val="0"/>
              </w:rPr>
            </w:r>
          </w:p>
        </w:tc>
      </w:tr>
    </w:tbl>
    <w:p w:rsidR="00000000" w:rsidDel="00000000" w:rsidP="00000000" w:rsidRDefault="00000000" w:rsidRPr="00000000" w14:paraId="00000049">
      <w:pPr>
        <w:spacing w:after="0" w:before="80" w:line="276" w:lineRule="auto"/>
        <w:ind w:left="0" w:firstLine="0"/>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04A">
      <w:pPr>
        <w:spacing w:after="0" w:before="80" w:line="276" w:lineRule="auto"/>
        <w:ind w:left="0" w:firstLine="0"/>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SIMULATION_SPEED : </w:t>
      </w:r>
      <w:r w:rsidDel="00000000" w:rsidR="00000000" w:rsidRPr="00000000">
        <w:rPr>
          <w:rFonts w:ascii="Arial" w:cs="Arial" w:eastAsia="Arial" w:hAnsi="Arial"/>
          <w:sz w:val="16"/>
          <w:szCs w:val="16"/>
          <w:rtl w:val="0"/>
        </w:rPr>
        <w:t xml:space="preserve">Wall-clock ticks per second while running. Higher = faster time.</w:t>
      </w:r>
    </w:p>
    <w:p w:rsidR="00000000" w:rsidDel="00000000" w:rsidP="00000000" w:rsidRDefault="00000000" w:rsidRPr="00000000" w14:paraId="0000004B">
      <w:pPr>
        <w:spacing w:after="0" w:before="80" w:line="276" w:lineRule="auto"/>
        <w:ind w:left="0" w:firstLine="0"/>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TICK_MINUTES : </w:t>
      </w:r>
      <w:r w:rsidDel="00000000" w:rsidR="00000000" w:rsidRPr="00000000">
        <w:rPr>
          <w:rFonts w:ascii="Arial" w:cs="Arial" w:eastAsia="Arial" w:hAnsi="Arial"/>
          <w:sz w:val="16"/>
          <w:szCs w:val="16"/>
          <w:rtl w:val="0"/>
        </w:rPr>
        <w:t xml:space="preserve">Simulated minutes advanced per tick. Larger = coarser steps.</w:t>
      </w:r>
    </w:p>
    <w:p w:rsidR="00000000" w:rsidDel="00000000" w:rsidP="00000000" w:rsidRDefault="00000000" w:rsidRPr="00000000" w14:paraId="0000004C">
      <w:pPr>
        <w:spacing w:after="0" w:before="80" w:line="276" w:lineRule="auto"/>
        <w:ind w:left="0" w:firstLine="0"/>
        <w:rPr>
          <w:rFonts w:ascii="Arial" w:cs="Arial" w:eastAsia="Arial" w:hAnsi="Arial"/>
          <w:sz w:val="22"/>
          <w:szCs w:val="22"/>
        </w:rPr>
      </w:pPr>
      <w:r w:rsidDel="00000000" w:rsidR="00000000" w:rsidRPr="00000000">
        <w:rPr>
          <w:rFonts w:ascii="Arial" w:cs="Arial" w:eastAsia="Arial" w:hAnsi="Arial"/>
          <w:b w:val="1"/>
          <w:bCs w:val="1"/>
          <w:sz w:val="16"/>
          <w:szCs w:val="16"/>
          <w:rtl w:val="0"/>
        </w:rPr>
        <w:t xml:space="preserve">SIMULATOR_START_MODE : </w:t>
      </w:r>
      <w:r w:rsidDel="00000000" w:rsidR="00000000" w:rsidRPr="00000000">
        <w:rPr>
          <w:rFonts w:ascii="Arial" w:cs="Arial" w:eastAsia="Arial" w:hAnsi="Arial"/>
          <w:sz w:val="16"/>
          <w:szCs w:val="16"/>
          <w:rtl w:val="0"/>
        </w:rPr>
        <w:t xml:space="preserve">Start ticking immediately (running) or stay paused until resumed.</w:t>
      </w:r>
      <w:r w:rsidDel="00000000" w:rsidR="00000000" w:rsidRPr="00000000">
        <w:rPr>
          <w:rtl w:val="0"/>
        </w:rPr>
      </w:r>
    </w:p>
    <w:p w:rsidR="00000000" w:rsidDel="00000000" w:rsidP="00000000" w:rsidRDefault="00000000" w:rsidRPr="00000000" w14:paraId="0000004D">
      <w:pPr>
        <w:spacing w:after="0" w:before="80"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E">
      <w:pPr>
        <w:spacing w:after="80" w:before="40" w:line="276" w:lineRule="auto"/>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Start the stack with:</w:t>
      </w:r>
      <w:r w:rsidDel="00000000" w:rsidR="00000000" w:rsidRPr="00000000">
        <w:rPr>
          <w:rtl w:val="0"/>
        </w:rPr>
      </w:r>
    </w:p>
    <w:tbl>
      <w:tblPr>
        <w:tblStyle w:val="Table6"/>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24"/>
        <w:tblGridChange w:id="0">
          <w:tblGrid>
            <w:gridCol w:w="102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4F">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docker compose up -d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50">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curl -s http://localhost:8000/v1/health</w:t>
            </w:r>
            <w:r w:rsidDel="00000000" w:rsidR="00000000" w:rsidRPr="00000000">
              <w:rPr>
                <w:rtl w:val="0"/>
              </w:rPr>
            </w:r>
          </w:p>
        </w:tc>
      </w:tr>
    </w:tbl>
    <w:p w:rsidR="00000000" w:rsidDel="00000000" w:rsidP="00000000" w:rsidRDefault="00000000" w:rsidRPr="00000000" w14:paraId="00000051">
      <w:pPr>
        <w:pStyle w:val="Heading1"/>
        <w:pBdr>
          <w:bottom w:color="1b3a5f" w:space="4" w:sz="12" w:val="single"/>
        </w:pBdr>
        <w:spacing w:after="160" w:before="360" w:line="276" w:lineRule="auto"/>
        <w:rPr>
          <w:rFonts w:ascii="Arial" w:cs="Arial" w:eastAsia="Arial" w:hAnsi="Arial"/>
          <w:color w:val="1b3a5f"/>
        </w:rPr>
      </w:pPr>
      <w:r w:rsidDel="00000000" w:rsidR="00000000" w:rsidRPr="00000000">
        <w:rPr>
          <w:rFonts w:ascii="Arial" w:cs="Arial" w:eastAsia="Arial" w:hAnsi="Arial"/>
          <w:color w:val="1b3a5f"/>
          <w:rtl w:val="0"/>
        </w:rPr>
        <w:t xml:space="preserve">2. Hard rules</w:t>
      </w:r>
    </w:p>
    <w:p w:rsidR="00000000" w:rsidDel="00000000" w:rsidP="00000000" w:rsidRDefault="00000000" w:rsidRPr="00000000" w14:paraId="00000052">
      <w:pPr>
        <w:numPr>
          <w:ilvl w:val="0"/>
          <w:numId w:val="1"/>
        </w:numPr>
        <w:spacing w:after="60" w:before="60" w:line="240" w:lineRule="auto"/>
        <w:ind w:left="720" w:hanging="360"/>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The simulator is the world, not the brain. </w:t>
      </w:r>
      <w:r w:rsidDel="00000000" w:rsidR="00000000" w:rsidRPr="00000000">
        <w:rPr>
          <w:rFonts w:ascii="Arial" w:cs="Arial" w:eastAsia="Arial" w:hAnsi="Arial"/>
          <w:color w:val="1a1a1a"/>
          <w:sz w:val="20"/>
          <w:szCs w:val="20"/>
          <w:rtl w:val="0"/>
        </w:rPr>
        <w:t xml:space="preserve">It does not predict, optimize, recommend, or decide. It executes your POST /v1/allocations calls deterministically and reports what happened.</w:t>
      </w:r>
      <w:r w:rsidDel="00000000" w:rsidR="00000000" w:rsidRPr="00000000">
        <w:rPr>
          <w:rtl w:val="0"/>
        </w:rPr>
      </w:r>
    </w:p>
    <w:p w:rsidR="00000000" w:rsidDel="00000000" w:rsidP="00000000" w:rsidRDefault="00000000" w:rsidRPr="00000000" w14:paraId="00000053">
      <w:pPr>
        <w:numPr>
          <w:ilvl w:val="0"/>
          <w:numId w:val="1"/>
        </w:numPr>
        <w:spacing w:after="60" w:before="60" w:line="240" w:lineRule="auto"/>
        <w:ind w:left="720" w:hanging="360"/>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REST is the source of truth. </w:t>
      </w:r>
      <w:r w:rsidDel="00000000" w:rsidR="00000000" w:rsidRPr="00000000">
        <w:rPr>
          <w:rFonts w:ascii="Arial" w:cs="Arial" w:eastAsia="Arial" w:hAnsi="Arial"/>
          <w:color w:val="1a1a1a"/>
          <w:sz w:val="20"/>
          <w:szCs w:val="20"/>
          <w:rtl w:val="0"/>
        </w:rPr>
        <w:t xml:space="preserve">Treat SSE as a notification stream — always re-GET the affected resource after every event.</w:t>
      </w:r>
      <w:r w:rsidDel="00000000" w:rsidR="00000000" w:rsidRPr="00000000">
        <w:rPr>
          <w:rtl w:val="0"/>
        </w:rPr>
      </w:r>
    </w:p>
    <w:p w:rsidR="00000000" w:rsidDel="00000000" w:rsidP="00000000" w:rsidRDefault="00000000" w:rsidRPr="00000000" w14:paraId="00000054">
      <w:pPr>
        <w:numPr>
          <w:ilvl w:val="0"/>
          <w:numId w:val="1"/>
        </w:numPr>
        <w:spacing w:after="60" w:before="60" w:line="240" w:lineRule="auto"/>
        <w:ind w:left="720" w:hanging="360"/>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The world is deterministic. </w:t>
      </w:r>
      <w:r w:rsidDel="00000000" w:rsidR="00000000" w:rsidRPr="00000000">
        <w:rPr>
          <w:rFonts w:ascii="Arial Unicode MS" w:cs="Arial Unicode MS" w:eastAsia="Arial Unicode MS" w:hAnsi="Arial Unicode MS"/>
          <w:color w:val="1a1a1a"/>
          <w:sz w:val="20"/>
          <w:szCs w:val="20"/>
          <w:rtl w:val="0"/>
        </w:rPr>
        <w:t xml:space="preserve">Same scenario + same seed + same actions + same injected events ⇒ byte-identical state, including per-tick demand jitter.</w:t>
      </w:r>
      <w:r w:rsidDel="00000000" w:rsidR="00000000" w:rsidRPr="00000000">
        <w:rPr>
          <w:rtl w:val="0"/>
        </w:rPr>
      </w:r>
    </w:p>
    <w:p w:rsidR="00000000" w:rsidDel="00000000" w:rsidP="00000000" w:rsidRDefault="00000000" w:rsidRPr="00000000" w14:paraId="00000055">
      <w:pPr>
        <w:numPr>
          <w:ilvl w:val="0"/>
          <w:numId w:val="1"/>
        </w:numPr>
        <w:spacing w:after="60" w:before="60" w:line="240" w:lineRule="auto"/>
        <w:ind w:left="720" w:hanging="360"/>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The scenario is baked into the image. </w:t>
      </w:r>
      <w:r w:rsidDel="00000000" w:rsidR="00000000" w:rsidRPr="00000000">
        <w:rPr>
          <w:rFonts w:ascii="Arial" w:cs="Arial" w:eastAsia="Arial" w:hAnsi="Arial"/>
          <w:color w:val="1a1a1a"/>
          <w:sz w:val="20"/>
          <w:szCs w:val="20"/>
          <w:rtl w:val="0"/>
        </w:rPr>
        <w:t xml:space="preserve">The active scenario cannot be switched at runtime. The default scenario has no preloaded events.</w:t>
      </w:r>
      <w:r w:rsidDel="00000000" w:rsidR="00000000" w:rsidRPr="00000000">
        <w:rPr>
          <w:rtl w:val="0"/>
        </w:rPr>
      </w:r>
    </w:p>
    <w:p w:rsidR="00000000" w:rsidDel="00000000" w:rsidP="00000000" w:rsidRDefault="00000000" w:rsidRPr="00000000" w14:paraId="00000056">
      <w:pPr>
        <w:numPr>
          <w:ilvl w:val="0"/>
          <w:numId w:val="1"/>
        </w:numPr>
        <w:spacing w:after="60" w:before="60" w:line="240" w:lineRule="auto"/>
        <w:ind w:left="720" w:hanging="360"/>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One simulator instance per participant. </w:t>
      </w:r>
      <w:r w:rsidDel="00000000" w:rsidR="00000000" w:rsidRPr="00000000">
        <w:rPr>
          <w:rFonts w:ascii="Arial" w:cs="Arial" w:eastAsia="Arial" w:hAnsi="Arial"/>
          <w:color w:val="1a1a1a"/>
          <w:sz w:val="20"/>
          <w:szCs w:val="20"/>
          <w:rtl w:val="0"/>
        </w:rPr>
        <w:t xml:space="preserve">Single-tenant local. There is no central server.</w:t>
      </w:r>
      <w:r w:rsidDel="00000000" w:rsidR="00000000" w:rsidRPr="00000000">
        <w:rPr>
          <w:rtl w:val="0"/>
        </w:rPr>
      </w:r>
    </w:p>
    <w:p w:rsidR="00000000" w:rsidDel="00000000" w:rsidP="00000000" w:rsidRDefault="00000000" w:rsidRPr="00000000" w14:paraId="00000057">
      <w:pPr>
        <w:numPr>
          <w:ilvl w:val="0"/>
          <w:numId w:val="1"/>
        </w:numPr>
        <w:spacing w:after="60" w:before="60" w:line="240" w:lineRule="auto"/>
        <w:ind w:left="720" w:hanging="360"/>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Do not modify the simulator source </w:t>
      </w:r>
      <w:r w:rsidDel="00000000" w:rsidR="00000000" w:rsidRPr="00000000">
        <w:rPr>
          <w:rFonts w:ascii="Arial" w:cs="Arial" w:eastAsia="Arial" w:hAnsi="Arial"/>
          <w:color w:val="1a1a1a"/>
          <w:sz w:val="20"/>
          <w:szCs w:val="20"/>
          <w:rtl w:val="0"/>
        </w:rPr>
        <w:t xml:space="preserve">to solve the challenge. Judges run your submission against the published image.</w:t>
      </w:r>
      <w:r w:rsidDel="00000000" w:rsidR="00000000" w:rsidRPr="00000000">
        <w:rPr>
          <w:rtl w:val="0"/>
        </w:rPr>
      </w:r>
    </w:p>
    <w:p w:rsidR="00000000" w:rsidDel="00000000" w:rsidP="00000000" w:rsidRDefault="00000000" w:rsidRPr="00000000" w14:paraId="00000058">
      <w:pPr>
        <w:numPr>
          <w:ilvl w:val="0"/>
          <w:numId w:val="1"/>
        </w:numPr>
        <w:spacing w:after="60" w:before="60" w:line="240" w:lineRule="auto"/>
        <w:ind w:left="720" w:hanging="360"/>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/admin/* paths bypass all fault injection. </w:t>
      </w:r>
      <w:r w:rsidDel="00000000" w:rsidR="00000000" w:rsidRPr="00000000">
        <w:rPr>
          <w:rFonts w:ascii="Arial" w:cs="Arial" w:eastAsia="Arial" w:hAnsi="Arial"/>
          <w:color w:val="1a1a1a"/>
          <w:sz w:val="20"/>
          <w:szCs w:val="20"/>
          <w:rtl w:val="0"/>
        </w:rPr>
        <w:t xml:space="preserve">To test fault handling, hit /v1/* paths only. /v1/health also bypasses faults (use as liveness probe).</w:t>
      </w:r>
      <w:r w:rsidDel="00000000" w:rsidR="00000000" w:rsidRPr="00000000">
        <w:rPr>
          <w:rtl w:val="0"/>
        </w:rPr>
      </w:r>
    </w:p>
    <w:p w:rsidR="00000000" w:rsidDel="00000000" w:rsidP="00000000" w:rsidRDefault="00000000" w:rsidRPr="00000000" w14:paraId="00000059">
      <w:pPr>
        <w:numPr>
          <w:ilvl w:val="0"/>
          <w:numId w:val="1"/>
        </w:numPr>
        <w:spacing w:after="60" w:before="60" w:line="240" w:lineRule="auto"/>
        <w:ind w:left="720" w:hanging="360"/>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Only allocations can be written from /v1/*. </w:t>
      </w:r>
      <w:r w:rsidDel="00000000" w:rsidR="00000000" w:rsidRPr="00000000">
        <w:rPr>
          <w:rFonts w:ascii="Arial" w:cs="Arial" w:eastAsia="Arial" w:hAnsi="Arial"/>
          <w:color w:val="1a1a1a"/>
          <w:sz w:val="20"/>
          <w:szCs w:val="20"/>
          <w:rtl w:val="0"/>
        </w:rPr>
        <w:t xml:space="preserve">Every other resource is read-only. Crisis events and faults are </w:t>
      </w:r>
      <w:r w:rsidDel="00000000" w:rsidR="00000000" w:rsidRPr="00000000">
        <w:rPr>
          <w:rFonts w:ascii="Arial" w:cs="Arial" w:eastAsia="Arial" w:hAnsi="Arial"/>
          <w:color w:val="0000ff"/>
          <w:sz w:val="20"/>
          <w:szCs w:val="20"/>
          <w:rtl w:val="0"/>
        </w:rPr>
        <w:t xml:space="preserve">injected via /admin/* (your app can call them too for self-test scenarios).</w:t>
      </w:r>
    </w:p>
    <w:p w:rsidR="00000000" w:rsidDel="00000000" w:rsidP="00000000" w:rsidRDefault="00000000" w:rsidRPr="00000000" w14:paraId="0000005A">
      <w:pPr>
        <w:pStyle w:val="Heading1"/>
        <w:pBdr>
          <w:bottom w:color="1b3a5f" w:space="4" w:sz="12" w:val="single"/>
        </w:pBdr>
        <w:spacing w:after="160" w:before="360" w:line="276" w:lineRule="auto"/>
        <w:rPr>
          <w:rFonts w:ascii="Arial" w:cs="Arial" w:eastAsia="Arial" w:hAnsi="Arial"/>
          <w:color w:val="1b3a5f"/>
        </w:rPr>
      </w:pPr>
      <w:bookmarkStart w:colFirst="0" w:colLast="0" w:name="_o2bsw07se74g" w:id="2"/>
      <w:bookmarkEnd w:id="2"/>
      <w:r w:rsidDel="00000000" w:rsidR="00000000" w:rsidRPr="00000000">
        <w:rPr>
          <w:rFonts w:ascii="Arial" w:cs="Arial" w:eastAsia="Arial" w:hAnsi="Arial"/>
          <w:color w:val="1b3a5f"/>
          <w:rtl w:val="0"/>
        </w:rPr>
        <w:t xml:space="preserve">3. Quick reference card</w:t>
      </w:r>
    </w:p>
    <w:tbl>
      <w:tblPr>
        <w:tblStyle w:val="Table7"/>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424"/>
        <w:tblGridChange w:id="0">
          <w:tblGrid>
            <w:gridCol w:w="2800"/>
            <w:gridCol w:w="7424"/>
          </w:tblGrid>
        </w:tblGridChange>
      </w:tblGrid>
      <w:tr>
        <w:trPr>
          <w:cantSplit w:val="0"/>
          <w:tblHeader w:val="0"/>
        </w:trPr>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05B">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Setting</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05C">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Details</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5D">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Base URL (local)</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5E">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http://localhost:8000</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05F">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Swagger UI</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060">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http://localhost:8000/docs</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61">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ReDoc</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62">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http://localhost:8000/redoc</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063">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Simulator Dashboard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064">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http://localhost:8000/admin</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65">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Idempotency-Key</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66">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Not in headers. Sent as idempotency_key body field on /v1/allocations.</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067">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Stale data signal</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068">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X-Simulator-Stale: true response header on /v1/* GETs when a stale-data fault is active.</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69">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Default tick</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6A">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15 simulated minutes per tick (TICK_MINUTES env var)</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06B">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Default speed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06C">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8 ticks/sec wall-clock while RUNNING (SIMULATION_SPEED)</w:t>
            </w:r>
            <w:r w:rsidDel="00000000" w:rsidR="00000000" w:rsidRPr="00000000">
              <w:rPr>
                <w:rtl w:val="0"/>
              </w:rPr>
            </w:r>
          </w:p>
        </w:tc>
      </w:tr>
    </w:tbl>
    <w:p w:rsidR="00000000" w:rsidDel="00000000" w:rsidP="00000000" w:rsidRDefault="00000000" w:rsidRPr="00000000" w14:paraId="0000006D">
      <w:pPr>
        <w:pStyle w:val="Heading1"/>
        <w:pBdr>
          <w:bottom w:color="1b3a5f" w:space="4" w:sz="12" w:val="single"/>
        </w:pBdr>
        <w:spacing w:after="160" w:before="360" w:line="276" w:lineRule="auto"/>
        <w:rPr>
          <w:rFonts w:ascii="Arial" w:cs="Arial" w:eastAsia="Arial" w:hAnsi="Arial"/>
          <w:color w:val="1b3a5f"/>
        </w:rPr>
      </w:pPr>
      <w:r w:rsidDel="00000000" w:rsidR="00000000" w:rsidRPr="00000000">
        <w:rPr>
          <w:rFonts w:ascii="Arial" w:cs="Arial" w:eastAsia="Arial" w:hAnsi="Arial"/>
          <w:color w:val="1b3a5f"/>
          <w:rtl w:val="0"/>
        </w:rPr>
        <w:t xml:space="preserve">4. Public /v1/* Endpoints</w:t>
      </w:r>
    </w:p>
    <w:p w:rsidR="00000000" w:rsidDel="00000000" w:rsidP="00000000" w:rsidRDefault="00000000" w:rsidRPr="00000000" w14:paraId="0000006E">
      <w:pPr>
        <w:spacing w:after="80" w:before="40" w:line="276" w:lineRule="auto"/>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Every endpoint below returns JSON unless noted. All /v1/* endpoints except /v1/health are subject to fault injection; /admin/* are not.</w:t>
      </w:r>
      <w:r w:rsidDel="00000000" w:rsidR="00000000" w:rsidRPr="00000000">
        <w:rPr>
          <w:rtl w:val="0"/>
        </w:rPr>
      </w:r>
    </w:p>
    <w:p w:rsidR="00000000" w:rsidDel="00000000" w:rsidP="00000000" w:rsidRDefault="00000000" w:rsidRPr="00000000" w14:paraId="0000006F">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4.1 GET /v1/health</w:t>
      </w:r>
      <w:r w:rsidDel="00000000" w:rsidR="00000000" w:rsidRPr="00000000">
        <w:rPr>
          <w:rtl w:val="0"/>
        </w:rPr>
      </w:r>
    </w:p>
    <w:p w:rsidR="00000000" w:rsidDel="00000000" w:rsidP="00000000" w:rsidRDefault="00000000" w:rsidRPr="00000000" w14:paraId="00000070">
      <w:pPr>
        <w:spacing w:after="80" w:before="40" w:line="276" w:lineRule="auto"/>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Bypasses faults. </w:t>
      </w:r>
      <w:r w:rsidDel="00000000" w:rsidR="00000000" w:rsidRPr="00000000">
        <w:rPr>
          <w:rFonts w:ascii="Arial" w:cs="Arial" w:eastAsia="Arial" w:hAnsi="Arial"/>
          <w:color w:val="1a1a1a"/>
          <w:sz w:val="20"/>
          <w:szCs w:val="20"/>
          <w:rtl w:val="0"/>
        </w:rPr>
        <w:t xml:space="preserve">Use as your liveness probe.</w:t>
      </w:r>
      <w:r w:rsidDel="00000000" w:rsidR="00000000" w:rsidRPr="00000000">
        <w:rPr>
          <w:rtl w:val="0"/>
        </w:rPr>
      </w:r>
    </w:p>
    <w:tbl>
      <w:tblPr>
        <w:tblStyle w:val="Table8"/>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24"/>
        <w:tblGridChange w:id="0">
          <w:tblGrid>
            <w:gridCol w:w="102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71">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72">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"status": "ok",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73">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"database": "ok",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74">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"simulation": { "status": "PAUSED", "tick": 0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75">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w:t>
            </w:r>
            <w:r w:rsidDel="00000000" w:rsidR="00000000" w:rsidRPr="00000000">
              <w:rPr>
                <w:rtl w:val="0"/>
              </w:rPr>
            </w:r>
          </w:p>
        </w:tc>
      </w:tr>
    </w:tbl>
    <w:p w:rsidR="00000000" w:rsidDel="00000000" w:rsidP="00000000" w:rsidRDefault="00000000" w:rsidRPr="00000000" w14:paraId="00000076">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4.2 GET /v1/instance</w:t>
      </w:r>
      <w:r w:rsidDel="00000000" w:rsidR="00000000" w:rsidRPr="00000000">
        <w:rPr>
          <w:rtl w:val="0"/>
        </w:rPr>
      </w:r>
    </w:p>
    <w:p w:rsidR="00000000" w:rsidDel="00000000" w:rsidP="00000000" w:rsidRDefault="00000000" w:rsidRPr="00000000" w14:paraId="00000077">
      <w:pPr>
        <w:spacing w:after="80" w:before="40" w:line="276" w:lineRule="auto"/>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The simulation instance (there is only one). Read often for current tick, sim_time, and status.</w:t>
      </w:r>
      <w:r w:rsidDel="00000000" w:rsidR="00000000" w:rsidRPr="00000000">
        <w:rPr>
          <w:rtl w:val="0"/>
        </w:rPr>
      </w:r>
    </w:p>
    <w:tbl>
      <w:tblPr>
        <w:tblStyle w:val="Table9"/>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24"/>
        <w:tblGridChange w:id="0">
          <w:tblGrid>
            <w:gridCol w:w="102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78">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79">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"id":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7A">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"scenario_id": "baseline",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7B">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"scenario_version": "1.0",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7C">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"seed": 12345,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7D">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"sim_time": "2026-01-01T00:00:00+00:00",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7E">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"tick":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7F">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"tick_minutes": 15,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80">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"status": "PAUSED"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81">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w:t>
            </w:r>
            <w:r w:rsidDel="00000000" w:rsidR="00000000" w:rsidRPr="00000000">
              <w:rPr>
                <w:rtl w:val="0"/>
              </w:rPr>
            </w:r>
          </w:p>
        </w:tc>
      </w:tr>
    </w:tbl>
    <w:p w:rsidR="00000000" w:rsidDel="00000000" w:rsidP="00000000" w:rsidRDefault="00000000" w:rsidRPr="00000000" w14:paraId="00000082">
      <w:pPr>
        <w:spacing w:after="80" w:before="40" w:line="276" w:lineRule="auto"/>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status</w:t>
      </w:r>
      <w:r w:rsidDel="00000000" w:rsidR="00000000" w:rsidRPr="00000000">
        <w:rPr>
          <w:rFonts w:ascii="Arial" w:cs="Arial" w:eastAsia="Arial" w:hAnsi="Arial"/>
          <w:color w:val="1a1a1a"/>
          <w:sz w:val="20"/>
          <w:szCs w:val="20"/>
          <w:rtl w:val="0"/>
        </w:rPr>
        <w:t xml:space="preserve"> : {"PAUSED", "RUNNING"}.</w:t>
      </w:r>
      <w:r w:rsidDel="00000000" w:rsidR="00000000" w:rsidRPr="00000000">
        <w:rPr>
          <w:rtl w:val="0"/>
        </w:rPr>
      </w:r>
    </w:p>
    <w:p w:rsidR="00000000" w:rsidDel="00000000" w:rsidP="00000000" w:rsidRDefault="00000000" w:rsidRPr="00000000" w14:paraId="00000083">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4.4 GET /v1/regions</w:t>
      </w:r>
      <w:r w:rsidDel="00000000" w:rsidR="00000000" w:rsidRPr="00000000">
        <w:rPr>
          <w:rtl w:val="0"/>
        </w:rPr>
      </w:r>
    </w:p>
    <w:tbl>
      <w:tblPr>
        <w:tblStyle w:val="Table10"/>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24"/>
        <w:tblGridChange w:id="0">
          <w:tblGrid>
            <w:gridCol w:w="102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84">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85">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 "id": "region-dhaka",       "name": "Dhaka Division",       "demand_factor": 1.00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86">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 "id": "region-chattogram",  "name": "Chattogram Division",  "demand_factor": 1.08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87">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w:t>
            </w:r>
            <w:r w:rsidDel="00000000" w:rsidR="00000000" w:rsidRPr="00000000">
              <w:rPr>
                <w:rtl w:val="0"/>
              </w:rPr>
            </w:r>
          </w:p>
        </w:tc>
      </w:tr>
    </w:tbl>
    <w:p w:rsidR="00000000" w:rsidDel="00000000" w:rsidP="00000000" w:rsidRDefault="00000000" w:rsidRPr="00000000" w14:paraId="00000088">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4.5 GET /v1/depots and GET /v1/depots/{entity_id}</w:t>
      </w:r>
      <w:r w:rsidDel="00000000" w:rsidR="00000000" w:rsidRPr="00000000">
        <w:rPr>
          <w:rtl w:val="0"/>
        </w:rPr>
      </w:r>
    </w:p>
    <w:tbl>
      <w:tblPr>
        <w:tblStyle w:val="Table11"/>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24"/>
        <w:tblGridChange w:id="0">
          <w:tblGrid>
            <w:gridCol w:w="102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89">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8A">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8B">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"id": "depot-gazipur",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8C">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"name": "Gazipur Depot",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8D">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"region_id": "region-dhaka",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8E">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"status": "OPEN",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8F">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"dispatch_capacity_per_tick": 12000,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90">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"capacity":   { "DIESEL": 90000, "PETROL": 70000, "OCTANE": 45000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91">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"inventory":  { "DIESEL": 60000, "PETROL": 45000, "OCTANE": 26000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92">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93">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w:t>
            </w:r>
            <w:r w:rsidDel="00000000" w:rsidR="00000000" w:rsidRPr="00000000">
              <w:rPr>
                <w:rtl w:val="0"/>
              </w:rPr>
            </w:r>
          </w:p>
        </w:tc>
      </w:tr>
    </w:tbl>
    <w:p w:rsidR="00000000" w:rsidDel="00000000" w:rsidP="00000000" w:rsidRDefault="00000000" w:rsidRPr="00000000" w14:paraId="00000094">
      <w:pPr>
        <w:spacing w:after="80" w:before="40" w:line="276" w:lineRule="auto"/>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depot.status</w:t>
      </w:r>
      <w:r w:rsidDel="00000000" w:rsidR="00000000" w:rsidRPr="00000000">
        <w:rPr>
          <w:rFonts w:ascii="Arial" w:cs="Arial" w:eastAsia="Arial" w:hAnsi="Arial"/>
          <w:color w:val="1a1a1a"/>
          <w:sz w:val="20"/>
          <w:szCs w:val="20"/>
          <w:rtl w:val="0"/>
        </w:rPr>
        <w:t xml:space="preserve">: {"OPEN", "CONSTRAINED"}.  404 {"detail":{"code":"NOT_FOUND"}} if id is unknown.</w:t>
      </w:r>
      <w:r w:rsidDel="00000000" w:rsidR="00000000" w:rsidRPr="00000000">
        <w:rPr>
          <w:rtl w:val="0"/>
        </w:rPr>
      </w:r>
    </w:p>
    <w:p w:rsidR="00000000" w:rsidDel="00000000" w:rsidP="00000000" w:rsidRDefault="00000000" w:rsidRPr="00000000" w14:paraId="00000095">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4.6 GET /v1/stations and GET /v1/stations/{entity_id}</w:t>
      </w:r>
      <w:r w:rsidDel="00000000" w:rsidR="00000000" w:rsidRPr="00000000">
        <w:rPr>
          <w:rtl w:val="0"/>
        </w:rPr>
      </w:r>
    </w:p>
    <w:tbl>
      <w:tblPr>
        <w:tblStyle w:val="Table12"/>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24"/>
        <w:tblGridChange w:id="0">
          <w:tblGrid>
            <w:gridCol w:w="102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96">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97">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98">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"id": "station-mirpur",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99">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"name": "Mirpur Fuel Station",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9A">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"region_id": "region-dhaka",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9B">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"status": "OPEN",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9C">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"demand_profile": "urban_high",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9D">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"demand_multiplier": 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9E">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"capacity":   { "DIESEL": 15000, "PETROL": 14000, "OCTANE": 9000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9F">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"inventory":  { "DIESEL":  9000, "PETROL":  9000, "OCTANE": 5000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A0">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A1">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w:t>
            </w:r>
            <w:r w:rsidDel="00000000" w:rsidR="00000000" w:rsidRPr="00000000">
              <w:rPr>
                <w:rtl w:val="0"/>
              </w:rPr>
            </w:r>
          </w:p>
        </w:tc>
      </w:tr>
    </w:tbl>
    <w:p w:rsidR="00000000" w:rsidDel="00000000" w:rsidP="00000000" w:rsidRDefault="00000000" w:rsidRPr="00000000" w14:paraId="000000A2">
      <w:pPr>
        <w:spacing w:after="80" w:before="40" w:line="276" w:lineRule="auto"/>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station.status :</w:t>
      </w:r>
      <w:r w:rsidDel="00000000" w:rsidR="00000000" w:rsidRPr="00000000">
        <w:rPr>
          <w:rFonts w:ascii="Arial" w:cs="Arial" w:eastAsia="Arial" w:hAnsi="Arial"/>
          <w:color w:val="1a1a1a"/>
          <w:sz w:val="20"/>
          <w:szCs w:val="20"/>
          <w:rtl w:val="0"/>
        </w:rPr>
        <w:t xml:space="preserve"> {"OPEN", "OUTAGE"}. demand_multiplier is mutated at runtime by demand_spike events.</w:t>
      </w:r>
      <w:r w:rsidDel="00000000" w:rsidR="00000000" w:rsidRPr="00000000">
        <w:rPr>
          <w:rtl w:val="0"/>
        </w:rPr>
      </w:r>
    </w:p>
    <w:p w:rsidR="00000000" w:rsidDel="00000000" w:rsidP="00000000" w:rsidRDefault="00000000" w:rsidRPr="00000000" w14:paraId="000000A3">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4.7 GET /v1/routes</w:t>
      </w:r>
      <w:r w:rsidDel="00000000" w:rsidR="00000000" w:rsidRPr="00000000">
        <w:rPr>
          <w:rtl w:val="0"/>
        </w:rPr>
      </w:r>
    </w:p>
    <w:tbl>
      <w:tblPr>
        <w:tblStyle w:val="Table13"/>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24"/>
        <w:tblGridChange w:id="0">
          <w:tblGrid>
            <w:gridCol w:w="102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A4">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A5">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A6">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"id": "route-gazipur-mirpur",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A7">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"source_depot_id": "depot-gazipur",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A8">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"destination_station_id": "station-mirpur",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A9">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"transit_ticks": 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AA">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"max_shipment": 7000,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AB">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"status": "AVAILABLE"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AC">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AD">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w:t>
            </w:r>
            <w:r w:rsidDel="00000000" w:rsidR="00000000" w:rsidRPr="00000000">
              <w:rPr>
                <w:rtl w:val="0"/>
              </w:rPr>
            </w:r>
          </w:p>
        </w:tc>
      </w:tr>
    </w:tbl>
    <w:p w:rsidR="00000000" w:rsidDel="00000000" w:rsidP="00000000" w:rsidRDefault="00000000" w:rsidRPr="00000000" w14:paraId="000000AE">
      <w:pPr>
        <w:spacing w:after="80" w:before="40" w:line="276" w:lineRule="auto"/>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route.status</w:t>
      </w:r>
      <w:r w:rsidDel="00000000" w:rsidR="00000000" w:rsidRPr="00000000">
        <w:rPr>
          <w:rFonts w:ascii="Arial" w:cs="Arial" w:eastAsia="Arial" w:hAnsi="Arial"/>
          <w:color w:val="1a1a1a"/>
          <w:sz w:val="20"/>
          <w:szCs w:val="20"/>
          <w:rtl w:val="0"/>
        </w:rPr>
        <w:t xml:space="preserve"> : {"AVAILABLE", "DISRUPTED"}.</w:t>
      </w:r>
      <w:r w:rsidDel="00000000" w:rsidR="00000000" w:rsidRPr="00000000">
        <w:rPr>
          <w:rtl w:val="0"/>
        </w:rPr>
      </w:r>
    </w:p>
    <w:p w:rsidR="00000000" w:rsidDel="00000000" w:rsidP="00000000" w:rsidRDefault="00000000" w:rsidRPr="00000000" w14:paraId="000000AF">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4.8 GET /v1/supply-arrivals</w:t>
      </w:r>
      <w:r w:rsidDel="00000000" w:rsidR="00000000" w:rsidRPr="00000000">
        <w:rPr>
          <w:rtl w:val="0"/>
        </w:rPr>
      </w:r>
    </w:p>
    <w:p w:rsidR="00000000" w:rsidDel="00000000" w:rsidP="00000000" w:rsidRDefault="00000000" w:rsidRPr="00000000" w14:paraId="000000B0">
      <w:pPr>
        <w:spacing w:after="80" w:before="40" w:line="276" w:lineRule="auto"/>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Sorted by planned_tick ascending.</w:t>
      </w:r>
      <w:r w:rsidDel="00000000" w:rsidR="00000000" w:rsidRPr="00000000">
        <w:rPr>
          <w:rtl w:val="0"/>
        </w:rPr>
      </w:r>
    </w:p>
    <w:tbl>
      <w:tblPr>
        <w:tblStyle w:val="Table14"/>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24"/>
        <w:tblGridChange w:id="0">
          <w:tblGrid>
            <w:gridCol w:w="102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B1">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B2">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B3">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"id": "supply-001",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B4">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"depot_id": "depot-gazipur",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B5">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"fuel_type": "DIESEL",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B6">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"quantity": 18000,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B7">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"planned_tick": 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B8">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"actual_tick": null,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B9">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"status": "SCHEDULED"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BA">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BB">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w:t>
            </w:r>
            <w:r w:rsidDel="00000000" w:rsidR="00000000" w:rsidRPr="00000000">
              <w:rPr>
                <w:rtl w:val="0"/>
              </w:rPr>
            </w:r>
          </w:p>
        </w:tc>
      </w:tr>
    </w:tbl>
    <w:p w:rsidR="00000000" w:rsidDel="00000000" w:rsidP="00000000" w:rsidRDefault="00000000" w:rsidRPr="00000000" w14:paraId="000000BC">
      <w:pPr>
        <w:spacing w:after="80" w:before="40" w:line="276" w:lineRule="auto"/>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status</w:t>
      </w:r>
      <w:r w:rsidDel="00000000" w:rsidR="00000000" w:rsidRPr="00000000">
        <w:rPr>
          <w:rFonts w:ascii="Arial" w:cs="Arial" w:eastAsia="Arial" w:hAnsi="Arial"/>
          <w:color w:val="1a1a1a"/>
          <w:sz w:val="20"/>
          <w:szCs w:val="20"/>
          <w:rtl w:val="0"/>
        </w:rPr>
        <w:t xml:space="preserve"> : {"SCHEDULED", "DELAYED", "ARRIVED"}.</w:t>
      </w:r>
      <w:r w:rsidDel="00000000" w:rsidR="00000000" w:rsidRPr="00000000">
        <w:rPr>
          <w:rtl w:val="0"/>
        </w:rPr>
      </w:r>
    </w:p>
    <w:p w:rsidR="00000000" w:rsidDel="00000000" w:rsidP="00000000" w:rsidRDefault="00000000" w:rsidRPr="00000000" w14:paraId="000000BD">
      <w:pPr>
        <w:pStyle w:val="Heading2"/>
        <w:spacing w:after="120" w:before="280" w:line="276" w:lineRule="auto"/>
        <w:rPr>
          <w:rFonts w:ascii="Arial" w:cs="Arial" w:eastAsia="Arial" w:hAnsi="Arial"/>
          <w:color w:val="2e5a88"/>
          <w:sz w:val="24"/>
          <w:szCs w:val="24"/>
        </w:rPr>
      </w:pPr>
      <w:r w:rsidDel="00000000" w:rsidR="00000000" w:rsidRPr="00000000">
        <w:rPr>
          <w:rtl w:val="0"/>
        </w:rPr>
      </w:r>
    </w:p>
    <w:p w:rsidR="00000000" w:rsidDel="00000000" w:rsidP="00000000" w:rsidRDefault="00000000" w:rsidRPr="00000000" w14:paraId="000000BE">
      <w:pPr>
        <w:pStyle w:val="Heading2"/>
        <w:spacing w:after="120" w:before="280" w:line="276" w:lineRule="auto"/>
        <w:rPr>
          <w:rFonts w:ascii="Arial" w:cs="Arial" w:eastAsia="Arial" w:hAnsi="Arial"/>
          <w:b w:val="0"/>
          <w:bCs w:val="0"/>
          <w:color w:val="1a1a1a"/>
          <w:sz w:val="20"/>
          <w:szCs w:val="20"/>
        </w:rPr>
      </w:pPr>
      <w:r w:rsidDel="00000000" w:rsidR="00000000" w:rsidRPr="00000000">
        <w:rPr>
          <w:rFonts w:ascii="Arial" w:cs="Arial" w:eastAsia="Arial" w:hAnsi="Arial"/>
          <w:color w:val="2e5a88"/>
          <w:sz w:val="24"/>
          <w:szCs w:val="24"/>
          <w:rtl w:val="0"/>
        </w:rPr>
        <w:t xml:space="preserve">4.9 GET /v1/events</w:t>
      </w:r>
      <w:r w:rsidDel="00000000" w:rsidR="00000000" w:rsidRPr="00000000">
        <w:rPr>
          <w:rtl w:val="0"/>
        </w:rPr>
      </w:r>
    </w:p>
    <w:p w:rsidR="00000000" w:rsidDel="00000000" w:rsidP="00000000" w:rsidRDefault="00000000" w:rsidRPr="00000000" w14:paraId="000000BF">
      <w:pPr>
        <w:spacing w:after="80" w:before="40" w:line="276" w:lineRule="auto"/>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Domain events (injected by you or preloaded by the scenario file), id-desc.</w:t>
      </w:r>
      <w:r w:rsidDel="00000000" w:rsidR="00000000" w:rsidRPr="00000000">
        <w:rPr>
          <w:rtl w:val="0"/>
        </w:rPr>
      </w:r>
    </w:p>
    <w:tbl>
      <w:tblPr>
        <w:tblStyle w:val="Table15"/>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24"/>
        <w:tblGridChange w:id="0">
          <w:tblGrid>
            <w:gridCol w:w="102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C0">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C1">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C2">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"id":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C3">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"type": "demand_spike",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C4">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"start_tick": 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C5">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"end_tick": 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C6">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"status": "RESOLVED",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C7">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"parameters": { "region_ids": ["region-dhaka"], "multiplier": 1.8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C8">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C9">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w:t>
            </w:r>
            <w:r w:rsidDel="00000000" w:rsidR="00000000" w:rsidRPr="00000000">
              <w:rPr>
                <w:rtl w:val="0"/>
              </w:rPr>
            </w:r>
          </w:p>
        </w:tc>
      </w:tr>
    </w:tbl>
    <w:p w:rsidR="00000000" w:rsidDel="00000000" w:rsidP="00000000" w:rsidRDefault="00000000" w:rsidRPr="00000000" w14:paraId="000000CA">
      <w:pPr>
        <w:spacing w:after="80" w:before="40" w:line="276" w:lineRule="auto"/>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status</w:t>
      </w:r>
      <w:r w:rsidDel="00000000" w:rsidR="00000000" w:rsidRPr="00000000">
        <w:rPr>
          <w:rFonts w:ascii="Arial" w:cs="Arial" w:eastAsia="Arial" w:hAnsi="Arial"/>
          <w:color w:val="1a1a1a"/>
          <w:sz w:val="20"/>
          <w:szCs w:val="20"/>
          <w:rtl w:val="0"/>
        </w:rPr>
        <w:t xml:space="preserve"> : {"SCHEDULED", "ACTIVE", "RESOLVED"}.</w:t>
      </w:r>
      <w:r w:rsidDel="00000000" w:rsidR="00000000" w:rsidRPr="00000000">
        <w:rPr>
          <w:rtl w:val="0"/>
        </w:rPr>
      </w:r>
    </w:p>
    <w:p w:rsidR="00000000" w:rsidDel="00000000" w:rsidP="00000000" w:rsidRDefault="00000000" w:rsidRPr="00000000" w14:paraId="000000CB">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4.10 GET /v1/allocations</w:t>
      </w:r>
      <w:r w:rsidDel="00000000" w:rsidR="00000000" w:rsidRPr="00000000">
        <w:rPr>
          <w:rtl w:val="0"/>
        </w:rPr>
      </w:r>
    </w:p>
    <w:p w:rsidR="00000000" w:rsidDel="00000000" w:rsidP="00000000" w:rsidRDefault="00000000" w:rsidRPr="00000000" w14:paraId="000000CC">
      <w:pPr>
        <w:spacing w:after="80" w:before="40" w:line="276" w:lineRule="auto"/>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Sorted id-desc. Every allocation your app has created (and any preloaded ones).</w:t>
      </w:r>
      <w:r w:rsidDel="00000000" w:rsidR="00000000" w:rsidRPr="00000000">
        <w:rPr>
          <w:rtl w:val="0"/>
        </w:rPr>
      </w:r>
    </w:p>
    <w:tbl>
      <w:tblPr>
        <w:tblStyle w:val="Table16"/>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24"/>
        <w:tblGridChange w:id="0">
          <w:tblGrid>
            <w:gridCol w:w="102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CD">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CE">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CF">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"id":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D0">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"idempotency_key": "demo-001",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D1">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"source_depot_id": "depot-gazipur",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D2">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"destination_station_id": "station-mirpur",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D3">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"route_id": "route-gazipur-mirpur",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D4">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"fuel_type": "DIESEL",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D5">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"quantity": 3000,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D6">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"created_tick": 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D7">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"departure_tick": 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D8">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"expected_arrival_tick": 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D9">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"actual_arrival_tick": 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DA">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"status": "ARRIVED",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DB">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"failure_reason": null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DC">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DD">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w:t>
            </w:r>
            <w:r w:rsidDel="00000000" w:rsidR="00000000" w:rsidRPr="00000000">
              <w:rPr>
                <w:rtl w:val="0"/>
              </w:rPr>
            </w:r>
          </w:p>
        </w:tc>
      </w:tr>
    </w:tbl>
    <w:p w:rsidR="00000000" w:rsidDel="00000000" w:rsidP="00000000" w:rsidRDefault="00000000" w:rsidRPr="00000000" w14:paraId="000000DE">
      <w:pPr>
        <w:spacing w:after="80" w:before="40" w:line="276" w:lineRule="auto"/>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status</w:t>
      </w:r>
      <w:r w:rsidDel="00000000" w:rsidR="00000000" w:rsidRPr="00000000">
        <w:rPr>
          <w:rFonts w:ascii="Arial" w:cs="Arial" w:eastAsia="Arial" w:hAnsi="Arial"/>
          <w:color w:val="1a1a1a"/>
          <w:sz w:val="20"/>
          <w:szCs w:val="20"/>
          <w:rtl w:val="0"/>
        </w:rPr>
        <w:t xml:space="preserve"> : {"PENDING", "IN_TRANSIT", "ARRIVED", "FAILED", "CANCELLED"}.</w:t>
      </w:r>
      <w:r w:rsidDel="00000000" w:rsidR="00000000" w:rsidRPr="00000000">
        <w:rPr>
          <w:rtl w:val="0"/>
        </w:rPr>
      </w:r>
    </w:p>
    <w:p w:rsidR="00000000" w:rsidDel="00000000" w:rsidP="00000000" w:rsidRDefault="00000000" w:rsidRPr="00000000" w14:paraId="000000DF">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4.11 GET /v1/demand-history?station_id=&amp;limit=</w:t>
      </w:r>
      <w:r w:rsidDel="00000000" w:rsidR="00000000" w:rsidRPr="00000000">
        <w:rPr>
          <w:rtl w:val="0"/>
        </w:rPr>
      </w:r>
    </w:p>
    <w:p w:rsidR="00000000" w:rsidDel="00000000" w:rsidP="00000000" w:rsidRDefault="00000000" w:rsidRPr="00000000" w14:paraId="000000E0">
      <w:pPr>
        <w:spacing w:after="80" w:before="40" w:line="276" w:lineRule="auto"/>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Time-series of demand observations. </w:t>
      </w:r>
      <w:r w:rsidDel="00000000" w:rsidR="00000000" w:rsidRPr="00000000">
        <w:rPr>
          <w:rFonts w:ascii="Arial" w:cs="Arial" w:eastAsia="Arial" w:hAnsi="Arial"/>
          <w:b w:val="1"/>
          <w:bCs w:val="1"/>
          <w:color w:val="1a1a1a"/>
          <w:sz w:val="20"/>
          <w:szCs w:val="20"/>
          <w:rtl w:val="0"/>
        </w:rPr>
        <w:t xml:space="preserve">limit is clamped to [1, 2000], default 200.</w:t>
      </w:r>
      <w:r w:rsidDel="00000000" w:rsidR="00000000" w:rsidRPr="00000000">
        <w:rPr>
          <w:rFonts w:ascii="Arial" w:cs="Arial" w:eastAsia="Arial" w:hAnsi="Arial"/>
          <w:color w:val="1a1a1a"/>
          <w:sz w:val="20"/>
          <w:szCs w:val="20"/>
          <w:rtl w:val="0"/>
        </w:rPr>
        <w:t xml:space="preserve"> The table grows unboundedly — always call with a limit and filter to recent N.</w:t>
      </w:r>
      <w:r w:rsidDel="00000000" w:rsidR="00000000" w:rsidRPr="00000000">
        <w:rPr>
          <w:rtl w:val="0"/>
        </w:rPr>
      </w:r>
    </w:p>
    <w:tbl>
      <w:tblPr>
        <w:tblStyle w:val="Table17"/>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24"/>
        <w:tblGridChange w:id="0">
          <w:tblGrid>
            <w:gridCol w:w="102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E1">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E2">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E3">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"id": 100,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E4">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"station_id": "station-mirpur",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E5">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"fuel_type": "DIESEL",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E6">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"tick": 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E7">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"sim_time": "2026-01-01T03:00:00+00:00",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E8">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"demand_liters": 95.123,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E9">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"served_liters": 95.123,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EA">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"unmet_liters": 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EB">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EC">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w:t>
            </w:r>
            <w:r w:rsidDel="00000000" w:rsidR="00000000" w:rsidRPr="00000000">
              <w:rPr>
                <w:rtl w:val="0"/>
              </w:rPr>
            </w:r>
          </w:p>
        </w:tc>
      </w:tr>
    </w:tbl>
    <w:p w:rsidR="00000000" w:rsidDel="00000000" w:rsidP="00000000" w:rsidRDefault="00000000" w:rsidRPr="00000000" w14:paraId="000000ED">
      <w:pPr>
        <w:spacing w:after="80" w:before="40" w:line="276" w:lineRule="auto"/>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A row is inserted per (station_id, fuel_type) per tick -&gt; 4 stations × 3 fuels = 12 rows per tick.</w:t>
      </w:r>
      <w:r w:rsidDel="00000000" w:rsidR="00000000" w:rsidRPr="00000000">
        <w:rPr>
          <w:rtl w:val="0"/>
        </w:rPr>
      </w:r>
    </w:p>
    <w:p w:rsidR="00000000" w:rsidDel="00000000" w:rsidP="00000000" w:rsidRDefault="00000000" w:rsidRPr="00000000" w14:paraId="000000EE">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4.12 GET /v1/metrics</w:t>
      </w:r>
      <w:r w:rsidDel="00000000" w:rsidR="00000000" w:rsidRPr="00000000">
        <w:rPr>
          <w:rtl w:val="0"/>
        </w:rPr>
      </w:r>
    </w:p>
    <w:p w:rsidR="00000000" w:rsidDel="00000000" w:rsidP="00000000" w:rsidRDefault="00000000" w:rsidRPr="00000000" w14:paraId="000000EF">
      <w:pPr>
        <w:spacing w:after="80" w:before="40" w:line="276" w:lineRule="auto"/>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Aggregated ground-truth metrics since simulation start.</w:t>
      </w:r>
      <w:r w:rsidDel="00000000" w:rsidR="00000000" w:rsidRPr="00000000">
        <w:rPr>
          <w:rtl w:val="0"/>
        </w:rPr>
      </w:r>
    </w:p>
    <w:tbl>
      <w:tblPr>
        <w:tblStyle w:val="Table18"/>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24"/>
        <w:tblGridChange w:id="0">
          <w:tblGrid>
            <w:gridCol w:w="102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F0">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F1">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"served_demand_liters": 12345.678,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F2">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"unmet_demand_liters":    234.567,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F3">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"service_level":          0.981408,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F4">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"allocation_liters":     9800.000,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F5">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"allocation_failures":   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F6">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w:t>
            </w:r>
            <w:r w:rsidDel="00000000" w:rsidR="00000000" w:rsidRPr="00000000">
              <w:rPr>
                <w:rtl w:val="0"/>
              </w:rPr>
            </w:r>
          </w:p>
        </w:tc>
      </w:tr>
    </w:tbl>
    <w:p w:rsidR="00000000" w:rsidDel="00000000" w:rsidP="00000000" w:rsidRDefault="00000000" w:rsidRPr="00000000" w14:paraId="000000F7">
      <w:pPr>
        <w:numPr>
          <w:ilvl w:val="0"/>
          <w:numId w:val="2"/>
        </w:numPr>
        <w:spacing w:after="40" w:before="40" w:line="240" w:lineRule="auto"/>
        <w:ind w:left="720" w:hanging="360"/>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service_level</w:t>
      </w:r>
      <w:r w:rsidDel="00000000" w:rsidR="00000000" w:rsidRPr="00000000">
        <w:rPr>
          <w:rFonts w:ascii="Arial" w:cs="Arial" w:eastAsia="Arial" w:hAnsi="Arial"/>
          <w:color w:val="1a1a1a"/>
          <w:sz w:val="20"/>
          <w:szCs w:val="20"/>
          <w:rtl w:val="0"/>
        </w:rPr>
        <w:t xml:space="preserve"> = served / (served + unmet) — </w:t>
      </w:r>
      <w:r w:rsidDel="00000000" w:rsidR="00000000" w:rsidRPr="00000000">
        <w:rPr>
          <w:rFonts w:ascii="Arial" w:cs="Arial" w:eastAsia="Arial" w:hAnsi="Arial"/>
          <w:b w:val="1"/>
          <w:bCs w:val="1"/>
          <w:color w:val="1a1a1a"/>
          <w:sz w:val="20"/>
          <w:szCs w:val="20"/>
          <w:rtl w:val="0"/>
        </w:rPr>
        <w:t xml:space="preserve">1.0</w:t>
      </w:r>
      <w:r w:rsidDel="00000000" w:rsidR="00000000" w:rsidRPr="00000000">
        <w:rPr>
          <w:rFonts w:ascii="Arial" w:cs="Arial" w:eastAsia="Arial" w:hAnsi="Arial"/>
          <w:color w:val="1a1a1a"/>
          <w:sz w:val="20"/>
          <w:szCs w:val="20"/>
          <w:rtl w:val="0"/>
        </w:rPr>
        <w:t xml:space="preserve"> means zero unmet demand.</w:t>
      </w:r>
      <w:r w:rsidDel="00000000" w:rsidR="00000000" w:rsidRPr="00000000">
        <w:rPr>
          <w:rtl w:val="0"/>
        </w:rPr>
      </w:r>
    </w:p>
    <w:p w:rsidR="00000000" w:rsidDel="00000000" w:rsidP="00000000" w:rsidRDefault="00000000" w:rsidRPr="00000000" w14:paraId="000000F8">
      <w:pPr>
        <w:numPr>
          <w:ilvl w:val="0"/>
          <w:numId w:val="2"/>
        </w:numPr>
        <w:spacing w:after="40" w:before="40" w:line="240" w:lineRule="auto"/>
        <w:ind w:left="720" w:hanging="360"/>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allocation_liters</w:t>
      </w:r>
      <w:r w:rsidDel="00000000" w:rsidR="00000000" w:rsidRPr="00000000">
        <w:rPr>
          <w:rFonts w:ascii="Arial" w:cs="Arial" w:eastAsia="Arial" w:hAnsi="Arial"/>
          <w:color w:val="1a1a1a"/>
          <w:sz w:val="20"/>
          <w:szCs w:val="20"/>
          <w:rtl w:val="0"/>
        </w:rPr>
        <w:t xml:space="preserve"> counts only IN_TRANSIT + ARRIVED shipments (not PENDING, FAILED, CANCELLED).</w:t>
      </w:r>
      <w:r w:rsidDel="00000000" w:rsidR="00000000" w:rsidRPr="00000000">
        <w:rPr>
          <w:rtl w:val="0"/>
        </w:rPr>
      </w:r>
    </w:p>
    <w:p w:rsidR="00000000" w:rsidDel="00000000" w:rsidP="00000000" w:rsidRDefault="00000000" w:rsidRPr="00000000" w14:paraId="000000F9">
      <w:pPr>
        <w:numPr>
          <w:ilvl w:val="0"/>
          <w:numId w:val="2"/>
        </w:numPr>
        <w:spacing w:after="80" w:before="40" w:line="240" w:lineRule="auto"/>
        <w:ind w:left="720" w:hanging="360"/>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allocation_failures</w:t>
      </w:r>
      <w:r w:rsidDel="00000000" w:rsidR="00000000" w:rsidRPr="00000000">
        <w:rPr>
          <w:rFonts w:ascii="Arial" w:cs="Arial" w:eastAsia="Arial" w:hAnsi="Arial"/>
          <w:color w:val="1a1a1a"/>
          <w:sz w:val="20"/>
          <w:szCs w:val="20"/>
          <w:rtl w:val="0"/>
        </w:rPr>
        <w:t xml:space="preserve"> is the count of status="FAILED" allocations (route disruption at departure time).</w:t>
      </w:r>
      <w:r w:rsidDel="00000000" w:rsidR="00000000" w:rsidRPr="00000000">
        <w:rPr>
          <w:rtl w:val="0"/>
        </w:rPr>
      </w:r>
    </w:p>
    <w:p w:rsidR="00000000" w:rsidDel="00000000" w:rsidP="00000000" w:rsidRDefault="00000000" w:rsidRPr="00000000" w14:paraId="000000FA">
      <w:pPr>
        <w:pStyle w:val="Heading1"/>
        <w:pBdr>
          <w:bottom w:color="1b3a5f" w:space="4" w:sz="12" w:val="single"/>
        </w:pBdr>
        <w:spacing w:after="160" w:before="360" w:line="276" w:lineRule="auto"/>
        <w:rPr>
          <w:rFonts w:ascii="Arial" w:cs="Arial" w:eastAsia="Arial" w:hAnsi="Arial"/>
          <w:color w:val="1b3a5f"/>
        </w:rPr>
      </w:pPr>
      <w:r w:rsidDel="00000000" w:rsidR="00000000" w:rsidRPr="00000000">
        <w:rPr>
          <w:rFonts w:ascii="Arial" w:cs="Arial" w:eastAsia="Arial" w:hAnsi="Arial"/>
          <w:color w:val="1b3a5f"/>
          <w:rtl w:val="0"/>
        </w:rPr>
        <w:t xml:space="preserve">5. POST /v1/allocations — the only domain write</w:t>
      </w:r>
    </w:p>
    <w:tbl>
      <w:tblPr>
        <w:tblStyle w:val="Table19"/>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24"/>
        <w:tblGridChange w:id="0">
          <w:tblGrid>
            <w:gridCol w:w="10224"/>
          </w:tblGrid>
        </w:tblGridChange>
      </w:tblGrid>
      <w:tr>
        <w:trPr>
          <w:cantSplit w:val="0"/>
          <w:tblHeader w:val="0"/>
        </w:trPr>
        <w:tc>
          <w:tcPr>
            <w:tcBorders>
              <w:top w:color="2e75b6" w:space="0" w:sz="6" w:val="single"/>
              <w:left w:color="2e75b6" w:space="0" w:sz="18" w:val="single"/>
              <w:bottom w:color="2e75b6" w:space="0" w:sz="6" w:val="single"/>
              <w:right w:color="2e75b6" w:space="0" w:sz="6" w:val="single"/>
            </w:tcBorders>
            <w:shd w:fill="e8f0f7" w:val="clear"/>
            <w:tcMar>
              <w:top w:w="80.0" w:type="dxa"/>
              <w:left w:w="140.0" w:type="dxa"/>
              <w:bottom w:w="80.0" w:type="dxa"/>
              <w:right w:w="140.0" w:type="dxa"/>
            </w:tcMar>
          </w:tcPr>
          <w:p w:rsidR="00000000" w:rsidDel="00000000" w:rsidP="00000000" w:rsidRDefault="00000000" w:rsidRPr="00000000" w14:paraId="000000FB">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This is the </w:t>
            </w:r>
            <w:r w:rsidDel="00000000" w:rsidR="00000000" w:rsidRPr="00000000">
              <w:rPr>
                <w:rFonts w:ascii="Arial" w:cs="Arial" w:eastAsia="Arial" w:hAnsi="Arial"/>
                <w:b w:val="1"/>
                <w:bCs w:val="1"/>
                <w:color w:val="1b3a5f"/>
                <w:sz w:val="20"/>
                <w:szCs w:val="20"/>
                <w:rtl w:val="0"/>
              </w:rPr>
              <w:t xml:space="preserve">only</w:t>
            </w:r>
            <w:r w:rsidDel="00000000" w:rsidR="00000000" w:rsidRPr="00000000">
              <w:rPr>
                <w:rFonts w:ascii="Arial" w:cs="Arial" w:eastAsia="Arial" w:hAnsi="Arial"/>
                <w:color w:val="1a1a1a"/>
                <w:sz w:val="20"/>
                <w:szCs w:val="20"/>
                <w:rtl w:val="0"/>
              </w:rPr>
              <w:t xml:space="preserve"> domain-mutating endpoint participants should call from /v1/*.</w:t>
            </w:r>
            <w:r w:rsidDel="00000000" w:rsidR="00000000" w:rsidRPr="00000000">
              <w:rPr>
                <w:rtl w:val="0"/>
              </w:rPr>
            </w:r>
          </w:p>
        </w:tc>
      </w:tr>
    </w:tbl>
    <w:p w:rsidR="00000000" w:rsidDel="00000000" w:rsidP="00000000" w:rsidRDefault="00000000" w:rsidRPr="00000000" w14:paraId="000000FC">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5.1 Request</w:t>
      </w:r>
      <w:r w:rsidDel="00000000" w:rsidR="00000000" w:rsidRPr="00000000">
        <w:rPr>
          <w:rtl w:val="0"/>
        </w:rPr>
      </w:r>
    </w:p>
    <w:tbl>
      <w:tblPr>
        <w:tblStyle w:val="Table20"/>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24"/>
        <w:tblGridChange w:id="0">
          <w:tblGrid>
            <w:gridCol w:w="102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FD">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POST /v1/allocations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0FE">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Content-Type: application/json</w:t>
            </w:r>
            <w:r w:rsidDel="00000000" w:rsidR="00000000" w:rsidRPr="00000000">
              <w:rPr>
                <w:rtl w:val="0"/>
              </w:rPr>
            </w:r>
          </w:p>
        </w:tc>
      </w:tr>
    </w:tbl>
    <w:p w:rsidR="00000000" w:rsidDel="00000000" w:rsidP="00000000" w:rsidRDefault="00000000" w:rsidRPr="00000000" w14:paraId="000000FF">
      <w:pPr>
        <w:spacing w:after="0" w:before="40" w:line="276" w:lineRule="auto"/>
        <w:rPr>
          <w:rFonts w:ascii="Arial" w:cs="Arial" w:eastAsia="Arial" w:hAnsi="Arial"/>
          <w:sz w:val="22"/>
          <w:szCs w:val="22"/>
        </w:rPr>
      </w:pPr>
      <w:r w:rsidDel="00000000" w:rsidR="00000000" w:rsidRPr="00000000">
        <w:rPr>
          <w:rtl w:val="0"/>
        </w:rPr>
      </w:r>
    </w:p>
    <w:tbl>
      <w:tblPr>
        <w:tblStyle w:val="Table21"/>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24"/>
        <w:tblGridChange w:id="0">
          <w:tblGrid>
            <w:gridCol w:w="102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00">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01">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"idempotency_key": "demo-001",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02">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"source_depot_id": "depot-gazipur",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03">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"destination_station_id": "station-mirpur",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04">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"route_id": "route-gazipur-mirpur",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05">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"fuel_type": "DIESEL",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06">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"quantity": 3000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07">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w:t>
            </w:r>
            <w:r w:rsidDel="00000000" w:rsidR="00000000" w:rsidRPr="00000000">
              <w:rPr>
                <w:rtl w:val="0"/>
              </w:rPr>
            </w:r>
          </w:p>
        </w:tc>
      </w:tr>
    </w:tbl>
    <w:p w:rsidR="00000000" w:rsidDel="00000000" w:rsidP="00000000" w:rsidRDefault="00000000" w:rsidRPr="00000000" w14:paraId="00000108">
      <w:pPr>
        <w:spacing w:after="0" w:before="80" w:line="276" w:lineRule="auto"/>
        <w:rPr>
          <w:rFonts w:ascii="Arial" w:cs="Arial" w:eastAsia="Arial" w:hAnsi="Arial"/>
          <w:sz w:val="22"/>
          <w:szCs w:val="22"/>
        </w:rPr>
      </w:pPr>
      <w:r w:rsidDel="00000000" w:rsidR="00000000" w:rsidRPr="00000000">
        <w:rPr>
          <w:rtl w:val="0"/>
        </w:rPr>
      </w:r>
    </w:p>
    <w:tbl>
      <w:tblPr>
        <w:tblStyle w:val="Table22"/>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1200"/>
        <w:gridCol w:w="5224"/>
        <w:tblGridChange w:id="0">
          <w:tblGrid>
            <w:gridCol w:w="2400"/>
            <w:gridCol w:w="1400"/>
            <w:gridCol w:w="1200"/>
            <w:gridCol w:w="5224"/>
          </w:tblGrid>
        </w:tblGridChange>
      </w:tblGrid>
      <w:tr>
        <w:trPr>
          <w:cantSplit w:val="0"/>
          <w:tblHeader w:val="0"/>
        </w:trPr>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109">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10A">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Type</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10B">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Required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10C">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Constraints</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0D">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idempotency_key</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0E">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string</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0F">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yes</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10">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length 1–150, unique unless replaying the exact same request</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11">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source_depot_id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12">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string</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13">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yes</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14">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must exist in /v1/depots</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15">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destination_station_id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16">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string</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17">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yes</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18">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must exist in /v1/stations</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19">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route_id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1A">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string</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1B">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yes</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1C">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must exist in /v1/routes</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1D">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fuel_type</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1E">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enum</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1F">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yes</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20">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DIESEL | PETROL | OCTANE</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21">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quantity</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22">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float</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23">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yes</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24">
            <w:pPr>
              <w:spacing w:after="20" w:before="20" w:line="276" w:lineRule="auto"/>
              <w:rPr>
                <w:rFonts w:ascii="Arial" w:cs="Arial" w:eastAsia="Arial" w:hAnsi="Arial"/>
                <w:sz w:val="22"/>
                <w:szCs w:val="22"/>
              </w:rPr>
            </w:pPr>
            <w:r w:rsidDel="00000000" w:rsidR="00000000" w:rsidRPr="00000000">
              <w:rPr>
                <w:rFonts w:ascii="Arial Unicode MS" w:cs="Arial Unicode MS" w:eastAsia="Arial Unicode MS" w:hAnsi="Arial Unicode MS"/>
                <w:color w:val="1a1a1a"/>
                <w:sz w:val="17"/>
                <w:szCs w:val="17"/>
                <w:rtl w:val="0"/>
              </w:rPr>
              <w:t xml:space="preserve">&gt; 0, ≤ route.max_shipment</w:t>
            </w:r>
            <w:r w:rsidDel="00000000" w:rsidR="00000000" w:rsidRPr="00000000">
              <w:rPr>
                <w:rtl w:val="0"/>
              </w:rPr>
            </w:r>
          </w:p>
        </w:tc>
      </w:tr>
    </w:tbl>
    <w:p w:rsidR="00000000" w:rsidDel="00000000" w:rsidP="00000000" w:rsidRDefault="00000000" w:rsidRPr="00000000" w14:paraId="00000125">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5.2 Validation order (first failure wins)</w:t>
      </w:r>
      <w:r w:rsidDel="00000000" w:rsidR="00000000" w:rsidRPr="00000000">
        <w:rPr>
          <w:rtl w:val="0"/>
        </w:rPr>
      </w:r>
    </w:p>
    <w:p w:rsidR="00000000" w:rsidDel="00000000" w:rsidP="00000000" w:rsidRDefault="00000000" w:rsidRPr="00000000" w14:paraId="00000126">
      <w:pPr>
        <w:numPr>
          <w:ilvl w:val="0"/>
          <w:numId w:val="3"/>
        </w:numPr>
        <w:spacing w:after="40" w:before="40" w:line="240" w:lineRule="auto"/>
        <w:ind w:left="720" w:hanging="360"/>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Idempotency check </w:t>
      </w:r>
      <w:r w:rsidDel="00000000" w:rsidR="00000000" w:rsidRPr="00000000">
        <w:rPr>
          <w:rFonts w:ascii="Arial" w:cs="Arial" w:eastAsia="Arial" w:hAnsi="Arial"/>
          <w:color w:val="1a1a1a"/>
          <w:sz w:val="20"/>
          <w:szCs w:val="20"/>
          <w:rtl w:val="0"/>
        </w:rPr>
        <w:t xml:space="preserve">— see 5.5.</w:t>
      </w:r>
      <w:r w:rsidDel="00000000" w:rsidR="00000000" w:rsidRPr="00000000">
        <w:rPr>
          <w:rtl w:val="0"/>
        </w:rPr>
      </w:r>
    </w:p>
    <w:p w:rsidR="00000000" w:rsidDel="00000000" w:rsidP="00000000" w:rsidRDefault="00000000" w:rsidRPr="00000000" w14:paraId="00000127">
      <w:pPr>
        <w:numPr>
          <w:ilvl w:val="0"/>
          <w:numId w:val="3"/>
        </w:numPr>
        <w:spacing w:after="40" w:before="40" w:line="240" w:lineRule="auto"/>
        <w:ind w:left="720" w:hanging="360"/>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NOT_FOUND (404) </w:t>
      </w:r>
      <w:r w:rsidDel="00000000" w:rsidR="00000000" w:rsidRPr="00000000">
        <w:rPr>
          <w:rFonts w:ascii="Arial" w:cs="Arial" w:eastAsia="Arial" w:hAnsi="Arial"/>
          <w:color w:val="1a1a1a"/>
          <w:sz w:val="20"/>
          <w:szCs w:val="20"/>
          <w:rtl w:val="0"/>
        </w:rPr>
        <w:t xml:space="preserve">if depot, station, or route id is unknown.</w:t>
      </w:r>
      <w:r w:rsidDel="00000000" w:rsidR="00000000" w:rsidRPr="00000000">
        <w:rPr>
          <w:rtl w:val="0"/>
        </w:rPr>
      </w:r>
    </w:p>
    <w:p w:rsidR="00000000" w:rsidDel="00000000" w:rsidP="00000000" w:rsidRDefault="00000000" w:rsidRPr="00000000" w14:paraId="00000128">
      <w:pPr>
        <w:numPr>
          <w:ilvl w:val="0"/>
          <w:numId w:val="3"/>
        </w:numPr>
        <w:spacing w:after="40" w:before="40" w:line="240" w:lineRule="auto"/>
        <w:ind w:left="720" w:hanging="360"/>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ROUTE_MISMATCH (409) </w:t>
      </w:r>
      <w:r w:rsidDel="00000000" w:rsidR="00000000" w:rsidRPr="00000000">
        <w:rPr>
          <w:rFonts w:ascii="Arial Unicode MS" w:cs="Arial Unicode MS" w:eastAsia="Arial Unicode MS" w:hAnsi="Arial Unicode MS"/>
          <w:color w:val="1a1a1a"/>
          <w:sz w:val="20"/>
          <w:szCs w:val="20"/>
          <w:rtl w:val="0"/>
        </w:rPr>
        <w:t xml:space="preserve">if the route's (source_depot_id, destination_station_id) ≠ the ones in your request.</w:t>
      </w:r>
      <w:r w:rsidDel="00000000" w:rsidR="00000000" w:rsidRPr="00000000">
        <w:rPr>
          <w:rtl w:val="0"/>
        </w:rPr>
      </w:r>
    </w:p>
    <w:p w:rsidR="00000000" w:rsidDel="00000000" w:rsidP="00000000" w:rsidRDefault="00000000" w:rsidRPr="00000000" w14:paraId="00000129">
      <w:pPr>
        <w:numPr>
          <w:ilvl w:val="0"/>
          <w:numId w:val="3"/>
        </w:numPr>
        <w:spacing w:after="40" w:before="40" w:line="240" w:lineRule="auto"/>
        <w:ind w:left="720" w:hanging="360"/>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DEPOT_CLOSED (409) </w:t>
      </w:r>
      <w:r w:rsidDel="00000000" w:rsidR="00000000" w:rsidRPr="00000000">
        <w:rPr>
          <w:rFonts w:ascii="Arial" w:cs="Arial" w:eastAsia="Arial" w:hAnsi="Arial"/>
          <w:color w:val="1a1a1a"/>
          <w:sz w:val="20"/>
          <w:szCs w:val="20"/>
          <w:rtl w:val="0"/>
        </w:rPr>
        <w:t xml:space="preserve">if depot.status is not in {"OPEN", "CONSTRAINED"}.</w:t>
      </w:r>
      <w:r w:rsidDel="00000000" w:rsidR="00000000" w:rsidRPr="00000000">
        <w:rPr>
          <w:rtl w:val="0"/>
        </w:rPr>
      </w:r>
    </w:p>
    <w:p w:rsidR="00000000" w:rsidDel="00000000" w:rsidP="00000000" w:rsidRDefault="00000000" w:rsidRPr="00000000" w14:paraId="0000012A">
      <w:pPr>
        <w:numPr>
          <w:ilvl w:val="0"/>
          <w:numId w:val="3"/>
        </w:numPr>
        <w:spacing w:after="40" w:before="40" w:line="240" w:lineRule="auto"/>
        <w:ind w:left="720" w:hanging="360"/>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STATION_CLOSED (409) </w:t>
      </w:r>
      <w:r w:rsidDel="00000000" w:rsidR="00000000" w:rsidRPr="00000000">
        <w:rPr>
          <w:rFonts w:ascii="Arial" w:cs="Arial" w:eastAsia="Arial" w:hAnsi="Arial"/>
          <w:color w:val="1a1a1a"/>
          <w:sz w:val="20"/>
          <w:szCs w:val="20"/>
          <w:rtl w:val="0"/>
        </w:rPr>
        <w:t xml:space="preserve">if station.status != "OPEN".</w:t>
      </w:r>
      <w:r w:rsidDel="00000000" w:rsidR="00000000" w:rsidRPr="00000000">
        <w:rPr>
          <w:rtl w:val="0"/>
        </w:rPr>
      </w:r>
    </w:p>
    <w:p w:rsidR="00000000" w:rsidDel="00000000" w:rsidP="00000000" w:rsidRDefault="00000000" w:rsidRPr="00000000" w14:paraId="0000012B">
      <w:pPr>
        <w:numPr>
          <w:ilvl w:val="0"/>
          <w:numId w:val="3"/>
        </w:numPr>
        <w:spacing w:after="40" w:before="40" w:line="240" w:lineRule="auto"/>
        <w:ind w:left="720" w:hanging="360"/>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ROUTE_DISRUPTED (409) </w:t>
      </w:r>
      <w:r w:rsidDel="00000000" w:rsidR="00000000" w:rsidRPr="00000000">
        <w:rPr>
          <w:rFonts w:ascii="Arial" w:cs="Arial" w:eastAsia="Arial" w:hAnsi="Arial"/>
          <w:color w:val="1a1a1a"/>
          <w:sz w:val="20"/>
          <w:szCs w:val="20"/>
          <w:rtl w:val="0"/>
        </w:rPr>
        <w:t xml:space="preserve">if route.status != "AVAILABLE".</w:t>
      </w:r>
      <w:r w:rsidDel="00000000" w:rsidR="00000000" w:rsidRPr="00000000">
        <w:rPr>
          <w:rtl w:val="0"/>
        </w:rPr>
      </w:r>
    </w:p>
    <w:p w:rsidR="00000000" w:rsidDel="00000000" w:rsidP="00000000" w:rsidRDefault="00000000" w:rsidRPr="00000000" w14:paraId="0000012C">
      <w:pPr>
        <w:numPr>
          <w:ilvl w:val="0"/>
          <w:numId w:val="3"/>
        </w:numPr>
        <w:spacing w:after="40" w:before="40" w:line="240" w:lineRule="auto"/>
        <w:ind w:left="720" w:hanging="360"/>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ROUTE_CAPACITY_EXCEEDED (409) </w:t>
      </w:r>
      <w:r w:rsidDel="00000000" w:rsidR="00000000" w:rsidRPr="00000000">
        <w:rPr>
          <w:rFonts w:ascii="Arial" w:cs="Arial" w:eastAsia="Arial" w:hAnsi="Arial"/>
          <w:color w:val="1a1a1a"/>
          <w:sz w:val="20"/>
          <w:szCs w:val="20"/>
          <w:rtl w:val="0"/>
        </w:rPr>
        <w:t xml:space="preserve">if quantity &gt; route.max_shipment.</w:t>
      </w:r>
      <w:r w:rsidDel="00000000" w:rsidR="00000000" w:rsidRPr="00000000">
        <w:rPr>
          <w:rtl w:val="0"/>
        </w:rPr>
      </w:r>
    </w:p>
    <w:p w:rsidR="00000000" w:rsidDel="00000000" w:rsidP="00000000" w:rsidRDefault="00000000" w:rsidRPr="00000000" w14:paraId="0000012D">
      <w:pPr>
        <w:numPr>
          <w:ilvl w:val="0"/>
          <w:numId w:val="3"/>
        </w:numPr>
        <w:spacing w:after="40" w:before="40" w:line="240" w:lineRule="auto"/>
        <w:ind w:left="720" w:hanging="360"/>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INSUFFICIENT_INVENTORY (409) </w:t>
      </w:r>
      <w:r w:rsidDel="00000000" w:rsidR="00000000" w:rsidRPr="00000000">
        <w:rPr>
          <w:rFonts w:ascii="Arial" w:cs="Arial" w:eastAsia="Arial" w:hAnsi="Arial"/>
          <w:color w:val="1a1a1a"/>
          <w:sz w:val="20"/>
          <w:szCs w:val="20"/>
          <w:rtl w:val="0"/>
        </w:rPr>
        <w:t xml:space="preserve">if depot.inventory[fuel] &lt; quantity.</w:t>
      </w:r>
      <w:r w:rsidDel="00000000" w:rsidR="00000000" w:rsidRPr="00000000">
        <w:rPr>
          <w:rtl w:val="0"/>
        </w:rPr>
      </w:r>
    </w:p>
    <w:p w:rsidR="00000000" w:rsidDel="00000000" w:rsidP="00000000" w:rsidRDefault="00000000" w:rsidRPr="00000000" w14:paraId="0000012E">
      <w:pPr>
        <w:numPr>
          <w:ilvl w:val="0"/>
          <w:numId w:val="3"/>
        </w:numPr>
        <w:spacing w:after="40" w:before="40" w:line="240" w:lineRule="auto"/>
        <w:ind w:left="720" w:hanging="360"/>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DISPATCH_CAPACITY_EXCEEDED (409) </w:t>
      </w:r>
      <w:r w:rsidDel="00000000" w:rsidR="00000000" w:rsidRPr="00000000">
        <w:rPr>
          <w:rFonts w:ascii="Arial" w:cs="Arial" w:eastAsia="Arial" w:hAnsi="Arial"/>
          <w:color w:val="1a1a1a"/>
          <w:sz w:val="20"/>
          <w:szCs w:val="20"/>
          <w:rtl w:val="0"/>
        </w:rPr>
        <w:t xml:space="preserve">if (sum of in-flight + pending quantities from this depot on this tick) + quantity &gt; depot.dispatch_capacity_per_tick.</w:t>
      </w:r>
      <w:r w:rsidDel="00000000" w:rsidR="00000000" w:rsidRPr="00000000">
        <w:rPr>
          <w:rtl w:val="0"/>
        </w:rPr>
      </w:r>
    </w:p>
    <w:p w:rsidR="00000000" w:rsidDel="00000000" w:rsidP="00000000" w:rsidRDefault="00000000" w:rsidRPr="00000000" w14:paraId="0000012F">
      <w:pPr>
        <w:numPr>
          <w:ilvl w:val="0"/>
          <w:numId w:val="3"/>
        </w:numPr>
        <w:spacing w:after="40" w:before="40" w:line="240" w:lineRule="auto"/>
        <w:ind w:left="720" w:hanging="360"/>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DESTINATION_CAPACITY_EXCEEDED (409) </w:t>
      </w:r>
      <w:r w:rsidDel="00000000" w:rsidR="00000000" w:rsidRPr="00000000">
        <w:rPr>
          <w:rFonts w:ascii="Arial" w:cs="Arial" w:eastAsia="Arial" w:hAnsi="Arial"/>
          <w:color w:val="1a1a1a"/>
          <w:sz w:val="20"/>
          <w:szCs w:val="20"/>
          <w:rtl w:val="0"/>
        </w:rPr>
        <w:t xml:space="preserve">if station.inventory[fuel] + quantity &gt; station.capacity[fuel].</w:t>
      </w:r>
      <w:r w:rsidDel="00000000" w:rsidR="00000000" w:rsidRPr="00000000">
        <w:rPr>
          <w:rtl w:val="0"/>
        </w:rPr>
      </w:r>
    </w:p>
    <w:p w:rsidR="00000000" w:rsidDel="00000000" w:rsidP="00000000" w:rsidRDefault="00000000" w:rsidRPr="00000000" w14:paraId="00000130">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5.3 Success response (201 Created)</w:t>
      </w:r>
      <w:r w:rsidDel="00000000" w:rsidR="00000000" w:rsidRPr="00000000">
        <w:rPr>
          <w:rtl w:val="0"/>
        </w:rPr>
      </w:r>
    </w:p>
    <w:tbl>
      <w:tblPr>
        <w:tblStyle w:val="Table23"/>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24"/>
        <w:tblGridChange w:id="0">
          <w:tblGrid>
            <w:gridCol w:w="102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31">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32">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"id":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33">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"idempotency_key": "demo-001",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34">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"source_depot_id": "depot-gazipur",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35">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"destination_station_id": "station-mirpur",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36">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"route_id": "route-gazipur-mirpur",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37">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"fuel_type": "DIESEL",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38">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"quantity": 3000,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39">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"created_tick": 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3A">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"departure_tick": null,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3B">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"expected_arrival_tick": null,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3C">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"actual_arrival_tick": null,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3D">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"status": "PENDING",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3E">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"failure_reason": null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3F">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w:t>
            </w:r>
            <w:r w:rsidDel="00000000" w:rsidR="00000000" w:rsidRPr="00000000">
              <w:rPr>
                <w:rtl w:val="0"/>
              </w:rPr>
            </w:r>
          </w:p>
        </w:tc>
      </w:tr>
    </w:tbl>
    <w:p w:rsidR="00000000" w:rsidDel="00000000" w:rsidP="00000000" w:rsidRDefault="00000000" w:rsidRPr="00000000" w14:paraId="00000140">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5.4 Idempotency rules</w:t>
      </w:r>
      <w:r w:rsidDel="00000000" w:rsidR="00000000" w:rsidRPr="00000000">
        <w:rPr>
          <w:rtl w:val="0"/>
        </w:rPr>
      </w:r>
    </w:p>
    <w:p w:rsidR="00000000" w:rsidDel="00000000" w:rsidP="00000000" w:rsidRDefault="00000000" w:rsidRPr="00000000" w14:paraId="00000141">
      <w:pPr>
        <w:numPr>
          <w:ilvl w:val="0"/>
          <w:numId w:val="1"/>
        </w:numPr>
        <w:spacing w:after="40" w:before="40" w:line="240" w:lineRule="auto"/>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1a1a1a"/>
          <w:sz w:val="20"/>
          <w:szCs w:val="20"/>
          <w:rtl w:val="0"/>
        </w:rPr>
        <w:t xml:space="preserve">Same key, same body → return existing allocation</w:t>
      </w:r>
      <w:r w:rsidDel="00000000" w:rsidR="00000000" w:rsidRPr="00000000">
        <w:rPr>
          <w:rFonts w:ascii="Arial" w:cs="Arial" w:eastAsia="Arial" w:hAnsi="Arial"/>
          <w:color w:val="1a1a1a"/>
          <w:sz w:val="20"/>
          <w:szCs w:val="20"/>
          <w:rtl w:val="0"/>
        </w:rPr>
        <w:t xml:space="preserve"> (HTTP 201, not 200). Safe retry.</w:t>
      </w:r>
      <w:r w:rsidDel="00000000" w:rsidR="00000000" w:rsidRPr="00000000">
        <w:rPr>
          <w:rtl w:val="0"/>
        </w:rPr>
      </w:r>
    </w:p>
    <w:p w:rsidR="00000000" w:rsidDel="00000000" w:rsidP="00000000" w:rsidRDefault="00000000" w:rsidRPr="00000000" w14:paraId="00000142">
      <w:pPr>
        <w:numPr>
          <w:ilvl w:val="0"/>
          <w:numId w:val="1"/>
        </w:numPr>
        <w:spacing w:after="40" w:before="40" w:line="240" w:lineRule="auto"/>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b w:val="1"/>
          <w:bCs w:val="1"/>
          <w:color w:val="1a1a1a"/>
          <w:sz w:val="20"/>
          <w:szCs w:val="20"/>
          <w:rtl w:val="0"/>
        </w:rPr>
        <w:t xml:space="preserve">Same key, different body → 409 IDEMPOTENCY_KEY_MISMATCH.</w:t>
      </w:r>
      <w:r w:rsidDel="00000000" w:rsidR="00000000" w:rsidRPr="00000000">
        <w:rPr>
          <w:rFonts w:ascii="Arial" w:cs="Arial" w:eastAsia="Arial" w:hAnsi="Arial"/>
          <w:color w:val="1a1a1a"/>
          <w:sz w:val="20"/>
          <w:szCs w:val="20"/>
          <w:rtl w:val="0"/>
        </w:rPr>
        <w:t xml:space="preserve"> The first submission wins; you must use a new key.</w:t>
      </w:r>
      <w:r w:rsidDel="00000000" w:rsidR="00000000" w:rsidRPr="00000000">
        <w:rPr>
          <w:rtl w:val="0"/>
        </w:rPr>
      </w:r>
    </w:p>
    <w:p w:rsidR="00000000" w:rsidDel="00000000" w:rsidP="00000000" w:rsidRDefault="00000000" w:rsidRPr="00000000" w14:paraId="00000143">
      <w:pPr>
        <w:numPr>
          <w:ilvl w:val="0"/>
          <w:numId w:val="1"/>
        </w:numPr>
        <w:spacing w:after="80" w:before="40" w:line="240" w:lineRule="auto"/>
        <w:ind w:left="720" w:hanging="360"/>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Cancellation does NOT free the key.</w:t>
      </w:r>
      <w:r w:rsidDel="00000000" w:rsidR="00000000" w:rsidRPr="00000000">
        <w:rPr>
          <w:rFonts w:ascii="Arial" w:cs="Arial" w:eastAsia="Arial" w:hAnsi="Arial"/>
          <w:color w:val="1a1a1a"/>
          <w:sz w:val="20"/>
          <w:szCs w:val="20"/>
          <w:rtl w:val="0"/>
        </w:rPr>
        <w:t xml:space="preserve"> Once used, an idempotency_key is permanently occupied.</w:t>
      </w:r>
      <w:r w:rsidDel="00000000" w:rsidR="00000000" w:rsidRPr="00000000">
        <w:rPr>
          <w:rtl w:val="0"/>
        </w:rPr>
      </w:r>
    </w:p>
    <w:p w:rsidR="00000000" w:rsidDel="00000000" w:rsidP="00000000" w:rsidRDefault="00000000" w:rsidRPr="00000000" w14:paraId="00000144">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5.5 POST /v1/allocations/{allocation_id}/cancel</w:t>
      </w:r>
      <w:r w:rsidDel="00000000" w:rsidR="00000000" w:rsidRPr="00000000">
        <w:rPr>
          <w:rtl w:val="0"/>
        </w:rPr>
      </w:r>
    </w:p>
    <w:p w:rsidR="00000000" w:rsidDel="00000000" w:rsidP="00000000" w:rsidRDefault="00000000" w:rsidRPr="00000000" w14:paraId="00000145">
      <w:pPr>
        <w:spacing w:after="80" w:before="40" w:line="276" w:lineRule="auto"/>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Refunds the depot inventory and marks the allocation CANCELLED. Only valid for status="PENDING".</w:t>
      </w:r>
    </w:p>
    <w:p w:rsidR="00000000" w:rsidDel="00000000" w:rsidP="00000000" w:rsidRDefault="00000000" w:rsidRPr="00000000" w14:paraId="00000146">
      <w:pPr>
        <w:numPr>
          <w:ilvl w:val="0"/>
          <w:numId w:val="2"/>
        </w:numPr>
        <w:spacing w:after="40" w:before="40" w:line="240" w:lineRule="auto"/>
        <w:ind w:left="720" w:hanging="360"/>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200 OK</w:t>
      </w:r>
      <w:r w:rsidDel="00000000" w:rsidR="00000000" w:rsidRPr="00000000">
        <w:rPr>
          <w:rFonts w:ascii="Arial" w:cs="Arial" w:eastAsia="Arial" w:hAnsi="Arial"/>
          <w:color w:val="1a1a1a"/>
          <w:sz w:val="20"/>
          <w:szCs w:val="20"/>
          <w:rtl w:val="0"/>
        </w:rPr>
        <w:t xml:space="preserve"> with the updated allocation.</w:t>
      </w:r>
      <w:r w:rsidDel="00000000" w:rsidR="00000000" w:rsidRPr="00000000">
        <w:rPr>
          <w:rtl w:val="0"/>
        </w:rPr>
      </w:r>
    </w:p>
    <w:p w:rsidR="00000000" w:rsidDel="00000000" w:rsidP="00000000" w:rsidRDefault="00000000" w:rsidRPr="00000000" w14:paraId="00000147">
      <w:pPr>
        <w:numPr>
          <w:ilvl w:val="0"/>
          <w:numId w:val="2"/>
        </w:numPr>
        <w:spacing w:after="40" w:before="40" w:line="240" w:lineRule="auto"/>
        <w:ind w:left="720" w:hanging="360"/>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404 ALLOCATION_NOT_FOUND</w:t>
      </w:r>
      <w:r w:rsidDel="00000000" w:rsidR="00000000" w:rsidRPr="00000000">
        <w:rPr>
          <w:rFonts w:ascii="Arial" w:cs="Arial" w:eastAsia="Arial" w:hAnsi="Arial"/>
          <w:color w:val="1a1a1a"/>
          <w:sz w:val="20"/>
          <w:szCs w:val="20"/>
          <w:rtl w:val="0"/>
        </w:rPr>
        <w:t xml:space="preserve"> if id unknown.</w:t>
      </w:r>
      <w:r w:rsidDel="00000000" w:rsidR="00000000" w:rsidRPr="00000000">
        <w:rPr>
          <w:rtl w:val="0"/>
        </w:rPr>
      </w:r>
    </w:p>
    <w:p w:rsidR="00000000" w:rsidDel="00000000" w:rsidP="00000000" w:rsidRDefault="00000000" w:rsidRPr="00000000" w14:paraId="00000148">
      <w:pPr>
        <w:numPr>
          <w:ilvl w:val="0"/>
          <w:numId w:val="2"/>
        </w:numPr>
        <w:spacing w:after="80" w:before="40" w:line="240" w:lineRule="auto"/>
        <w:ind w:left="720" w:hanging="360"/>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409 CANNOT_CANCEL</w:t>
      </w:r>
      <w:r w:rsidDel="00000000" w:rsidR="00000000" w:rsidRPr="00000000">
        <w:rPr>
          <w:rFonts w:ascii="Arial Unicode MS" w:cs="Arial Unicode MS" w:eastAsia="Arial Unicode MS" w:hAnsi="Arial Unicode MS"/>
          <w:color w:val="1a1a1a"/>
          <w:sz w:val="20"/>
          <w:szCs w:val="20"/>
          <w:rtl w:val="0"/>
        </w:rPr>
        <w:t xml:space="preserve"> if status ≠ PENDING.</w:t>
      </w:r>
      <w:r w:rsidDel="00000000" w:rsidR="00000000" w:rsidRPr="00000000">
        <w:rPr>
          <w:rtl w:val="0"/>
        </w:rPr>
      </w:r>
    </w:p>
    <w:p w:rsidR="00000000" w:rsidDel="00000000" w:rsidP="00000000" w:rsidRDefault="00000000" w:rsidRPr="00000000" w14:paraId="00000149">
      <w:pPr>
        <w:pStyle w:val="Heading1"/>
        <w:pBdr>
          <w:bottom w:color="1b3a5f" w:space="4" w:sz="12" w:val="single"/>
        </w:pBdr>
        <w:spacing w:after="160" w:before="360" w:line="276" w:lineRule="auto"/>
        <w:rPr>
          <w:rFonts w:ascii="Arial" w:cs="Arial" w:eastAsia="Arial" w:hAnsi="Arial"/>
          <w:color w:val="1b3a5f"/>
        </w:rPr>
      </w:pPr>
      <w:r w:rsidDel="00000000" w:rsidR="00000000" w:rsidRPr="00000000">
        <w:rPr>
          <w:rFonts w:ascii="Arial" w:cs="Arial" w:eastAsia="Arial" w:hAnsi="Arial"/>
          <w:color w:val="1b3a5f"/>
          <w:rtl w:val="0"/>
        </w:rPr>
        <w:t xml:space="preserve">6. SSE stream /v1/stream</w:t>
      </w:r>
    </w:p>
    <w:p w:rsidR="00000000" w:rsidDel="00000000" w:rsidP="00000000" w:rsidRDefault="00000000" w:rsidRPr="00000000" w14:paraId="0000014A">
      <w:pPr>
        <w:spacing w:after="80" w:before="40" w:line="276" w:lineRule="auto"/>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GET /v1/stream returns text/event-stream. It is the only way to receive push notifications from the simulator.</w:t>
      </w:r>
      <w:r w:rsidDel="00000000" w:rsidR="00000000" w:rsidRPr="00000000">
        <w:rPr>
          <w:rtl w:val="0"/>
        </w:rPr>
      </w:r>
    </w:p>
    <w:p w:rsidR="00000000" w:rsidDel="00000000" w:rsidP="00000000" w:rsidRDefault="00000000" w:rsidRPr="00000000" w14:paraId="0000014B">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6.1 Wire protocol</w:t>
      </w:r>
      <w:r w:rsidDel="00000000" w:rsidR="00000000" w:rsidRPr="00000000">
        <w:rPr>
          <w:rtl w:val="0"/>
        </w:rPr>
      </w:r>
    </w:p>
    <w:p w:rsidR="00000000" w:rsidDel="00000000" w:rsidP="00000000" w:rsidRDefault="00000000" w:rsidRPr="00000000" w14:paraId="0000014C">
      <w:pPr>
        <w:numPr>
          <w:ilvl w:val="0"/>
          <w:numId w:val="1"/>
        </w:numPr>
        <w:spacing w:after="40" w:before="40" w:line="240" w:lineRule="auto"/>
        <w:ind w:left="720" w:hanging="360"/>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On connect: </w:t>
      </w:r>
      <w:r w:rsidDel="00000000" w:rsidR="00000000" w:rsidRPr="00000000">
        <w:rPr>
          <w:rFonts w:ascii="Arial" w:cs="Arial" w:eastAsia="Arial" w:hAnsi="Arial"/>
          <w:color w:val="1a1a1a"/>
          <w:sz w:val="20"/>
          <w:szCs w:val="20"/>
          <w:rtl w:val="0"/>
        </w:rPr>
        <w:t xml:space="preserve">server sends : connected\n\n (SSE comment, ignore).</w:t>
      </w:r>
      <w:r w:rsidDel="00000000" w:rsidR="00000000" w:rsidRPr="00000000">
        <w:rPr>
          <w:rtl w:val="0"/>
        </w:rPr>
      </w:r>
    </w:p>
    <w:p w:rsidR="00000000" w:rsidDel="00000000" w:rsidP="00000000" w:rsidRDefault="00000000" w:rsidRPr="00000000" w14:paraId="0000014D">
      <w:pPr>
        <w:numPr>
          <w:ilvl w:val="0"/>
          <w:numId w:val="1"/>
        </w:numPr>
        <w:spacing w:after="40" w:before="40" w:line="240" w:lineRule="auto"/>
        <w:ind w:left="720" w:hanging="360"/>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Each event: </w:t>
      </w:r>
      <w:r w:rsidDel="00000000" w:rsidR="00000000" w:rsidRPr="00000000">
        <w:rPr>
          <w:rFonts w:ascii="Arial" w:cs="Arial" w:eastAsia="Arial" w:hAnsi="Arial"/>
          <w:color w:val="1a1a1a"/>
          <w:sz w:val="20"/>
          <w:szCs w:val="20"/>
          <w:rtl w:val="0"/>
        </w:rPr>
        <w:t xml:space="preserve">event: &lt;name&gt;\ndata: &lt;json&gt;\n\n</w:t>
      </w:r>
      <w:r w:rsidDel="00000000" w:rsidR="00000000" w:rsidRPr="00000000">
        <w:rPr>
          <w:rtl w:val="0"/>
        </w:rPr>
      </w:r>
    </w:p>
    <w:p w:rsidR="00000000" w:rsidDel="00000000" w:rsidP="00000000" w:rsidRDefault="00000000" w:rsidRPr="00000000" w14:paraId="0000014E">
      <w:pPr>
        <w:numPr>
          <w:ilvl w:val="0"/>
          <w:numId w:val="1"/>
        </w:numPr>
        <w:spacing w:after="40" w:before="40" w:line="240" w:lineRule="auto"/>
        <w:ind w:left="720" w:hanging="360"/>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After 15 seconds of silence: </w:t>
      </w:r>
      <w:r w:rsidDel="00000000" w:rsidR="00000000" w:rsidRPr="00000000">
        <w:rPr>
          <w:rFonts w:ascii="Arial" w:cs="Arial" w:eastAsia="Arial" w:hAnsi="Arial"/>
          <w:color w:val="1a1a1a"/>
          <w:sz w:val="20"/>
          <w:szCs w:val="20"/>
          <w:rtl w:val="0"/>
        </w:rPr>
        <w:t xml:space="preserve">: keepalive\n\n.</w:t>
      </w:r>
      <w:r w:rsidDel="00000000" w:rsidR="00000000" w:rsidRPr="00000000">
        <w:rPr>
          <w:rtl w:val="0"/>
        </w:rPr>
      </w:r>
    </w:p>
    <w:p w:rsidR="00000000" w:rsidDel="00000000" w:rsidP="00000000" w:rsidRDefault="00000000" w:rsidRPr="00000000" w14:paraId="0000014F">
      <w:pPr>
        <w:numPr>
          <w:ilvl w:val="0"/>
          <w:numId w:val="1"/>
        </w:numPr>
        <w:spacing w:after="80" w:before="40" w:line="240" w:lineRule="auto"/>
        <w:ind w:left="720" w:hanging="360"/>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Buffer: </w:t>
      </w:r>
      <w:r w:rsidDel="00000000" w:rsidR="00000000" w:rsidRPr="00000000">
        <w:rPr>
          <w:rFonts w:ascii="Arial" w:cs="Arial" w:eastAsia="Arial" w:hAnsi="Arial"/>
          <w:color w:val="1a1a1a"/>
          <w:sz w:val="20"/>
          <w:szCs w:val="20"/>
          <w:rtl w:val="0"/>
        </w:rPr>
        <w:t xml:space="preserve">asyncio.Queue(maxsize=200) per subscriber. </w:t>
      </w:r>
      <w:r w:rsidDel="00000000" w:rsidR="00000000" w:rsidRPr="00000000">
        <w:rPr>
          <w:rFonts w:ascii="Arial" w:cs="Arial" w:eastAsia="Arial" w:hAnsi="Arial"/>
          <w:b w:val="1"/>
          <w:bCs w:val="1"/>
          <w:color w:val="1a1a1a"/>
          <w:sz w:val="20"/>
          <w:szCs w:val="20"/>
          <w:rtl w:val="0"/>
        </w:rPr>
        <w:t xml:space="preserve">If you fall behind by &gt;200 events, your queue is silently dropped</w:t>
      </w:r>
      <w:r w:rsidDel="00000000" w:rsidR="00000000" w:rsidRPr="00000000">
        <w:rPr>
          <w:rFonts w:ascii="Arial" w:cs="Arial" w:eastAsia="Arial" w:hAnsi="Arial"/>
          <w:color w:val="1a1a1a"/>
          <w:sz w:val="20"/>
          <w:szCs w:val="20"/>
          <w:rtl w:val="0"/>
        </w:rPr>
        <w:t xml:space="preserve"> and the stream will keep flowing to other subscribers. You must reconnect.</w:t>
      </w:r>
      <w:r w:rsidDel="00000000" w:rsidR="00000000" w:rsidRPr="00000000">
        <w:rPr>
          <w:rtl w:val="0"/>
        </w:rPr>
      </w:r>
    </w:p>
    <w:p w:rsidR="00000000" w:rsidDel="00000000" w:rsidP="00000000" w:rsidRDefault="00000000" w:rsidRPr="00000000" w14:paraId="00000150">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6.2 Reconnection</w:t>
      </w:r>
      <w:r w:rsidDel="00000000" w:rsidR="00000000" w:rsidRPr="00000000">
        <w:rPr>
          <w:rtl w:val="0"/>
        </w:rPr>
      </w:r>
    </w:p>
    <w:tbl>
      <w:tblPr>
        <w:tblStyle w:val="Table24"/>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24"/>
        <w:tblGridChange w:id="0">
          <w:tblGrid>
            <w:gridCol w:w="10224"/>
          </w:tblGrid>
        </w:tblGridChange>
      </w:tblGrid>
      <w:tr>
        <w:trPr>
          <w:cantSplit w:val="0"/>
          <w:tblHeader w:val="0"/>
        </w:trPr>
        <w:tc>
          <w:tcPr>
            <w:tcBorders>
              <w:top w:color="c05621" w:space="0" w:sz="6" w:val="single"/>
              <w:left w:color="c05621" w:space="0" w:sz="18" w:val="single"/>
              <w:bottom w:color="c05621" w:space="0" w:sz="6" w:val="single"/>
              <w:right w:color="c05621" w:space="0" w:sz="6" w:val="single"/>
            </w:tcBorders>
            <w:shd w:fill="fffaf0" w:val="clear"/>
            <w:tcMar>
              <w:top w:w="80.0" w:type="dxa"/>
              <w:left w:w="140.0" w:type="dxa"/>
              <w:bottom w:w="80.0" w:type="dxa"/>
              <w:right w:w="140.0" w:type="dxa"/>
            </w:tcMar>
          </w:tcPr>
          <w:p w:rsidR="00000000" w:rsidDel="00000000" w:rsidP="00000000" w:rsidRDefault="00000000" w:rsidRPr="00000000" w14:paraId="00000151">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c05621"/>
                <w:sz w:val="20"/>
                <w:szCs w:val="20"/>
                <w:rtl w:val="0"/>
              </w:rPr>
              <w:t xml:space="preserve">There is no Last-Event-ID replay. </w:t>
            </w:r>
            <w:r w:rsidDel="00000000" w:rsidR="00000000" w:rsidRPr="00000000">
              <w:rPr>
                <w:rFonts w:ascii="Arial" w:cs="Arial" w:eastAsia="Arial" w:hAnsi="Arial"/>
                <w:color w:val="1a1a1a"/>
                <w:sz w:val="20"/>
                <w:szCs w:val="20"/>
                <w:rtl w:val="0"/>
              </w:rPr>
              <w:t xml:space="preserve">On reconnect you get : connected\n\n and then only events from that moment forward. Always re-fetch your state via REST after a reconnect.</w:t>
            </w:r>
            <w:r w:rsidDel="00000000" w:rsidR="00000000" w:rsidRPr="00000000">
              <w:rPr>
                <w:rtl w:val="0"/>
              </w:rPr>
            </w:r>
          </w:p>
        </w:tc>
      </w:tr>
    </w:tbl>
    <w:p w:rsidR="00000000" w:rsidDel="00000000" w:rsidP="00000000" w:rsidRDefault="00000000" w:rsidRPr="00000000" w14:paraId="00000152">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6.3 Event names + payloads</w:t>
      </w:r>
      <w:r w:rsidDel="00000000" w:rsidR="00000000" w:rsidRPr="00000000">
        <w:rPr>
          <w:rtl w:val="0"/>
        </w:rPr>
      </w:r>
    </w:p>
    <w:p w:rsidR="00000000" w:rsidDel="00000000" w:rsidP="00000000" w:rsidRDefault="00000000" w:rsidRPr="00000000" w14:paraId="00000153">
      <w:pPr>
        <w:spacing w:after="0" w:before="40" w:line="276" w:lineRule="auto"/>
        <w:rPr>
          <w:rFonts w:ascii="Arial" w:cs="Arial" w:eastAsia="Arial" w:hAnsi="Arial"/>
          <w:sz w:val="22"/>
          <w:szCs w:val="22"/>
        </w:rPr>
      </w:pPr>
      <w:r w:rsidDel="00000000" w:rsidR="00000000" w:rsidRPr="00000000">
        <w:rPr>
          <w:rtl w:val="0"/>
        </w:rPr>
      </w:r>
    </w:p>
    <w:tbl>
      <w:tblPr>
        <w:tblStyle w:val="Table25"/>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600"/>
        <w:gridCol w:w="3824"/>
        <w:tblGridChange w:id="0">
          <w:tblGrid>
            <w:gridCol w:w="2800"/>
            <w:gridCol w:w="3600"/>
            <w:gridCol w:w="3824"/>
          </w:tblGrid>
        </w:tblGridChange>
      </w:tblGrid>
      <w:tr>
        <w:trPr>
          <w:cantSplit w:val="0"/>
          <w:tblHeader w:val="0"/>
        </w:trPr>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154">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Event name</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155">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When</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156">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Payload</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57">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simulation.tick</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58">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End of every tick</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59">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{"tick": &lt;int&gt;, "sim_time": "&lt;ISO-8601&gt;"}</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5A">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allocation.status_changed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5B">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Allocation created / departed / arrived / failed / cancelled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5C">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serialize(allocation) — full allocation object</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5D">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inventory.updated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5E">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Depot inventory changed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5F">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{"entity_type":"depot","entity_id":"&lt;id&gt;","inventory":{...}}</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60">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simulator.notice</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61">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POST /admin/reset, background-runner exception</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62">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{"message":"..."} or {"level":"error","message":"..."}</w:t>
            </w:r>
            <w:r w:rsidDel="00000000" w:rsidR="00000000" w:rsidRPr="00000000">
              <w:rPr>
                <w:rtl w:val="0"/>
              </w:rPr>
            </w:r>
          </w:p>
        </w:tc>
      </w:tr>
    </w:tbl>
    <w:p w:rsidR="00000000" w:rsidDel="00000000" w:rsidP="00000000" w:rsidRDefault="00000000" w:rsidRPr="00000000" w14:paraId="00000163">
      <w:pPr>
        <w:spacing w:after="0" w:before="6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4">
      <w:pPr>
        <w:spacing w:after="80" w:before="40" w:line="276" w:lineRule="auto"/>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Audit-log action values like event.started, event.resolved, supply.arrived, allocation.departed, allocation.arrived, simulation.tick are not SSE event names — read them via GET /admin/audit.</w:t>
      </w:r>
      <w:r w:rsidDel="00000000" w:rsidR="00000000" w:rsidRPr="00000000">
        <w:rPr>
          <w:rtl w:val="0"/>
        </w:rPr>
      </w:r>
    </w:p>
    <w:p w:rsidR="00000000" w:rsidDel="00000000" w:rsidP="00000000" w:rsidRDefault="00000000" w:rsidRPr="00000000" w14:paraId="00000165">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6.4 Fault interaction</w:t>
      </w:r>
      <w:r w:rsidDel="00000000" w:rsidR="00000000" w:rsidRPr="00000000">
        <w:rPr>
          <w:rtl w:val="0"/>
        </w:rPr>
      </w:r>
    </w:p>
    <w:p w:rsidR="00000000" w:rsidDel="00000000" w:rsidP="00000000" w:rsidRDefault="00000000" w:rsidRPr="00000000" w14:paraId="00000166">
      <w:pPr>
        <w:numPr>
          <w:ilvl w:val="0"/>
          <w:numId w:val="1"/>
        </w:numPr>
        <w:spacing w:after="40" w:before="40" w:line="240" w:lineRule="auto"/>
        <w:ind w:left="720" w:hanging="360"/>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If a stream_disconnect fault is active, </w:t>
      </w:r>
      <w:r w:rsidDel="00000000" w:rsidR="00000000" w:rsidRPr="00000000">
        <w:rPr>
          <w:rFonts w:ascii="Arial" w:cs="Arial" w:eastAsia="Arial" w:hAnsi="Arial"/>
          <w:b w:val="1"/>
          <w:bCs w:val="1"/>
          <w:color w:val="1a1a1a"/>
          <w:sz w:val="20"/>
          <w:szCs w:val="20"/>
          <w:rtl w:val="0"/>
        </w:rPr>
        <w:t xml:space="preserve">GET /v1/stream returns 503 {"detail":{"code":"FAULT_INJECTED"}}</w:t>
      </w:r>
      <w:r w:rsidDel="00000000" w:rsidR="00000000" w:rsidRPr="00000000">
        <w:rPr>
          <w:rFonts w:ascii="Arial" w:cs="Arial" w:eastAsia="Arial" w:hAnsi="Arial"/>
          <w:color w:val="1a1a1a"/>
          <w:sz w:val="20"/>
          <w:szCs w:val="20"/>
          <w:rtl w:val="0"/>
        </w:rPr>
        <w:t xml:space="preserve"> instead of opening the stream.</w:t>
      </w:r>
      <w:r w:rsidDel="00000000" w:rsidR="00000000" w:rsidRPr="00000000">
        <w:rPr>
          <w:rtl w:val="0"/>
        </w:rPr>
      </w:r>
    </w:p>
    <w:p w:rsidR="00000000" w:rsidDel="00000000" w:rsidP="00000000" w:rsidRDefault="00000000" w:rsidRPr="00000000" w14:paraId="00000167">
      <w:pPr>
        <w:numPr>
          <w:ilvl w:val="0"/>
          <w:numId w:val="1"/>
        </w:numPr>
        <w:spacing w:after="80" w:before="40" w:line="240" w:lineRule="auto"/>
        <w:ind w:left="720" w:hanging="360"/>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If a stale_data fault is active, </w:t>
      </w:r>
      <w:r w:rsidDel="00000000" w:rsidR="00000000" w:rsidRPr="00000000">
        <w:rPr>
          <w:rFonts w:ascii="Arial" w:cs="Arial" w:eastAsia="Arial" w:hAnsi="Arial"/>
          <w:b w:val="1"/>
          <w:bCs w:val="1"/>
          <w:color w:val="1a1a1a"/>
          <w:sz w:val="20"/>
          <w:szCs w:val="20"/>
          <w:rtl w:val="0"/>
        </w:rPr>
        <w:t xml:space="preserve">non-stream /v1/* GET responses include X-Simulator-Stale: true</w:t>
      </w:r>
      <w:r w:rsidDel="00000000" w:rsidR="00000000" w:rsidRPr="00000000">
        <w:rPr>
          <w:rFonts w:ascii="Arial" w:cs="Arial" w:eastAsia="Arial" w:hAnsi="Arial"/>
          <w:color w:val="1a1a1a"/>
          <w:sz w:val="20"/>
          <w:szCs w:val="20"/>
          <w:rtl w:val="0"/>
        </w:rPr>
        <w:t xml:space="preserve">. The SSE stream itself does not.</w:t>
      </w:r>
      <w:r w:rsidDel="00000000" w:rsidR="00000000" w:rsidRPr="00000000">
        <w:rPr>
          <w:rtl w:val="0"/>
        </w:rPr>
      </w:r>
    </w:p>
    <w:p w:rsidR="00000000" w:rsidDel="00000000" w:rsidP="00000000" w:rsidRDefault="00000000" w:rsidRPr="00000000" w14:paraId="00000168">
      <w:pPr>
        <w:pStyle w:val="Heading1"/>
        <w:pBdr>
          <w:bottom w:color="1b3a5f" w:space="4" w:sz="12" w:val="single"/>
        </w:pBdr>
        <w:spacing w:after="160" w:before="360" w:line="276" w:lineRule="auto"/>
        <w:rPr>
          <w:rFonts w:ascii="Arial" w:cs="Arial" w:eastAsia="Arial" w:hAnsi="Arial"/>
          <w:color w:val="1b3a5f"/>
        </w:rPr>
      </w:pPr>
      <w:r w:rsidDel="00000000" w:rsidR="00000000" w:rsidRPr="00000000">
        <w:rPr>
          <w:rFonts w:ascii="Arial" w:cs="Arial" w:eastAsia="Arial" w:hAnsi="Arial"/>
          <w:color w:val="1b3a5f"/>
          <w:rtl w:val="0"/>
        </w:rPr>
        <w:t xml:space="preserve">7. Admin /admin/* endpoints</w:t>
      </w:r>
    </w:p>
    <w:p w:rsidR="00000000" w:rsidDel="00000000" w:rsidP="00000000" w:rsidRDefault="00000000" w:rsidRPr="00000000" w14:paraId="00000169">
      <w:pPr>
        <w:spacing w:after="80" w:before="40" w:line="276" w:lineRule="auto"/>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All /admin/* paths </w:t>
      </w:r>
      <w:r w:rsidDel="00000000" w:rsidR="00000000" w:rsidRPr="00000000">
        <w:rPr>
          <w:rFonts w:ascii="Arial" w:cs="Arial" w:eastAsia="Arial" w:hAnsi="Arial"/>
          <w:b w:val="1"/>
          <w:bCs w:val="1"/>
          <w:color w:val="1a1a1a"/>
          <w:sz w:val="20"/>
          <w:szCs w:val="20"/>
          <w:rtl w:val="0"/>
        </w:rPr>
        <w:t xml:space="preserve">bypass fault injection</w:t>
      </w:r>
      <w:r w:rsidDel="00000000" w:rsidR="00000000" w:rsidRPr="00000000">
        <w:rPr>
          <w:rFonts w:ascii="Arial" w:cs="Arial" w:eastAsia="Arial" w:hAnsi="Arial"/>
          <w:color w:val="1a1a1a"/>
          <w:sz w:val="20"/>
          <w:szCs w:val="20"/>
          <w:rtl w:val="0"/>
        </w:rPr>
        <w:t xml:space="preserve">. Designed for organizer use, but participants will find them invaluable for self-testing (injecting events, advancing ticks deterministically, clearing faults).</w:t>
      </w:r>
      <w:r w:rsidDel="00000000" w:rsidR="00000000" w:rsidRPr="00000000">
        <w:rPr>
          <w:rtl w:val="0"/>
        </w:rPr>
      </w:r>
    </w:p>
    <w:p w:rsidR="00000000" w:rsidDel="00000000" w:rsidP="00000000" w:rsidRDefault="00000000" w:rsidRPr="00000000" w14:paraId="0000016A">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7.1 GET /admin</w:t>
      </w:r>
      <w:r w:rsidDel="00000000" w:rsidR="00000000" w:rsidRPr="00000000">
        <w:rPr>
          <w:rtl w:val="0"/>
        </w:rPr>
      </w:r>
    </w:p>
    <w:p w:rsidR="00000000" w:rsidDel="00000000" w:rsidP="00000000" w:rsidRDefault="00000000" w:rsidRPr="00000000" w14:paraId="0000016B">
      <w:pPr>
        <w:spacing w:after="80" w:before="40" w:line="276" w:lineRule="auto"/>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Server-rendered HTML console. Auto-refreshes every 2 seconds. Shows live instance state, metrics, row counts, recent audit log, and forms to inject events / faults and run/pause/step/reset the simulation. Useful for visual debugging.</w:t>
      </w:r>
      <w:r w:rsidDel="00000000" w:rsidR="00000000" w:rsidRPr="00000000">
        <w:rPr>
          <w:rtl w:val="0"/>
        </w:rPr>
      </w:r>
    </w:p>
    <w:p w:rsidR="00000000" w:rsidDel="00000000" w:rsidP="00000000" w:rsidRDefault="00000000" w:rsidRPr="00000000" w14:paraId="0000016C">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7.2 POST /admin/run — start the simulation</w:t>
      </w:r>
      <w:r w:rsidDel="00000000" w:rsidR="00000000" w:rsidRPr="00000000">
        <w:rPr>
          <w:rtl w:val="0"/>
        </w:rPr>
      </w:r>
    </w:p>
    <w:p w:rsidR="00000000" w:rsidDel="00000000" w:rsidP="00000000" w:rsidRDefault="00000000" w:rsidRPr="00000000" w14:paraId="0000016D">
      <w:pPr>
        <w:spacing w:after="80" w:before="40" w:line="276" w:lineRule="auto"/>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Sets SimulationInstance.status = "RUNNING". The background runner begins ticking.</w:t>
      </w:r>
      <w:r w:rsidDel="00000000" w:rsidR="00000000" w:rsidRPr="00000000">
        <w:rPr>
          <w:rtl w:val="0"/>
        </w:rPr>
      </w:r>
    </w:p>
    <w:p w:rsidR="00000000" w:rsidDel="00000000" w:rsidP="00000000" w:rsidRDefault="00000000" w:rsidRPr="00000000" w14:paraId="0000016E">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7.3 POST /admin/pause — pause the simulation</w:t>
      </w:r>
      <w:r w:rsidDel="00000000" w:rsidR="00000000" w:rsidRPr="00000000">
        <w:rPr>
          <w:rtl w:val="0"/>
        </w:rPr>
      </w:r>
    </w:p>
    <w:p w:rsidR="00000000" w:rsidDel="00000000" w:rsidP="00000000" w:rsidRDefault="00000000" w:rsidRPr="00000000" w14:paraId="0000016F">
      <w:pPr>
        <w:spacing w:after="80" w:before="40" w:line="276" w:lineRule="auto"/>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Sets SimulationInstance.status = "PAUSED". The background runner idles; existing PENDING / IN_TRANSIT allocations stay frozen.</w:t>
      </w:r>
      <w:r w:rsidDel="00000000" w:rsidR="00000000" w:rsidRPr="00000000">
        <w:rPr>
          <w:rtl w:val="0"/>
        </w:rPr>
      </w:r>
    </w:p>
    <w:p w:rsidR="00000000" w:rsidDel="00000000" w:rsidP="00000000" w:rsidRDefault="00000000" w:rsidRPr="00000000" w14:paraId="00000170">
      <w:pPr>
        <w:pStyle w:val="Heading2"/>
        <w:spacing w:after="120" w:before="280" w:line="276" w:lineRule="auto"/>
        <w:rPr>
          <w:rFonts w:ascii="Arial" w:cs="Arial" w:eastAsia="Arial" w:hAnsi="Arial"/>
          <w:b w:val="0"/>
          <w:bCs w:val="0"/>
          <w:sz w:val="32"/>
          <w:szCs w:val="32"/>
        </w:rPr>
      </w:pPr>
      <w:r w:rsidDel="00000000" w:rsidR="00000000" w:rsidRPr="00000000">
        <w:rPr>
          <w:rFonts w:ascii="Arial Unicode MS" w:cs="Arial Unicode MS" w:eastAsia="Arial Unicode MS" w:hAnsi="Arial Unicode MS"/>
          <w:color w:val="2e5a88"/>
          <w:sz w:val="24"/>
          <w:szCs w:val="24"/>
          <w:rtl w:val="0"/>
        </w:rPr>
        <w:t xml:space="preserve">7.4 POST /admin/toggle — flip RUNNING ↔ PAUSED</w:t>
      </w:r>
      <w:r w:rsidDel="00000000" w:rsidR="00000000" w:rsidRPr="00000000">
        <w:rPr>
          <w:rtl w:val="0"/>
        </w:rPr>
      </w:r>
    </w:p>
    <w:p w:rsidR="00000000" w:rsidDel="00000000" w:rsidP="00000000" w:rsidRDefault="00000000" w:rsidRPr="00000000" w14:paraId="00000171">
      <w:pPr>
        <w:spacing w:after="80" w:before="40" w:line="276" w:lineRule="auto"/>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Convenience for UIs.</w:t>
      </w:r>
      <w:r w:rsidDel="00000000" w:rsidR="00000000" w:rsidRPr="00000000">
        <w:rPr>
          <w:rtl w:val="0"/>
        </w:rPr>
      </w:r>
    </w:p>
    <w:p w:rsidR="00000000" w:rsidDel="00000000" w:rsidP="00000000" w:rsidRDefault="00000000" w:rsidRPr="00000000" w14:paraId="00000172">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7.5 POST /admin/step — deterministic single-tick advance</w:t>
      </w:r>
      <w:r w:rsidDel="00000000" w:rsidR="00000000" w:rsidRPr="00000000">
        <w:rPr>
          <w:rtl w:val="0"/>
        </w:rPr>
      </w:r>
    </w:p>
    <w:p w:rsidR="00000000" w:rsidDel="00000000" w:rsidP="00000000" w:rsidRDefault="00000000" w:rsidRPr="00000000" w14:paraId="00000173">
      <w:pPr>
        <w:spacing w:after="80" w:before="40" w:line="276" w:lineRule="auto"/>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Calls tick_once() exactly once. Works regardless of status (you can step while PAUSED). Returns:</w:t>
      </w:r>
      <w:r w:rsidDel="00000000" w:rsidR="00000000" w:rsidRPr="00000000">
        <w:rPr>
          <w:rtl w:val="0"/>
        </w:rPr>
      </w:r>
    </w:p>
    <w:tbl>
      <w:tblPr>
        <w:tblStyle w:val="Table26"/>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24"/>
        <w:tblGridChange w:id="0">
          <w:tblGrid>
            <w:gridCol w:w="10224"/>
          </w:tblGrid>
        </w:tblGridChange>
      </w:tblGrid>
      <w:tr>
        <w:trPr>
          <w:cantSplit w:val="0"/>
          <w:trHeight w:val="675" w:hRule="atLeast"/>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74">
            <w:pPr>
              <w:spacing w:after="0" w:line="276" w:lineRule="auto"/>
              <w:rPr>
                <w:rFonts w:ascii="Consolas" w:cs="Consolas" w:eastAsia="Consolas" w:hAnsi="Consolas"/>
                <w:color w:val="2d3748"/>
                <w:sz w:val="16"/>
                <w:szCs w:val="16"/>
              </w:rPr>
            </w:pPr>
            <w:r w:rsidDel="00000000" w:rsidR="00000000" w:rsidRPr="00000000">
              <w:rPr>
                <w:rtl w:val="0"/>
              </w:rPr>
            </w:r>
          </w:p>
          <w:p w:rsidR="00000000" w:rsidDel="00000000" w:rsidP="00000000" w:rsidRDefault="00000000" w:rsidRPr="00000000" w14:paraId="00000175">
            <w:pPr>
              <w:spacing w:after="0" w:line="276" w:lineRule="auto"/>
              <w:rPr>
                <w:rFonts w:ascii="Consolas" w:cs="Consolas" w:eastAsia="Consolas" w:hAnsi="Consolas"/>
                <w:color w:val="2d3748"/>
                <w:sz w:val="16"/>
                <w:szCs w:val="16"/>
              </w:rPr>
            </w:pPr>
            <w:r w:rsidDel="00000000" w:rsidR="00000000" w:rsidRPr="00000000">
              <w:rPr>
                <w:rFonts w:ascii="Consolas" w:cs="Consolas" w:eastAsia="Consolas" w:hAnsi="Consolas"/>
                <w:color w:val="2d3748"/>
                <w:sz w:val="16"/>
                <w:szCs w:val="16"/>
                <w:rtl w:val="0"/>
              </w:rPr>
              <w:t xml:space="preserve">{ "tick": 6, "sim_time": "2026-01-01T01:30:00+00:00" }</w:t>
            </w:r>
          </w:p>
        </w:tc>
      </w:tr>
      <w:tr>
        <w:trPr>
          <w:cantSplit w:val="0"/>
          <w:tblHeader w:val="0"/>
        </w:trPr>
        <w:tc>
          <w:tcPr>
            <w:tcBorders>
              <w:top w:color="2e75b6" w:space="0" w:sz="6" w:val="single"/>
              <w:left w:color="2e75b6" w:space="0" w:sz="18" w:val="single"/>
              <w:bottom w:color="2e75b6" w:space="0" w:sz="6" w:val="single"/>
              <w:right w:color="2e75b6" w:space="0" w:sz="6" w:val="single"/>
            </w:tcBorders>
            <w:shd w:fill="e8f0f7" w:val="clear"/>
            <w:tcMar>
              <w:top w:w="80.0" w:type="dxa"/>
              <w:left w:w="140.0" w:type="dxa"/>
              <w:bottom w:w="80.0" w:type="dxa"/>
              <w:right w:w="140.0" w:type="dxa"/>
            </w:tcMar>
          </w:tcPr>
          <w:p w:rsidR="00000000" w:rsidDel="00000000" w:rsidP="00000000" w:rsidRDefault="00000000" w:rsidRPr="00000000" w14:paraId="00000176">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1b3a5f"/>
                <w:sz w:val="20"/>
                <w:szCs w:val="20"/>
                <w:rtl w:val="0"/>
              </w:rPr>
              <w:t xml:space="preserve">This is the recommended way to drive deterministic tests. </w:t>
            </w:r>
            <w:r w:rsidDel="00000000" w:rsidR="00000000" w:rsidRPr="00000000">
              <w:rPr>
                <w:rFonts w:ascii="Arial" w:cs="Arial" w:eastAsia="Arial" w:hAnsi="Arial"/>
                <w:color w:val="1a1a1a"/>
                <w:sz w:val="20"/>
                <w:szCs w:val="20"/>
                <w:rtl w:val="0"/>
              </w:rPr>
              <w:t xml:space="preserve">Pause, run your allocations, then call /admin/step a known number of times for reproducible outcomes.</w:t>
            </w:r>
            <w:r w:rsidDel="00000000" w:rsidR="00000000" w:rsidRPr="00000000">
              <w:rPr>
                <w:rtl w:val="0"/>
              </w:rPr>
            </w:r>
          </w:p>
        </w:tc>
      </w:tr>
    </w:tbl>
    <w:p w:rsidR="00000000" w:rsidDel="00000000" w:rsidP="00000000" w:rsidRDefault="00000000" w:rsidRPr="00000000" w14:paraId="00000177">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7.6 POST /admin/reset — wipe everything and reload the active scenario</w:t>
      </w:r>
      <w:r w:rsidDel="00000000" w:rsidR="00000000" w:rsidRPr="00000000">
        <w:rPr>
          <w:rtl w:val="0"/>
        </w:rPr>
      </w:r>
    </w:p>
    <w:tbl>
      <w:tblPr>
        <w:tblStyle w:val="Table27"/>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24"/>
        <w:tblGridChange w:id="0">
          <w:tblGrid>
            <w:gridCol w:w="10224"/>
          </w:tblGrid>
        </w:tblGridChange>
      </w:tblGrid>
      <w:tr>
        <w:trPr>
          <w:cantSplit w:val="0"/>
          <w:tblHeader w:val="0"/>
        </w:trPr>
        <w:tc>
          <w:tcPr>
            <w:tcBorders>
              <w:top w:color="c05621" w:space="0" w:sz="6" w:val="single"/>
              <w:left w:color="c05621" w:space="0" w:sz="18" w:val="single"/>
              <w:bottom w:color="c05621" w:space="0" w:sz="6" w:val="single"/>
              <w:right w:color="c05621" w:space="0" w:sz="6" w:val="single"/>
            </w:tcBorders>
            <w:shd w:fill="fffaf0" w:val="clear"/>
            <w:tcMar>
              <w:top w:w="80.0" w:type="dxa"/>
              <w:left w:w="140.0" w:type="dxa"/>
              <w:bottom w:w="80.0" w:type="dxa"/>
              <w:right w:w="140.0" w:type="dxa"/>
            </w:tcMar>
          </w:tcPr>
          <w:p w:rsidR="00000000" w:rsidDel="00000000" w:rsidP="00000000" w:rsidRDefault="00000000" w:rsidRPr="00000000" w14:paraId="00000178">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c05621"/>
                <w:sz w:val="20"/>
                <w:szCs w:val="20"/>
                <w:rtl w:val="0"/>
              </w:rPr>
              <w:t xml:space="preserve">Hard reset. </w:t>
            </w:r>
            <w:r w:rsidDel="00000000" w:rsidR="00000000" w:rsidRPr="00000000">
              <w:rPr>
                <w:rFonts w:ascii="Arial" w:cs="Arial" w:eastAsia="Arial" w:hAnsi="Arial"/>
                <w:color w:val="1a1a1a"/>
                <w:sz w:val="20"/>
                <w:szCs w:val="20"/>
                <w:rtl w:val="0"/>
              </w:rPr>
              <w:t xml:space="preserve">Deletes every row from demand_observations, allocations, events, faults, audit_logs, supply_arrivals, routes, stations, depots, regions, and simulation_instances, then reloads from the baked scenario YAML. Publishes simulator.notice {message: "Simulation reset"}.</w:t>
            </w:r>
            <w:r w:rsidDel="00000000" w:rsidR="00000000" w:rsidRPr="00000000">
              <w:rPr>
                <w:rtl w:val="0"/>
              </w:rPr>
            </w:r>
          </w:p>
        </w:tc>
      </w:tr>
    </w:tbl>
    <w:p w:rsidR="00000000" w:rsidDel="00000000" w:rsidP="00000000" w:rsidRDefault="00000000" w:rsidRPr="00000000" w14:paraId="00000179">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7.7 POST /admin/events — inject a crisis event</w:t>
      </w:r>
      <w:r w:rsidDel="00000000" w:rsidR="00000000" w:rsidRPr="00000000">
        <w:rPr>
          <w:rtl w:val="0"/>
        </w:rPr>
      </w:r>
    </w:p>
    <w:tbl>
      <w:tblPr>
        <w:tblStyle w:val="Table28"/>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24"/>
        <w:tblGridChange w:id="0">
          <w:tblGrid>
            <w:gridCol w:w="102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7A">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POST /admin/events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7B">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Content-Type: application/json</w:t>
            </w:r>
            <w:r w:rsidDel="00000000" w:rsidR="00000000" w:rsidRPr="00000000">
              <w:rPr>
                <w:rtl w:val="0"/>
              </w:rPr>
            </w:r>
          </w:p>
        </w:tc>
      </w:tr>
    </w:tbl>
    <w:p w:rsidR="00000000" w:rsidDel="00000000" w:rsidP="00000000" w:rsidRDefault="00000000" w:rsidRPr="00000000" w14:paraId="0000017C">
      <w:pPr>
        <w:spacing w:after="0" w:before="40" w:line="276" w:lineRule="auto"/>
        <w:rPr>
          <w:rFonts w:ascii="Arial" w:cs="Arial" w:eastAsia="Arial" w:hAnsi="Arial"/>
          <w:sz w:val="22"/>
          <w:szCs w:val="22"/>
        </w:rPr>
      </w:pPr>
      <w:r w:rsidDel="00000000" w:rsidR="00000000" w:rsidRPr="00000000">
        <w:rPr>
          <w:rtl w:val="0"/>
        </w:rPr>
      </w:r>
    </w:p>
    <w:tbl>
      <w:tblPr>
        <w:tblStyle w:val="Table29"/>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24"/>
        <w:tblGridChange w:id="0">
          <w:tblGrid>
            <w:gridCol w:w="102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7D">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7E">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"type": "demand_spike",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7F">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"start_tick": 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80">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"duration_ticks": 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81">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"parameters": { "region_ids": ["region-dhaka"], "multiplier": 1.8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82">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w:t>
            </w:r>
            <w:r w:rsidDel="00000000" w:rsidR="00000000" w:rsidRPr="00000000">
              <w:rPr>
                <w:rtl w:val="0"/>
              </w:rPr>
            </w:r>
          </w:p>
        </w:tc>
      </w:tr>
    </w:tbl>
    <w:p w:rsidR="00000000" w:rsidDel="00000000" w:rsidP="00000000" w:rsidRDefault="00000000" w:rsidRPr="00000000" w14:paraId="00000183">
      <w:pPr>
        <w:spacing w:after="0" w:before="60" w:line="276" w:lineRule="auto"/>
        <w:rPr>
          <w:rFonts w:ascii="Arial" w:cs="Arial" w:eastAsia="Arial" w:hAnsi="Arial"/>
          <w:sz w:val="22"/>
          <w:szCs w:val="22"/>
        </w:rPr>
      </w:pPr>
      <w:r w:rsidDel="00000000" w:rsidR="00000000" w:rsidRPr="00000000">
        <w:rPr>
          <w:rtl w:val="0"/>
        </w:rPr>
      </w:r>
    </w:p>
    <w:tbl>
      <w:tblPr>
        <w:tblStyle w:val="Table30"/>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1400"/>
        <w:gridCol w:w="5224"/>
        <w:tblGridChange w:id="0">
          <w:tblGrid>
            <w:gridCol w:w="2200"/>
            <w:gridCol w:w="1400"/>
            <w:gridCol w:w="1400"/>
            <w:gridCol w:w="5224"/>
          </w:tblGrid>
        </w:tblGridChange>
      </w:tblGrid>
      <w:tr>
        <w:trPr>
          <w:cantSplit w:val="0"/>
          <w:tblHeader w:val="0"/>
        </w:trPr>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184">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185">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Type</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186">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Required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187">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Constraints</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88">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type</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89">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enum</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8A">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yes</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8B">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one of six values (see §7.8)</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8C">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start_tick</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8D">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int</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8E">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yes</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8F">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&gt;= 0</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90">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duration_ticks</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91">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int</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92">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yes</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93">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&gt; 0</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94">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parameters</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95">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object</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96">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no</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97">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defaults to {}</w:t>
            </w:r>
            <w:r w:rsidDel="00000000" w:rsidR="00000000" w:rsidRPr="00000000">
              <w:rPr>
                <w:rtl w:val="0"/>
              </w:rPr>
            </w:r>
          </w:p>
        </w:tc>
      </w:tr>
    </w:tbl>
    <w:p w:rsidR="00000000" w:rsidDel="00000000" w:rsidP="00000000" w:rsidRDefault="00000000" w:rsidRPr="00000000" w14:paraId="00000198">
      <w:pPr>
        <w:spacing w:after="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9">
      <w:pPr>
        <w:spacing w:after="80" w:before="40" w:line="276" w:lineRule="auto"/>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end_tick = start_tick + duration_ticks. Returns 201 Created with the persisted event.</w:t>
      </w:r>
      <w:r w:rsidDel="00000000" w:rsidR="00000000" w:rsidRPr="00000000">
        <w:rPr>
          <w:rtl w:val="0"/>
        </w:rPr>
      </w:r>
    </w:p>
    <w:p w:rsidR="00000000" w:rsidDel="00000000" w:rsidP="00000000" w:rsidRDefault="00000000" w:rsidRPr="00000000" w14:paraId="0000019A">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7.8 Event-type parameter shapes</w:t>
      </w:r>
      <w:r w:rsidDel="00000000" w:rsidR="00000000" w:rsidRPr="00000000">
        <w:rPr>
          <w:rtl w:val="0"/>
        </w:rPr>
      </w:r>
    </w:p>
    <w:p w:rsidR="00000000" w:rsidDel="00000000" w:rsidP="00000000" w:rsidRDefault="00000000" w:rsidRPr="00000000" w14:paraId="0000019B">
      <w:pPr>
        <w:spacing w:after="0" w:before="40" w:line="276" w:lineRule="auto"/>
        <w:rPr>
          <w:rFonts w:ascii="Arial" w:cs="Arial" w:eastAsia="Arial" w:hAnsi="Arial"/>
          <w:sz w:val="22"/>
          <w:szCs w:val="22"/>
        </w:rPr>
      </w:pPr>
      <w:r w:rsidDel="00000000" w:rsidR="00000000" w:rsidRPr="00000000">
        <w:rPr>
          <w:rtl w:val="0"/>
        </w:rPr>
      </w:r>
    </w:p>
    <w:tbl>
      <w:tblPr>
        <w:tblStyle w:val="Table31"/>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3000"/>
        <w:gridCol w:w="2424"/>
        <w:tblGridChange w:id="0">
          <w:tblGrid>
            <w:gridCol w:w="2000"/>
            <w:gridCol w:w="2800"/>
            <w:gridCol w:w="3000"/>
            <w:gridCol w:w="2424"/>
          </w:tblGrid>
        </w:tblGridChange>
      </w:tblGrid>
      <w:tr>
        <w:trPr>
          <w:cantSplit w:val="0"/>
          <w:tblHeader w:val="0"/>
        </w:trPr>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19C">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type</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19D">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Parameters</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19E">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Effect while ACTIVE</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19F">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Reversed on RESOLVE</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A0">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demand_spike</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A1">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multiplier (def 1.5), station_ids[], region_ids[]</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A2">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multiplies each affected station's demand_multiplier by multiplier</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A3">
            <w:pPr>
              <w:spacing w:after="20" w:before="20" w:line="276" w:lineRule="auto"/>
              <w:rPr>
                <w:rFonts w:ascii="Arial" w:cs="Arial" w:eastAsia="Arial" w:hAnsi="Arial"/>
                <w:sz w:val="22"/>
                <w:szCs w:val="22"/>
              </w:rPr>
            </w:pPr>
            <w:r w:rsidDel="00000000" w:rsidR="00000000" w:rsidRPr="00000000">
              <w:rPr>
                <w:rFonts w:ascii="Arial Unicode MS" w:cs="Arial Unicode MS" w:eastAsia="Arial Unicode MS" w:hAnsi="Arial Unicode MS"/>
                <w:color w:val="1a1a1a"/>
                <w:sz w:val="17"/>
                <w:szCs w:val="17"/>
                <w:rtl w:val="0"/>
              </w:rPr>
              <w:t xml:space="preserve">divides by multiplier (≥ 0.01)</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A4">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route_disruption</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A5">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route_ids[]</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A6">
            <w:pPr>
              <w:spacing w:after="20" w:before="20" w:line="276" w:lineRule="auto"/>
              <w:rPr>
                <w:rFonts w:ascii="Arial" w:cs="Arial" w:eastAsia="Arial" w:hAnsi="Arial"/>
                <w:sz w:val="22"/>
                <w:szCs w:val="22"/>
              </w:rPr>
            </w:pPr>
            <w:r w:rsidDel="00000000" w:rsidR="00000000" w:rsidRPr="00000000">
              <w:rPr>
                <w:rFonts w:ascii="Arial Unicode MS" w:cs="Arial Unicode MS" w:eastAsia="Arial Unicode MS" w:hAnsi="Arial Unicode MS"/>
                <w:color w:val="1a1a1a"/>
                <w:sz w:val="17"/>
                <w:szCs w:val="17"/>
                <w:rtl w:val="0"/>
              </w:rPr>
              <w:t xml:space="preserve">sets each route → DISRUPTED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A7">
            <w:pPr>
              <w:spacing w:after="20" w:before="20" w:line="276" w:lineRule="auto"/>
              <w:rPr>
                <w:rFonts w:ascii="Arial" w:cs="Arial" w:eastAsia="Arial" w:hAnsi="Arial"/>
                <w:sz w:val="22"/>
                <w:szCs w:val="22"/>
              </w:rPr>
            </w:pPr>
            <w:r w:rsidDel="00000000" w:rsidR="00000000" w:rsidRPr="00000000">
              <w:rPr>
                <w:rFonts w:ascii="Arial Unicode MS" w:cs="Arial Unicode MS" w:eastAsia="Arial Unicode MS" w:hAnsi="Arial Unicode MS"/>
                <w:color w:val="1a1a1a"/>
                <w:sz w:val="17"/>
                <w:szCs w:val="17"/>
                <w:rtl w:val="0"/>
              </w:rPr>
              <w:t xml:space="preserve">routes → AVAILABLE</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A8">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station_outage</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A9">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station_ids[]</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AA">
            <w:pPr>
              <w:spacing w:after="20" w:before="20" w:line="276" w:lineRule="auto"/>
              <w:rPr>
                <w:rFonts w:ascii="Arial" w:cs="Arial" w:eastAsia="Arial" w:hAnsi="Arial"/>
                <w:sz w:val="22"/>
                <w:szCs w:val="22"/>
              </w:rPr>
            </w:pPr>
            <w:r w:rsidDel="00000000" w:rsidR="00000000" w:rsidRPr="00000000">
              <w:rPr>
                <w:rFonts w:ascii="Arial Unicode MS" w:cs="Arial Unicode MS" w:eastAsia="Arial Unicode MS" w:hAnsi="Arial Unicode MS"/>
                <w:color w:val="1a1a1a"/>
                <w:sz w:val="17"/>
                <w:szCs w:val="17"/>
                <w:rtl w:val="0"/>
              </w:rPr>
              <w:t xml:space="preserve">sets each station → OUTAGE (served drops to 0)</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AB">
            <w:pPr>
              <w:spacing w:after="20" w:before="20" w:line="276" w:lineRule="auto"/>
              <w:rPr>
                <w:rFonts w:ascii="Arial" w:cs="Arial" w:eastAsia="Arial" w:hAnsi="Arial"/>
                <w:sz w:val="22"/>
                <w:szCs w:val="22"/>
              </w:rPr>
            </w:pPr>
            <w:r w:rsidDel="00000000" w:rsidR="00000000" w:rsidRPr="00000000">
              <w:rPr>
                <w:rFonts w:ascii="Arial Unicode MS" w:cs="Arial Unicode MS" w:eastAsia="Arial Unicode MS" w:hAnsi="Arial Unicode MS"/>
                <w:color w:val="1a1a1a"/>
                <w:sz w:val="17"/>
                <w:szCs w:val="17"/>
                <w:rtl w:val="0"/>
              </w:rPr>
              <w:t xml:space="preserve">stations → OPEN</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AC">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depot_constraint</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AD">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depot_ids[]</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AE">
            <w:pPr>
              <w:spacing w:after="20" w:before="20" w:line="276" w:lineRule="auto"/>
              <w:rPr>
                <w:rFonts w:ascii="Arial" w:cs="Arial" w:eastAsia="Arial" w:hAnsi="Arial"/>
                <w:sz w:val="22"/>
                <w:szCs w:val="22"/>
              </w:rPr>
            </w:pPr>
            <w:r w:rsidDel="00000000" w:rsidR="00000000" w:rsidRPr="00000000">
              <w:rPr>
                <w:rFonts w:ascii="Arial Unicode MS" w:cs="Arial Unicode MS" w:eastAsia="Arial Unicode MS" w:hAnsi="Arial Unicode MS"/>
                <w:color w:val="1a1a1a"/>
                <w:sz w:val="17"/>
                <w:szCs w:val="17"/>
                <w:rtl w:val="0"/>
              </w:rPr>
              <w:t xml:space="preserve">sets each depot → CONSTRAINED (still shippable, but signals reduced capacity)</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AF">
            <w:pPr>
              <w:spacing w:after="20" w:before="20" w:line="276" w:lineRule="auto"/>
              <w:rPr>
                <w:rFonts w:ascii="Arial" w:cs="Arial" w:eastAsia="Arial" w:hAnsi="Arial"/>
                <w:sz w:val="22"/>
                <w:szCs w:val="22"/>
              </w:rPr>
            </w:pPr>
            <w:r w:rsidDel="00000000" w:rsidR="00000000" w:rsidRPr="00000000">
              <w:rPr>
                <w:rFonts w:ascii="Arial Unicode MS" w:cs="Arial Unicode MS" w:eastAsia="Arial Unicode MS" w:hAnsi="Arial Unicode MS"/>
                <w:color w:val="1a1a1a"/>
                <w:sz w:val="17"/>
                <w:szCs w:val="17"/>
                <w:rtl w:val="0"/>
              </w:rPr>
              <w:t xml:space="preserve">depots → OPEN</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B0">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shipment_delay</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B1">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delay_ticks (def 2), depot_ids[], fuel_types[]</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B2">
            <w:pPr>
              <w:spacing w:after="20" w:before="20" w:line="276" w:lineRule="auto"/>
              <w:rPr>
                <w:rFonts w:ascii="Arial" w:cs="Arial" w:eastAsia="Arial" w:hAnsi="Arial"/>
                <w:sz w:val="22"/>
                <w:szCs w:val="22"/>
              </w:rPr>
            </w:pPr>
            <w:r w:rsidDel="00000000" w:rsidR="00000000" w:rsidRPr="00000000">
              <w:rPr>
                <w:rFonts w:ascii="Arial Unicode MS" w:cs="Arial Unicode MS" w:eastAsia="Arial Unicode MS" w:hAnsi="Arial Unicode MS"/>
                <w:color w:val="1a1a1a"/>
                <w:sz w:val="17"/>
                <w:szCs w:val="17"/>
                <w:rtl w:val="0"/>
              </w:rPr>
              <w:t xml:space="preserve">SupplyArrival.planned_tick += delay_ticks, status → DELAYED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B3">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one-shot — does not auto-undo</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B4">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supply_shortfall</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B5">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factor (def 0.5), depot_ids[], fuel_types[]</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B6">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SupplyArrival.quantity *= factor</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B7">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one-shot — does not auto-restore</w:t>
            </w:r>
            <w:r w:rsidDel="00000000" w:rsidR="00000000" w:rsidRPr="00000000">
              <w:rPr>
                <w:rtl w:val="0"/>
              </w:rPr>
            </w:r>
          </w:p>
        </w:tc>
      </w:tr>
    </w:tbl>
    <w:p w:rsidR="00000000" w:rsidDel="00000000" w:rsidP="00000000" w:rsidRDefault="00000000" w:rsidRPr="00000000" w14:paraId="000001B8">
      <w:pPr>
        <w:spacing w:after="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9">
      <w:pPr>
        <w:spacing w:after="80" w:before="40" w:line="276" w:lineRule="auto"/>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station_ids / region_ids / route_ids / depot_ids are filters: if the list is empty, the event applies to all entities of that type. fuel_types works the same way.</w:t>
      </w:r>
      <w:r w:rsidDel="00000000" w:rsidR="00000000" w:rsidRPr="00000000">
        <w:rPr>
          <w:rtl w:val="0"/>
        </w:rPr>
      </w:r>
    </w:p>
    <w:p w:rsidR="00000000" w:rsidDel="00000000" w:rsidP="00000000" w:rsidRDefault="00000000" w:rsidRPr="00000000" w14:paraId="000001BA">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7.9 POST /admin/faults — inject a fault</w:t>
      </w:r>
      <w:r w:rsidDel="00000000" w:rsidR="00000000" w:rsidRPr="00000000">
        <w:rPr>
          <w:rtl w:val="0"/>
        </w:rPr>
      </w:r>
    </w:p>
    <w:tbl>
      <w:tblPr>
        <w:tblStyle w:val="Table32"/>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24"/>
        <w:tblGridChange w:id="0">
          <w:tblGrid>
            <w:gridCol w:w="102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BB">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POST /admin/faults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BC">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Content-Type: application/json</w:t>
            </w:r>
            <w:r w:rsidDel="00000000" w:rsidR="00000000" w:rsidRPr="00000000">
              <w:rPr>
                <w:rtl w:val="0"/>
              </w:rPr>
            </w:r>
          </w:p>
        </w:tc>
      </w:tr>
    </w:tbl>
    <w:p w:rsidR="00000000" w:rsidDel="00000000" w:rsidP="00000000" w:rsidRDefault="00000000" w:rsidRPr="00000000" w14:paraId="000001BD">
      <w:pPr>
        <w:spacing w:after="0" w:before="40" w:line="276" w:lineRule="auto"/>
        <w:rPr>
          <w:rFonts w:ascii="Arial" w:cs="Arial" w:eastAsia="Arial" w:hAnsi="Arial"/>
          <w:sz w:val="22"/>
          <w:szCs w:val="22"/>
        </w:rPr>
      </w:pPr>
      <w:r w:rsidDel="00000000" w:rsidR="00000000" w:rsidRPr="00000000">
        <w:rPr>
          <w:rtl w:val="0"/>
        </w:rPr>
      </w:r>
    </w:p>
    <w:tbl>
      <w:tblPr>
        <w:tblStyle w:val="Table33"/>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24"/>
        <w:tblGridChange w:id="0">
          <w:tblGrid>
            <w:gridCol w:w="102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BE">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BF">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"type": "stale_data",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C0">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"duration_seconds": 60,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C1">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"parameters":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C2">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w:t>
            </w:r>
            <w:r w:rsidDel="00000000" w:rsidR="00000000" w:rsidRPr="00000000">
              <w:rPr>
                <w:rtl w:val="0"/>
              </w:rPr>
            </w:r>
          </w:p>
        </w:tc>
      </w:tr>
    </w:tbl>
    <w:p w:rsidR="00000000" w:rsidDel="00000000" w:rsidP="00000000" w:rsidRDefault="00000000" w:rsidRPr="00000000" w14:paraId="000001C3">
      <w:pPr>
        <w:spacing w:after="0" w:before="60" w:line="276" w:lineRule="auto"/>
        <w:rPr>
          <w:rFonts w:ascii="Arial" w:cs="Arial" w:eastAsia="Arial" w:hAnsi="Arial"/>
          <w:sz w:val="22"/>
          <w:szCs w:val="22"/>
        </w:rPr>
      </w:pPr>
      <w:r w:rsidDel="00000000" w:rsidR="00000000" w:rsidRPr="00000000">
        <w:rPr>
          <w:rtl w:val="0"/>
        </w:rPr>
      </w:r>
    </w:p>
    <w:tbl>
      <w:tblPr>
        <w:tblStyle w:val="Table34"/>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1400"/>
        <w:gridCol w:w="5024"/>
        <w:tblGridChange w:id="0">
          <w:tblGrid>
            <w:gridCol w:w="2400"/>
            <w:gridCol w:w="1400"/>
            <w:gridCol w:w="1400"/>
            <w:gridCol w:w="5024"/>
          </w:tblGrid>
        </w:tblGridChange>
      </w:tblGrid>
      <w:tr>
        <w:trPr>
          <w:cantSplit w:val="0"/>
          <w:tblHeader w:val="0"/>
        </w:trPr>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1C4">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1C5">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Type</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1C6">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Required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1C7">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Constraints</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C8">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type</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C9">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enum</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CA">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yes</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CB">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one of five values (see §7.10)</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CC">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duration_seconds</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CD">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int</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CE">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yes</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CF">
            <w:pPr>
              <w:spacing w:after="20" w:before="20" w:line="276" w:lineRule="auto"/>
              <w:rPr>
                <w:rFonts w:ascii="Arial" w:cs="Arial" w:eastAsia="Arial" w:hAnsi="Arial"/>
                <w:sz w:val="22"/>
                <w:szCs w:val="22"/>
              </w:rPr>
            </w:pPr>
            <w:r w:rsidDel="00000000" w:rsidR="00000000" w:rsidRPr="00000000">
              <w:rPr>
                <w:rFonts w:ascii="Arial Unicode MS" w:cs="Arial Unicode MS" w:eastAsia="Arial Unicode MS" w:hAnsi="Arial Unicode MS"/>
                <w:color w:val="1a1a1a"/>
                <w:sz w:val="17"/>
                <w:szCs w:val="17"/>
                <w:rtl w:val="0"/>
              </w:rPr>
              <w:t xml:space="preserve">0 &lt; x ≤ 3600</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D0">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parameters</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D1">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object</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D2">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no</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D3">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defaults to {}</w:t>
            </w:r>
            <w:r w:rsidDel="00000000" w:rsidR="00000000" w:rsidRPr="00000000">
              <w:rPr>
                <w:rtl w:val="0"/>
              </w:rPr>
            </w:r>
          </w:p>
        </w:tc>
      </w:tr>
    </w:tbl>
    <w:p w:rsidR="00000000" w:rsidDel="00000000" w:rsidP="00000000" w:rsidRDefault="00000000" w:rsidRPr="00000000" w14:paraId="000001D4">
      <w:pPr>
        <w:spacing w:after="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5">
      <w:pPr>
        <w:spacing w:after="80" w:before="40" w:line="276" w:lineRule="auto"/>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start_wall_time = now(), end_wall_time = now() + duration_seconds, active=true. Auto-expires — no need to clear manually unless you want to.</w:t>
      </w:r>
      <w:r w:rsidDel="00000000" w:rsidR="00000000" w:rsidRPr="00000000">
        <w:rPr>
          <w:rtl w:val="0"/>
        </w:rPr>
      </w:r>
    </w:p>
    <w:p w:rsidR="00000000" w:rsidDel="00000000" w:rsidP="00000000" w:rsidRDefault="00000000" w:rsidRPr="00000000" w14:paraId="000001D6">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7.10 Fault-type effects</w:t>
      </w:r>
      <w:r w:rsidDel="00000000" w:rsidR="00000000" w:rsidRPr="00000000">
        <w:rPr>
          <w:rtl w:val="0"/>
        </w:rPr>
      </w:r>
    </w:p>
    <w:p w:rsidR="00000000" w:rsidDel="00000000" w:rsidP="00000000" w:rsidRDefault="00000000" w:rsidRPr="00000000" w14:paraId="000001D7">
      <w:pPr>
        <w:spacing w:after="0" w:before="40" w:line="276" w:lineRule="auto"/>
        <w:rPr>
          <w:rFonts w:ascii="Arial" w:cs="Arial" w:eastAsia="Arial" w:hAnsi="Arial"/>
          <w:sz w:val="22"/>
          <w:szCs w:val="22"/>
        </w:rPr>
      </w:pPr>
      <w:r w:rsidDel="00000000" w:rsidR="00000000" w:rsidRPr="00000000">
        <w:rPr>
          <w:rtl w:val="0"/>
        </w:rPr>
      </w:r>
    </w:p>
    <w:tbl>
      <w:tblPr>
        <w:tblStyle w:val="Table35"/>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5224"/>
        <w:tblGridChange w:id="0">
          <w:tblGrid>
            <w:gridCol w:w="2200"/>
            <w:gridCol w:w="2800"/>
            <w:gridCol w:w="5224"/>
          </w:tblGrid>
        </w:tblGridChange>
      </w:tblGrid>
      <w:tr>
        <w:trPr>
          <w:cantSplit w:val="0"/>
          <w:tblHeader w:val="0"/>
        </w:trPr>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1D8">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type</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1D9">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parameters</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1DA">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Effect on /v1/* (not /admin/*, not /v1/health)</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DB">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latency</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DC">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 "delay_ms": 500 } (default 500)</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DD">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sleeps delay_ms / 1000 seconds before every non-admin, non-health request</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DE">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unavailable</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DF">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E0">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returns 503 {"error":{"code":"FAULT_INJECTED","message":"Simulator API temporarily unavailable."}}</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E1">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error_rate</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E2">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 "rate": 0.25 } (default 0.25)</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E3">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with probability rate, returns 503 {"error":{"code":"FAULT_INJECTED","message":"Injected transient API error."}}</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E4">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stale_data</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E5">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1E6">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does NOT block requests; adds X-Simulator-Stale: true to /v1/* GET responses</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E7">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stream_disconnect</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E8">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E9">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GET /v1/stream returns 503 {"detail":{"code":"FAULT_INJECTED"}} (note: nested under detail, not error)</w:t>
            </w:r>
            <w:r w:rsidDel="00000000" w:rsidR="00000000" w:rsidRPr="00000000">
              <w:rPr>
                <w:rtl w:val="0"/>
              </w:rPr>
            </w:r>
          </w:p>
        </w:tc>
      </w:tr>
    </w:tbl>
    <w:p w:rsidR="00000000" w:rsidDel="00000000" w:rsidP="00000000" w:rsidRDefault="00000000" w:rsidRPr="00000000" w14:paraId="000001EA">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7.11 POST /admin/faults/clear</w:t>
      </w:r>
      <w:r w:rsidDel="00000000" w:rsidR="00000000" w:rsidRPr="00000000">
        <w:rPr>
          <w:rtl w:val="0"/>
        </w:rPr>
      </w:r>
    </w:p>
    <w:p w:rsidR="00000000" w:rsidDel="00000000" w:rsidP="00000000" w:rsidRDefault="00000000" w:rsidRPr="00000000" w14:paraId="000001EB">
      <w:pPr>
        <w:spacing w:after="80" w:before="40" w:line="276" w:lineRule="auto"/>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Sets active = false on every active Fault. Idempotent. Returns {"status": "cleared"}.</w:t>
      </w:r>
      <w:r w:rsidDel="00000000" w:rsidR="00000000" w:rsidRPr="00000000">
        <w:rPr>
          <w:rtl w:val="0"/>
        </w:rPr>
      </w:r>
    </w:p>
    <w:p w:rsidR="00000000" w:rsidDel="00000000" w:rsidP="00000000" w:rsidRDefault="00000000" w:rsidRPr="00000000" w14:paraId="000001EC">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7.12 GET /admin/audit?limit=</w:t>
      </w:r>
      <w:r w:rsidDel="00000000" w:rsidR="00000000" w:rsidRPr="00000000">
        <w:rPr>
          <w:rtl w:val="0"/>
        </w:rPr>
      </w:r>
    </w:p>
    <w:p w:rsidR="00000000" w:rsidDel="00000000" w:rsidP="00000000" w:rsidRDefault="00000000" w:rsidRPr="00000000" w14:paraId="000001ED">
      <w:pPr>
        <w:spacing w:after="80" w:before="40" w:line="276" w:lineRule="auto"/>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limit clamped to [1, 1000], default 200. Sorted id-desc. This is the ground-truth audit log of everything the simulator has done.</w:t>
      </w:r>
      <w:r w:rsidDel="00000000" w:rsidR="00000000" w:rsidRPr="00000000">
        <w:rPr>
          <w:rtl w:val="0"/>
        </w:rPr>
      </w:r>
    </w:p>
    <w:tbl>
      <w:tblPr>
        <w:tblStyle w:val="Table36"/>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24"/>
        <w:tblGridChange w:id="0">
          <w:tblGrid>
            <w:gridCol w:w="102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EE">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EF">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F0">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"id": 142,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F1">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"wall_time": "2026-01-01T00:15:00.512345+00:00",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F2">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"sim_time": "2026-01-01T00:14:00+00:00",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F3">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"tick":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F4">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"action": "allocation.created",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F5">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"entity_type": "allocation",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F6">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"entity_id":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F7">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"result": "OK",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F8">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"metadata_json": { "quantity": 3000, "fuel_type": "DIESEL"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F9">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1FA">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w:t>
            </w:r>
            <w:r w:rsidDel="00000000" w:rsidR="00000000" w:rsidRPr="00000000">
              <w:rPr>
                <w:rtl w:val="0"/>
              </w:rPr>
            </w:r>
          </w:p>
        </w:tc>
      </w:tr>
    </w:tbl>
    <w:p w:rsidR="00000000" w:rsidDel="00000000" w:rsidP="00000000" w:rsidRDefault="00000000" w:rsidRPr="00000000" w14:paraId="000001FB">
      <w:pPr>
        <w:spacing w:after="80" w:before="40" w:line="276" w:lineRule="auto"/>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Useful action values: simulation.tick, allocation.created, allocation.departed, allocation.arrived, allocation.cancelled, event.created, event.started, event.resolved, supply.arrived, admin.run, admin.pause, fault.created, fault.clear_all.</w:t>
      </w:r>
      <w:r w:rsidDel="00000000" w:rsidR="00000000" w:rsidRPr="00000000">
        <w:rPr>
          <w:rtl w:val="0"/>
        </w:rPr>
      </w:r>
    </w:p>
    <w:p w:rsidR="00000000" w:rsidDel="00000000" w:rsidP="00000000" w:rsidRDefault="00000000" w:rsidRPr="00000000" w14:paraId="000001FC">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7.13 GET /admin/faults and GET /admin/events</w:t>
      </w:r>
      <w:r w:rsidDel="00000000" w:rsidR="00000000" w:rsidRPr="00000000">
        <w:rPr>
          <w:rtl w:val="0"/>
        </w:rPr>
      </w:r>
    </w:p>
    <w:p w:rsidR="00000000" w:rsidDel="00000000" w:rsidP="00000000" w:rsidRDefault="00000000" w:rsidRPr="00000000" w14:paraId="000001FD">
      <w:pPr>
        <w:spacing w:after="80" w:before="40" w:line="276" w:lineRule="auto"/>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Last 50 rows each, id-desc. Useful for visualizing the fault/event timeline.</w:t>
      </w:r>
      <w:r w:rsidDel="00000000" w:rsidR="00000000" w:rsidRPr="00000000">
        <w:rPr>
          <w:rtl w:val="0"/>
        </w:rPr>
      </w:r>
    </w:p>
    <w:p w:rsidR="00000000" w:rsidDel="00000000" w:rsidP="00000000" w:rsidRDefault="00000000" w:rsidRPr="00000000" w14:paraId="000001FE">
      <w:pPr>
        <w:pStyle w:val="Heading1"/>
        <w:pBdr>
          <w:bottom w:color="1b3a5f" w:space="4" w:sz="12" w:val="single"/>
        </w:pBdr>
        <w:spacing w:after="160" w:before="360" w:line="276" w:lineRule="auto"/>
        <w:rPr>
          <w:rFonts w:ascii="Arial" w:cs="Arial" w:eastAsia="Arial" w:hAnsi="Arial"/>
          <w:color w:val="1b3a5f"/>
        </w:rPr>
      </w:pPr>
      <w:r w:rsidDel="00000000" w:rsidR="00000000" w:rsidRPr="00000000">
        <w:rPr>
          <w:rFonts w:ascii="Arial" w:cs="Arial" w:eastAsia="Arial" w:hAnsi="Arial"/>
          <w:color w:val="1b3a5f"/>
          <w:rtl w:val="0"/>
        </w:rPr>
        <w:t xml:space="preserve">8. The simulated world</w:t>
      </w:r>
    </w:p>
    <w:p w:rsidR="00000000" w:rsidDel="00000000" w:rsidP="00000000" w:rsidRDefault="00000000" w:rsidRPr="00000000" w14:paraId="000001FF">
      <w:pPr>
        <w:spacing w:after="80" w:before="40" w:line="276" w:lineRule="auto"/>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The active scenario is baked into the image. The shipped image runs baseline.yaml (no preloaded events). All scenarios share the same fixed world below; they differ only in seed and preloaded events.</w:t>
      </w:r>
      <w:r w:rsidDel="00000000" w:rsidR="00000000" w:rsidRPr="00000000">
        <w:rPr>
          <w:rtl w:val="0"/>
        </w:rPr>
      </w:r>
    </w:p>
    <w:p w:rsidR="00000000" w:rsidDel="00000000" w:rsidP="00000000" w:rsidRDefault="00000000" w:rsidRPr="00000000" w14:paraId="00000200">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8.1 Regions (2)</w:t>
      </w:r>
      <w:r w:rsidDel="00000000" w:rsidR="00000000" w:rsidRPr="00000000">
        <w:rPr>
          <w:rtl w:val="0"/>
        </w:rPr>
      </w:r>
    </w:p>
    <w:p w:rsidR="00000000" w:rsidDel="00000000" w:rsidP="00000000" w:rsidRDefault="00000000" w:rsidRPr="00000000" w14:paraId="00000201">
      <w:pPr>
        <w:spacing w:after="0" w:before="40" w:line="276" w:lineRule="auto"/>
        <w:rPr>
          <w:rFonts w:ascii="Arial" w:cs="Arial" w:eastAsia="Arial" w:hAnsi="Arial"/>
          <w:sz w:val="22"/>
          <w:szCs w:val="22"/>
        </w:rPr>
      </w:pPr>
      <w:r w:rsidDel="00000000" w:rsidR="00000000" w:rsidRPr="00000000">
        <w:rPr>
          <w:rtl w:val="0"/>
        </w:rPr>
      </w:r>
    </w:p>
    <w:tbl>
      <w:tblPr>
        <w:tblStyle w:val="Table37"/>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8"/>
        <w:gridCol w:w="3408"/>
        <w:gridCol w:w="3408"/>
        <w:tblGridChange w:id="0">
          <w:tblGrid>
            <w:gridCol w:w="3408"/>
            <w:gridCol w:w="3408"/>
            <w:gridCol w:w="3408"/>
          </w:tblGrid>
        </w:tblGridChange>
      </w:tblGrid>
      <w:tr>
        <w:trPr>
          <w:cantSplit w:val="0"/>
          <w:tblHeader w:val="0"/>
        </w:trPr>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202">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203">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name</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204">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demand_factor</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05">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region-dhaka</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06">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Dhaka Division</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07">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1.00</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08">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region-chattogram</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09">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Chattogram Division</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0A">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1.08</w:t>
            </w:r>
            <w:r w:rsidDel="00000000" w:rsidR="00000000" w:rsidRPr="00000000">
              <w:rPr>
                <w:rtl w:val="0"/>
              </w:rPr>
            </w:r>
          </w:p>
        </w:tc>
      </w:tr>
    </w:tbl>
    <w:p w:rsidR="00000000" w:rsidDel="00000000" w:rsidP="00000000" w:rsidRDefault="00000000" w:rsidRPr="00000000" w14:paraId="0000020B">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8.2 Depots (2)</w:t>
      </w:r>
      <w:r w:rsidDel="00000000" w:rsidR="00000000" w:rsidRPr="00000000">
        <w:rPr>
          <w:rtl w:val="0"/>
        </w:rPr>
      </w:r>
    </w:p>
    <w:p w:rsidR="00000000" w:rsidDel="00000000" w:rsidP="00000000" w:rsidRDefault="00000000" w:rsidRPr="00000000" w14:paraId="0000020C">
      <w:pPr>
        <w:spacing w:after="0" w:before="40" w:line="276" w:lineRule="auto"/>
        <w:rPr>
          <w:rFonts w:ascii="Arial" w:cs="Arial" w:eastAsia="Arial" w:hAnsi="Arial"/>
          <w:sz w:val="22"/>
          <w:szCs w:val="22"/>
        </w:rPr>
      </w:pPr>
      <w:r w:rsidDel="00000000" w:rsidR="00000000" w:rsidRPr="00000000">
        <w:rPr>
          <w:rtl w:val="0"/>
        </w:rPr>
      </w:r>
    </w:p>
    <w:tbl>
      <w:tblPr>
        <w:tblStyle w:val="Table38"/>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1600"/>
        <w:gridCol w:w="2400"/>
        <w:gridCol w:w="2024"/>
        <w:tblGridChange w:id="0">
          <w:tblGrid>
            <w:gridCol w:w="2000"/>
            <w:gridCol w:w="2200"/>
            <w:gridCol w:w="1600"/>
            <w:gridCol w:w="2400"/>
            <w:gridCol w:w="2024"/>
          </w:tblGrid>
        </w:tblGridChange>
      </w:tblGrid>
      <w:tr>
        <w:trPr>
          <w:cantSplit w:val="0"/>
          <w:tblHeader w:val="0"/>
        </w:trPr>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20D">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20E">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region</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20F">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dispatch / tick</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210">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capacity (D/P/O)</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211">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initial inventory (D/P/O)</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12">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depot-gazipur</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13">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region-dhaka</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14">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12,000</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15">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90,000 / 70,000 / 45,000</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16">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60,000 / 45,000 / 26,000</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17">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depot-patiya</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18">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region-chattogram</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19">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11,000</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1A">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85,000 / 65,000 / 40,000</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1B">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55,000 / 42,000 / 24,000</w:t>
            </w:r>
            <w:r w:rsidDel="00000000" w:rsidR="00000000" w:rsidRPr="00000000">
              <w:rPr>
                <w:rtl w:val="0"/>
              </w:rPr>
            </w:r>
          </w:p>
        </w:tc>
      </w:tr>
    </w:tbl>
    <w:p w:rsidR="00000000" w:rsidDel="00000000" w:rsidP="00000000" w:rsidRDefault="00000000" w:rsidRPr="00000000" w14:paraId="0000021C">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8.3 Stations (4)</w:t>
      </w:r>
      <w:r w:rsidDel="00000000" w:rsidR="00000000" w:rsidRPr="00000000">
        <w:rPr>
          <w:rtl w:val="0"/>
        </w:rPr>
      </w:r>
    </w:p>
    <w:p w:rsidR="00000000" w:rsidDel="00000000" w:rsidP="00000000" w:rsidRDefault="00000000" w:rsidRPr="00000000" w14:paraId="0000021D">
      <w:pPr>
        <w:spacing w:after="0" w:before="40" w:line="276" w:lineRule="auto"/>
        <w:rPr>
          <w:rFonts w:ascii="Arial" w:cs="Arial" w:eastAsia="Arial" w:hAnsi="Arial"/>
          <w:sz w:val="22"/>
          <w:szCs w:val="22"/>
        </w:rPr>
      </w:pPr>
      <w:r w:rsidDel="00000000" w:rsidR="00000000" w:rsidRPr="00000000">
        <w:rPr>
          <w:rtl w:val="0"/>
        </w:rPr>
      </w:r>
    </w:p>
    <w:tbl>
      <w:tblPr>
        <w:tblStyle w:val="Table39"/>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1600"/>
        <w:gridCol w:w="2200"/>
        <w:gridCol w:w="2024"/>
        <w:tblGridChange w:id="0">
          <w:tblGrid>
            <w:gridCol w:w="2200"/>
            <w:gridCol w:w="2200"/>
            <w:gridCol w:w="1600"/>
            <w:gridCol w:w="2200"/>
            <w:gridCol w:w="2024"/>
          </w:tblGrid>
        </w:tblGridChange>
      </w:tblGrid>
      <w:tr>
        <w:trPr>
          <w:cantSplit w:val="0"/>
          <w:tblHeader w:val="0"/>
        </w:trPr>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21E">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21F">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region</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220">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demand_profile</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221">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capacity (D/P/O)</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222">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initial inventory (D/P/O)</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3">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station-mirpur</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4">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region-dhaka</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5">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urban_high</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6">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15,000 / 14,000 / 9,000</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7">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9,000 / 9,000 / 5,000</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28">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station-tongi</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29">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region-dhaka</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2A">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industrial</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2B">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18,000 / 9,000 / 6,000</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2C">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11,000 / 6,000 / 3,500</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D">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station-karnaphuli</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E">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region-chattogram</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F">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highway</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0">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14,000 / 15,000 / 9,000</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1">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8,500 / 9,500 / 5,200</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32">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station-coxsbazar</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33">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region-chattogram</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34">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regional</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35">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12,000 / 12,000 / 7,000</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36">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7,500 / 7,500 / 4,200</w:t>
            </w:r>
            <w:r w:rsidDel="00000000" w:rsidR="00000000" w:rsidRPr="00000000">
              <w:rPr>
                <w:rtl w:val="0"/>
              </w:rPr>
            </w:r>
          </w:p>
        </w:tc>
      </w:tr>
    </w:tbl>
    <w:p w:rsidR="00000000" w:rsidDel="00000000" w:rsidP="00000000" w:rsidRDefault="00000000" w:rsidRPr="00000000" w14:paraId="00000237">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8.4 Routes (6)</w:t>
      </w:r>
      <w:r w:rsidDel="00000000" w:rsidR="00000000" w:rsidRPr="00000000">
        <w:rPr>
          <w:rtl w:val="0"/>
        </w:rPr>
      </w:r>
    </w:p>
    <w:p w:rsidR="00000000" w:rsidDel="00000000" w:rsidP="00000000" w:rsidRDefault="00000000" w:rsidRPr="00000000" w14:paraId="00000238">
      <w:pPr>
        <w:spacing w:after="0" w:before="40" w:line="276" w:lineRule="auto"/>
        <w:rPr>
          <w:rFonts w:ascii="Arial" w:cs="Arial" w:eastAsia="Arial" w:hAnsi="Arial"/>
          <w:sz w:val="22"/>
          <w:szCs w:val="22"/>
        </w:rPr>
      </w:pPr>
      <w:r w:rsidDel="00000000" w:rsidR="00000000" w:rsidRPr="00000000">
        <w:rPr>
          <w:rtl w:val="0"/>
        </w:rPr>
      </w:r>
    </w:p>
    <w:tbl>
      <w:tblPr>
        <w:tblStyle w:val="Table40"/>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2400"/>
        <w:gridCol w:w="1600"/>
        <w:gridCol w:w="1424"/>
        <w:tblGridChange w:id="0">
          <w:tblGrid>
            <w:gridCol w:w="2800"/>
            <w:gridCol w:w="2000"/>
            <w:gridCol w:w="2400"/>
            <w:gridCol w:w="1600"/>
            <w:gridCol w:w="1424"/>
          </w:tblGrid>
        </w:tblGridChange>
      </w:tblGrid>
      <w:tr>
        <w:trPr>
          <w:cantSplit w:val="0"/>
          <w:tblHeader w:val="0"/>
        </w:trPr>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239">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23A">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depot</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23B">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station</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23C">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transit_ticks</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23D">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max_shipment</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E">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route-gazipur-mirpur</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F">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depot-gazipur</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0">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station-mirpur</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1">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2</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2">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7,000</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43">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route-gazipur-tongi</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44">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depot-gazipur</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45">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station-tongi</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46">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2</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47">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6,500</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8">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route-patiya-karnaphuli</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9">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depot-patiya</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A">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station-karnaphuli</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B">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2</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C">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7,000</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4D">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route-patiya-coxsbazar</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4E">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depot-patiya</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4F">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station-coxsbazar</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50">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3</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51">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6,000</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2">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route-gazipur-karnaphuli</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3">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depot-gazipur</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4">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station-karnaphuli</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5">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4</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6">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5,000</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57">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route-patiya-mirpur</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58">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depot-patiya</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59">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station-mirpur</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5A">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4</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5B">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5,000</w:t>
            </w:r>
            <w:r w:rsidDel="00000000" w:rsidR="00000000" w:rsidRPr="00000000">
              <w:rPr>
                <w:rtl w:val="0"/>
              </w:rPr>
            </w:r>
          </w:p>
        </w:tc>
      </w:tr>
    </w:tbl>
    <w:p w:rsidR="00000000" w:rsidDel="00000000" w:rsidP="00000000" w:rsidRDefault="00000000" w:rsidRPr="00000000" w14:paraId="0000025C">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8.5 Demand profiles (liters per simulated day)</w:t>
      </w:r>
      <w:r w:rsidDel="00000000" w:rsidR="00000000" w:rsidRPr="00000000">
        <w:rPr>
          <w:rtl w:val="0"/>
        </w:rPr>
      </w:r>
    </w:p>
    <w:p w:rsidR="00000000" w:rsidDel="00000000" w:rsidP="00000000" w:rsidRDefault="00000000" w:rsidRPr="00000000" w14:paraId="0000025D">
      <w:pPr>
        <w:spacing w:after="0" w:before="40" w:line="276" w:lineRule="auto"/>
        <w:rPr>
          <w:rFonts w:ascii="Arial" w:cs="Arial" w:eastAsia="Arial" w:hAnsi="Arial"/>
          <w:sz w:val="22"/>
          <w:szCs w:val="22"/>
        </w:rPr>
      </w:pPr>
      <w:r w:rsidDel="00000000" w:rsidR="00000000" w:rsidRPr="00000000">
        <w:rPr>
          <w:rtl w:val="0"/>
        </w:rPr>
      </w:r>
    </w:p>
    <w:tbl>
      <w:tblPr>
        <w:tblStyle w:val="Table41"/>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4"/>
        <w:gridCol w:w="2045"/>
        <w:gridCol w:w="2045"/>
        <w:gridCol w:w="2045"/>
        <w:gridCol w:w="2045"/>
        <w:tblGridChange w:id="0">
          <w:tblGrid>
            <w:gridCol w:w="2044"/>
            <w:gridCol w:w="2045"/>
            <w:gridCol w:w="2045"/>
            <w:gridCol w:w="2045"/>
            <w:gridCol w:w="2045"/>
          </w:tblGrid>
        </w:tblGridChange>
      </w:tblGrid>
      <w:tr>
        <w:trPr>
          <w:cantSplit w:val="0"/>
          <w:tblHeader w:val="0"/>
        </w:trPr>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25E">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profile</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25F">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DIESEL</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260">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PETROL</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261">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OCTANE</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262">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noise</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63">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urban_high</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64">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8,500</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65">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10,500</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66">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5,600</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67">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0.10</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68">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industrial</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69">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14,000</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6A">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4,500</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6B">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2,200</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6C">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0.08</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6D">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highway</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6E">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10,500</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6F">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11,000</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70">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6,200</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71">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0.12</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72">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regional</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73">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7,200</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74">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7,600</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75">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3,600</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76">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0.10</w:t>
            </w:r>
            <w:r w:rsidDel="00000000" w:rsidR="00000000" w:rsidRPr="00000000">
              <w:rPr>
                <w:rtl w:val="0"/>
              </w:rPr>
            </w:r>
          </w:p>
        </w:tc>
      </w:tr>
    </w:tbl>
    <w:p w:rsidR="00000000" w:rsidDel="00000000" w:rsidP="00000000" w:rsidRDefault="00000000" w:rsidRPr="00000000" w14:paraId="00000277">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8.6 Hour-of-day factors</w:t>
      </w:r>
      <w:r w:rsidDel="00000000" w:rsidR="00000000" w:rsidRPr="00000000">
        <w:rPr>
          <w:rtl w:val="0"/>
        </w:rPr>
      </w:r>
    </w:p>
    <w:p w:rsidR="00000000" w:rsidDel="00000000" w:rsidP="00000000" w:rsidRDefault="00000000" w:rsidRPr="00000000" w14:paraId="00000278">
      <w:pPr>
        <w:spacing w:after="0" w:before="40" w:line="276" w:lineRule="auto"/>
        <w:rPr>
          <w:rFonts w:ascii="Arial" w:cs="Arial" w:eastAsia="Arial" w:hAnsi="Arial"/>
          <w:sz w:val="22"/>
          <w:szCs w:val="22"/>
        </w:rPr>
      </w:pPr>
      <w:r w:rsidDel="00000000" w:rsidR="00000000" w:rsidRPr="00000000">
        <w:rPr>
          <w:rtl w:val="0"/>
        </w:rPr>
      </w:r>
    </w:p>
    <w:tbl>
      <w:tblPr>
        <w:tblStyle w:val="Table42"/>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912"/>
        <w:gridCol w:w="3912"/>
        <w:tblGridChange w:id="0">
          <w:tblGrid>
            <w:gridCol w:w="2400"/>
            <w:gridCol w:w="3912"/>
            <w:gridCol w:w="3912"/>
          </w:tblGrid>
        </w:tblGridChange>
      </w:tblGrid>
      <w:tr>
        <w:trPr>
          <w:cantSplit w:val="0"/>
          <w:tblHeader w:val="0"/>
        </w:trPr>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279">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profile</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27A">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busy hours (factor)</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27B">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off-peak hours (factor)</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7C">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industrial</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7D">
            <w:pPr>
              <w:spacing w:after="20" w:before="20" w:line="276" w:lineRule="auto"/>
              <w:rPr>
                <w:rFonts w:ascii="Arial" w:cs="Arial" w:eastAsia="Arial" w:hAnsi="Arial"/>
                <w:sz w:val="22"/>
                <w:szCs w:val="22"/>
              </w:rPr>
            </w:pPr>
            <w:r w:rsidDel="00000000" w:rsidR="00000000" w:rsidRPr="00000000">
              <w:rPr>
                <w:rFonts w:ascii="Arial Unicode MS" w:cs="Arial Unicode MS" w:eastAsia="Arial Unicode MS" w:hAnsi="Arial Unicode MS"/>
                <w:color w:val="1a1a1a"/>
                <w:sz w:val="17"/>
                <w:szCs w:val="17"/>
                <w:rtl w:val="0"/>
              </w:rPr>
              <w:t xml:space="preserve">06:00–17:59 → 1.55</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7E">
            <w:pPr>
              <w:spacing w:after="20" w:before="20" w:line="276" w:lineRule="auto"/>
              <w:rPr>
                <w:rFonts w:ascii="Arial" w:cs="Arial" w:eastAsia="Arial" w:hAnsi="Arial"/>
                <w:sz w:val="22"/>
                <w:szCs w:val="22"/>
              </w:rPr>
            </w:pPr>
            <w:r w:rsidDel="00000000" w:rsidR="00000000" w:rsidRPr="00000000">
              <w:rPr>
                <w:rFonts w:ascii="Arial Unicode MS" w:cs="Arial Unicode MS" w:eastAsia="Arial Unicode MS" w:hAnsi="Arial Unicode MS"/>
                <w:color w:val="1a1a1a"/>
                <w:sz w:val="17"/>
                <w:szCs w:val="17"/>
                <w:rtl w:val="0"/>
              </w:rPr>
              <w:t xml:space="preserve">18:00–05:59 → 0.45</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7F">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highway</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80">
            <w:pPr>
              <w:spacing w:after="20" w:before="20" w:line="276" w:lineRule="auto"/>
              <w:rPr>
                <w:rFonts w:ascii="Arial" w:cs="Arial" w:eastAsia="Arial" w:hAnsi="Arial"/>
                <w:sz w:val="22"/>
                <w:szCs w:val="22"/>
              </w:rPr>
            </w:pPr>
            <w:r w:rsidDel="00000000" w:rsidR="00000000" w:rsidRPr="00000000">
              <w:rPr>
                <w:rFonts w:ascii="Arial Unicode MS" w:cs="Arial Unicode MS" w:eastAsia="Arial Unicode MS" w:hAnsi="Arial Unicode MS"/>
                <w:color w:val="1a1a1a"/>
                <w:sz w:val="17"/>
                <w:szCs w:val="17"/>
                <w:rtl w:val="0"/>
              </w:rPr>
              <w:t xml:space="preserve">06–09 or 16–20 → 1.35</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81">
            <w:pPr>
              <w:spacing w:after="20" w:before="20" w:line="276" w:lineRule="auto"/>
              <w:rPr>
                <w:rFonts w:ascii="Arial" w:cs="Arial" w:eastAsia="Arial" w:hAnsi="Arial"/>
                <w:sz w:val="22"/>
                <w:szCs w:val="22"/>
              </w:rPr>
            </w:pPr>
            <w:r w:rsidDel="00000000" w:rsidR="00000000" w:rsidRPr="00000000">
              <w:rPr>
                <w:rFonts w:ascii="Arial Unicode MS" w:cs="Arial Unicode MS" w:eastAsia="Arial Unicode MS" w:hAnsi="Arial Unicode MS"/>
                <w:color w:val="1a1a1a"/>
                <w:sz w:val="17"/>
                <w:szCs w:val="17"/>
                <w:rtl w:val="0"/>
              </w:rPr>
              <w:t xml:space="preserve">else → 0.75</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82">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urban_high</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83">
            <w:pPr>
              <w:spacing w:after="20" w:before="20" w:line="276" w:lineRule="auto"/>
              <w:rPr>
                <w:rFonts w:ascii="Arial" w:cs="Arial" w:eastAsia="Arial" w:hAnsi="Arial"/>
                <w:sz w:val="22"/>
                <w:szCs w:val="22"/>
              </w:rPr>
            </w:pPr>
            <w:r w:rsidDel="00000000" w:rsidR="00000000" w:rsidRPr="00000000">
              <w:rPr>
                <w:rFonts w:ascii="Arial Unicode MS" w:cs="Arial Unicode MS" w:eastAsia="Arial Unicode MS" w:hAnsi="Arial Unicode MS"/>
                <w:color w:val="1a1a1a"/>
                <w:sz w:val="17"/>
                <w:szCs w:val="17"/>
                <w:rtl w:val="0"/>
              </w:rPr>
              <w:t xml:space="preserve">07–09 or 16–20 → 1.45</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84">
            <w:pPr>
              <w:spacing w:after="20" w:before="20" w:line="276" w:lineRule="auto"/>
              <w:rPr>
                <w:rFonts w:ascii="Arial" w:cs="Arial" w:eastAsia="Arial" w:hAnsi="Arial"/>
                <w:sz w:val="22"/>
                <w:szCs w:val="22"/>
              </w:rPr>
            </w:pPr>
            <w:r w:rsidDel="00000000" w:rsidR="00000000" w:rsidRPr="00000000">
              <w:rPr>
                <w:rFonts w:ascii="Arial Unicode MS" w:cs="Arial Unicode MS" w:eastAsia="Arial Unicode MS" w:hAnsi="Arial Unicode MS"/>
                <w:color w:val="1a1a1a"/>
                <w:sz w:val="17"/>
                <w:szCs w:val="17"/>
                <w:rtl w:val="0"/>
              </w:rPr>
              <w:t xml:space="preserve">else → 0.70</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85">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regional</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86">
            <w:pPr>
              <w:spacing w:after="20" w:before="20" w:line="276" w:lineRule="auto"/>
              <w:rPr>
                <w:rFonts w:ascii="Arial" w:cs="Arial" w:eastAsia="Arial" w:hAnsi="Arial"/>
                <w:sz w:val="22"/>
                <w:szCs w:val="22"/>
              </w:rPr>
            </w:pPr>
            <w:r w:rsidDel="00000000" w:rsidR="00000000" w:rsidRPr="00000000">
              <w:rPr>
                <w:rFonts w:ascii="Arial Unicode MS" w:cs="Arial Unicode MS" w:eastAsia="Arial Unicode MS" w:hAnsi="Arial Unicode MS"/>
                <w:color w:val="1a1a1a"/>
                <w:sz w:val="17"/>
                <w:szCs w:val="17"/>
                <w:rtl w:val="0"/>
              </w:rPr>
              <w:t xml:space="preserve">07:00–20:59 → 1.25</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87">
            <w:pPr>
              <w:spacing w:after="20" w:before="20" w:line="276" w:lineRule="auto"/>
              <w:rPr>
                <w:rFonts w:ascii="Arial" w:cs="Arial" w:eastAsia="Arial" w:hAnsi="Arial"/>
                <w:sz w:val="22"/>
                <w:szCs w:val="22"/>
              </w:rPr>
            </w:pPr>
            <w:r w:rsidDel="00000000" w:rsidR="00000000" w:rsidRPr="00000000">
              <w:rPr>
                <w:rFonts w:ascii="Arial Unicode MS" w:cs="Arial Unicode MS" w:eastAsia="Arial Unicode MS" w:hAnsi="Arial Unicode MS"/>
                <w:color w:val="1a1a1a"/>
                <w:sz w:val="17"/>
                <w:szCs w:val="17"/>
                <w:rtl w:val="0"/>
              </w:rPr>
              <w:t xml:space="preserve">21:00–06:59 → 0.65</w:t>
            </w:r>
            <w:r w:rsidDel="00000000" w:rsidR="00000000" w:rsidRPr="00000000">
              <w:rPr>
                <w:rtl w:val="0"/>
              </w:rPr>
            </w:r>
          </w:p>
        </w:tc>
      </w:tr>
    </w:tbl>
    <w:p w:rsidR="00000000" w:rsidDel="00000000" w:rsidP="00000000" w:rsidRDefault="00000000" w:rsidRPr="00000000" w14:paraId="00000288">
      <w:pPr>
        <w:pStyle w:val="Heading2"/>
        <w:spacing w:after="120" w:before="280" w:line="276" w:lineRule="auto"/>
        <w:rPr>
          <w:rFonts w:ascii="Arial" w:cs="Arial" w:eastAsia="Arial" w:hAnsi="Arial"/>
          <w:b w:val="0"/>
          <w:bCs w:val="0"/>
          <w:sz w:val="32"/>
          <w:szCs w:val="32"/>
        </w:rPr>
      </w:pPr>
      <w:r w:rsidDel="00000000" w:rsidR="00000000" w:rsidRPr="00000000">
        <w:rPr>
          <w:rFonts w:ascii="Arial" w:cs="Arial" w:eastAsia="Arial" w:hAnsi="Arial"/>
          <w:color w:val="2e5a88"/>
          <w:sz w:val="24"/>
          <w:szCs w:val="24"/>
          <w:rtl w:val="0"/>
        </w:rPr>
        <w:t xml:space="preserve">8.7 Supply arrival pattern</w:t>
      </w:r>
      <w:r w:rsidDel="00000000" w:rsidR="00000000" w:rsidRPr="00000000">
        <w:rPr>
          <w:rtl w:val="0"/>
        </w:rPr>
      </w:r>
    </w:p>
    <w:p w:rsidR="00000000" w:rsidDel="00000000" w:rsidP="00000000" w:rsidRDefault="00000000" w:rsidRPr="00000000" w14:paraId="00000289">
      <w:pPr>
        <w:spacing w:after="80" w:before="40" w:line="276" w:lineRule="auto"/>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All scenarios share the same 22-arrival schedule:</w:t>
      </w:r>
      <w:r w:rsidDel="00000000" w:rsidR="00000000" w:rsidRPr="00000000">
        <w:rPr>
          <w:rtl w:val="0"/>
        </w:rPr>
      </w:r>
    </w:p>
    <w:p w:rsidR="00000000" w:rsidDel="00000000" w:rsidP="00000000" w:rsidRDefault="00000000" w:rsidRPr="00000000" w14:paraId="0000028A">
      <w:pPr>
        <w:numPr>
          <w:ilvl w:val="0"/>
          <w:numId w:val="1"/>
        </w:numPr>
        <w:spacing w:after="40" w:before="40" w:line="240" w:lineRule="auto"/>
        <w:ind w:left="720" w:hanging="360"/>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4 "initial burst" arrivals at ticks 12–20 to cover day 1.</w:t>
      </w:r>
      <w:r w:rsidDel="00000000" w:rsidR="00000000" w:rsidRPr="00000000">
        <w:rPr>
          <w:rtl w:val="0"/>
        </w:rPr>
      </w:r>
    </w:p>
    <w:p w:rsidR="00000000" w:rsidDel="00000000" w:rsidP="00000000" w:rsidRDefault="00000000" w:rsidRPr="00000000" w14:paraId="0000028B">
      <w:pPr>
        <w:numPr>
          <w:ilvl w:val="0"/>
          <w:numId w:val="1"/>
        </w:numPr>
        <w:spacing w:after="80" w:before="40" w:line="240" w:lineRule="auto"/>
        <w:ind w:left="720" w:hanging="360"/>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18 "recurring resupply" arrivals spaced 64 ticks apart (~16 simulated hours), top-up quantities sized to roughly one day's regional demand.</w:t>
      </w:r>
      <w:r w:rsidDel="00000000" w:rsidR="00000000" w:rsidRPr="00000000">
        <w:rPr>
          <w:rtl w:val="0"/>
        </w:rPr>
      </w:r>
    </w:p>
    <w:p w:rsidR="00000000" w:rsidDel="00000000" w:rsidP="00000000" w:rsidRDefault="00000000" w:rsidRPr="00000000" w14:paraId="0000028C">
      <w:pPr>
        <w:pStyle w:val="Heading1"/>
        <w:pBdr>
          <w:bottom w:color="1b3a5f" w:space="4" w:sz="12" w:val="single"/>
        </w:pBdr>
        <w:spacing w:after="160" w:before="360" w:line="276" w:lineRule="auto"/>
        <w:rPr>
          <w:rFonts w:ascii="Arial" w:cs="Arial" w:eastAsia="Arial" w:hAnsi="Arial"/>
          <w:color w:val="1b3a5f"/>
        </w:rPr>
      </w:pPr>
      <w:r w:rsidDel="00000000" w:rsidR="00000000" w:rsidRPr="00000000">
        <w:rPr>
          <w:rFonts w:ascii="Arial" w:cs="Arial" w:eastAsia="Arial" w:hAnsi="Arial"/>
          <w:color w:val="1b3a5f"/>
          <w:rtl w:val="0"/>
        </w:rPr>
        <w:t xml:space="preserve">9. Status-code cheat sheet</w:t>
      </w:r>
    </w:p>
    <w:p w:rsidR="00000000" w:rsidDel="00000000" w:rsidP="00000000" w:rsidRDefault="00000000" w:rsidRPr="00000000" w14:paraId="0000028D">
      <w:pPr>
        <w:spacing w:after="80" w:before="40" w:line="276" w:lineRule="auto"/>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All /v1/allocations errors come back as {"detail": {"code": "&lt;UPPER_SNAKE&gt;", "message": "..."}}. Injected faults return {"error": {"code": "FAULT_INJECTED", "message": "..."}} (note the difference: error vs detail). Pydantic validation errors use FastAPI's default {"detail":[...]}.</w:t>
      </w:r>
      <w:r w:rsidDel="00000000" w:rsidR="00000000" w:rsidRPr="00000000">
        <w:rPr>
          <w:rtl w:val="0"/>
        </w:rPr>
      </w:r>
    </w:p>
    <w:p w:rsidR="00000000" w:rsidDel="00000000" w:rsidP="00000000" w:rsidRDefault="00000000" w:rsidRPr="00000000" w14:paraId="0000028E">
      <w:pPr>
        <w:spacing w:after="0" w:before="40" w:line="276" w:lineRule="auto"/>
        <w:rPr>
          <w:rFonts w:ascii="Arial" w:cs="Arial" w:eastAsia="Arial" w:hAnsi="Arial"/>
          <w:sz w:val="22"/>
          <w:szCs w:val="22"/>
        </w:rPr>
      </w:pPr>
      <w:r w:rsidDel="00000000" w:rsidR="00000000" w:rsidRPr="00000000">
        <w:rPr>
          <w:rtl w:val="0"/>
        </w:rPr>
      </w:r>
    </w:p>
    <w:tbl>
      <w:tblPr>
        <w:tblStyle w:val="Table43"/>
        <w:tblW w:w="102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50"/>
        <w:gridCol w:w="2940"/>
        <w:gridCol w:w="3525"/>
        <w:tblGridChange w:id="0">
          <w:tblGrid>
            <w:gridCol w:w="900"/>
            <w:gridCol w:w="2850"/>
            <w:gridCol w:w="2940"/>
            <w:gridCol w:w="3525"/>
          </w:tblGrid>
        </w:tblGridChange>
      </w:tblGrid>
      <w:tr>
        <w:trPr>
          <w:cantSplit w:val="0"/>
          <w:tblHeader w:val="0"/>
        </w:trPr>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28F">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HTTP</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290">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Code</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291">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Trigger</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1b3a5f" w:val="clear"/>
            <w:tcMar>
              <w:top w:w="60.0" w:type="dxa"/>
              <w:left w:w="80.0" w:type="dxa"/>
              <w:bottom w:w="60.0" w:type="dxa"/>
              <w:right w:w="80.0" w:type="dxa"/>
            </w:tcMar>
            <w:vAlign w:val="center"/>
          </w:tcPr>
          <w:p w:rsidR="00000000" w:rsidDel="00000000" w:rsidP="00000000" w:rsidRDefault="00000000" w:rsidRPr="00000000" w14:paraId="00000292">
            <w:pPr>
              <w:spacing w:after="20" w:before="20" w:line="276" w:lineRule="auto"/>
              <w:rPr>
                <w:rFonts w:ascii="Arial" w:cs="Arial" w:eastAsia="Arial" w:hAnsi="Arial"/>
                <w:sz w:val="22"/>
                <w:szCs w:val="22"/>
              </w:rPr>
            </w:pPr>
            <w:r w:rsidDel="00000000" w:rsidR="00000000" w:rsidRPr="00000000">
              <w:rPr>
                <w:rFonts w:ascii="Arial" w:cs="Arial" w:eastAsia="Arial" w:hAnsi="Arial"/>
                <w:b w:val="1"/>
                <w:bCs w:val="1"/>
                <w:color w:val="ffffff"/>
                <w:sz w:val="17"/>
                <w:szCs w:val="17"/>
                <w:rtl w:val="0"/>
              </w:rPr>
              <w:t xml:space="preserve">Recommended handling</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3">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200</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4">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5">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Idempotent replay of an existing allocation</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6">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Continue normally.</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97">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201</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98">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99">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New allocation accepted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9A">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Cache the returned id.</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B">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404</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C">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NOT_FOUND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D">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Depot, station, or route id unknown</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E">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Check your ids against /v1/depots / /v1/stations / /v1/routes.</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9F">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404</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A0">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ALLOCATION_NOT_FOUND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A1">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Cancel on unknown allocation id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A2">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Check /v1/allocations for the current id.</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A3">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409</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A4">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IDEMPOTENCY_KEY_MISMATCH</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A5">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Same idempotency_key, different body</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A6">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Use a new key for the new request; the first wins.</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A7">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409</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A8">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ROUTE_MISMATCH</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A9">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Route connects different endpoints than your request</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AA">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Use a route that matches your (depot, station) pair.</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AB">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409</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AC">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DEPOT_CLOSED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AD">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Depot status not in {OPEN, CONSTRAINED}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AE">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Wait for depot_constraint event to resolve.</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AF">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409</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B0">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STATION_CLOSED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B1">
            <w:pPr>
              <w:spacing w:after="20" w:before="20" w:line="276" w:lineRule="auto"/>
              <w:rPr>
                <w:rFonts w:ascii="Arial" w:cs="Arial" w:eastAsia="Arial" w:hAnsi="Arial"/>
                <w:sz w:val="22"/>
                <w:szCs w:val="22"/>
              </w:rPr>
            </w:pPr>
            <w:r w:rsidDel="00000000" w:rsidR="00000000" w:rsidRPr="00000000">
              <w:rPr>
                <w:rFonts w:ascii="Arial Unicode MS" w:cs="Arial Unicode MS" w:eastAsia="Arial Unicode MS" w:hAnsi="Arial Unicode MS"/>
                <w:color w:val="1a1a1a"/>
                <w:sz w:val="17"/>
                <w:szCs w:val="17"/>
                <w:rtl w:val="0"/>
              </w:rPr>
              <w:t xml:space="preserve">Station status ≠ OPEN</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B2">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Wait for station_outage event to resolve.</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B3">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409</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B4">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ROUTE_DISRUPTED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B5">
            <w:pPr>
              <w:spacing w:after="20" w:before="20" w:line="276" w:lineRule="auto"/>
              <w:rPr>
                <w:rFonts w:ascii="Arial" w:cs="Arial" w:eastAsia="Arial" w:hAnsi="Arial"/>
                <w:sz w:val="22"/>
                <w:szCs w:val="22"/>
              </w:rPr>
            </w:pPr>
            <w:r w:rsidDel="00000000" w:rsidR="00000000" w:rsidRPr="00000000">
              <w:rPr>
                <w:rFonts w:ascii="Arial Unicode MS" w:cs="Arial Unicode MS" w:eastAsia="Arial Unicode MS" w:hAnsi="Arial Unicode MS"/>
                <w:color w:val="1a1a1a"/>
                <w:sz w:val="17"/>
                <w:szCs w:val="17"/>
                <w:rtl w:val="0"/>
              </w:rPr>
              <w:t xml:space="preserve">Route status ≠ AVAILABLE</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B6">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Wait for route_disruption event to resolve, or pick another route.</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B7">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409</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B8">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ROUTE_CAPACITY_EXCEEDED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B9">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quantity &gt; route.max_shipment</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BA">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Split into multiple smaller allocations.</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BB">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409</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BC">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INSUFFICIENT_INVENTORY</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BD">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Depot doesn't have the fuel</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BE">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Re-fetch depot inventory; wait for next supply arrival.</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BF">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409</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C0">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DISPATCH_CAPACITY_EXCEEDED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C1">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Sum of this depot's in-flight + pending on this tick &gt; dispatch_capacity_per_tick</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C2">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Wait for the next tick (PENDING allocations free up).</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C3">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409</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C4">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DESTINATION_CAPACITY_EXCEEDED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C5">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station.inventory[fuel] + quantity &gt; station.capacity[fuel]</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C6">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Wait for station demand to consume fuel.</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C7">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409</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C8">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CANNOT_CANCEL</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C9">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Cancel on non-PENDING allocation</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CA">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The shipment is already in motion; you cannot recover it.</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CB">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422</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CC">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(Pydantic)</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CD">
            <w:pPr>
              <w:spacing w:after="20" w:before="20" w:line="276" w:lineRule="auto"/>
              <w:rPr>
                <w:rFonts w:ascii="Arial" w:cs="Arial" w:eastAsia="Arial" w:hAnsi="Arial"/>
                <w:sz w:val="22"/>
                <w:szCs w:val="22"/>
              </w:rPr>
            </w:pPr>
            <w:r w:rsidDel="00000000" w:rsidR="00000000" w:rsidRPr="00000000">
              <w:rPr>
                <w:rFonts w:ascii="Arial Unicode MS" w:cs="Arial Unicode MS" w:eastAsia="Arial Unicode MS" w:hAnsi="Arial Unicode MS"/>
                <w:color w:val="1a1a1a"/>
                <w:sz w:val="17"/>
                <w:szCs w:val="17"/>
                <w:rtl w:val="0"/>
              </w:rPr>
              <w:t xml:space="preserve">Bad enum, missing field, duration_ticks=0, quantity ≤ 0, etc.</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CE">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Validate your payload client-side first.</w:t>
            </w:r>
            <w:r w:rsidDel="00000000" w:rsidR="00000000" w:rsidRPr="00000000">
              <w:rPr>
                <w:rtl w:val="0"/>
              </w:rPr>
            </w:r>
          </w:p>
        </w:tc>
      </w:tr>
      <w:tr>
        <w:trPr>
          <w:cantSplit w:val="0"/>
          <w:tblHeader w:val="0"/>
        </w:trPr>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CF">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503</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D0">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FAULT_INJECTED</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D1">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Active unavailable / error_rate / stream_disconnect fault</w:t>
            </w:r>
            <w:r w:rsidDel="00000000" w:rsidR="00000000" w:rsidRPr="00000000">
              <w:rPr>
                <w:rtl w:val="0"/>
              </w:rPr>
            </w:r>
          </w:p>
        </w:tc>
        <w:tc>
          <w:tcPr>
            <w:tcBorders>
              <w:top w:color="c5d0dc" w:space="0" w:sz="4" w:val="single"/>
              <w:left w:color="c5d0dc" w:space="0" w:sz="4" w:val="single"/>
              <w:bottom w:color="c5d0dc" w:space="0" w:sz="4" w:val="single"/>
              <w:right w:color="c5d0dc" w:space="0" w:sz="4" w:val="single"/>
            </w:tcBorders>
            <w:shd w:fill="f5f8fb" w:val="clear"/>
            <w:tcMar>
              <w:top w:w="60.0" w:type="dxa"/>
              <w:left w:w="80.0" w:type="dxa"/>
              <w:bottom w:w="60.0" w:type="dxa"/>
              <w:right w:w="80.0" w:type="dxa"/>
            </w:tcMar>
            <w:vAlign w:val="center"/>
          </w:tcPr>
          <w:p w:rsidR="00000000" w:rsidDel="00000000" w:rsidP="00000000" w:rsidRDefault="00000000" w:rsidRPr="00000000" w14:paraId="000002D2">
            <w:pPr>
              <w:spacing w:after="20" w:before="20" w:line="276" w:lineRule="auto"/>
              <w:rPr>
                <w:rFonts w:ascii="Arial" w:cs="Arial" w:eastAsia="Arial" w:hAnsi="Arial"/>
                <w:sz w:val="22"/>
                <w:szCs w:val="22"/>
              </w:rPr>
            </w:pPr>
            <w:r w:rsidDel="00000000" w:rsidR="00000000" w:rsidRPr="00000000">
              <w:rPr>
                <w:rFonts w:ascii="Arial" w:cs="Arial" w:eastAsia="Arial" w:hAnsi="Arial"/>
                <w:color w:val="1a1a1a"/>
                <w:sz w:val="17"/>
                <w:szCs w:val="17"/>
                <w:rtl w:val="0"/>
              </w:rPr>
              <w:t xml:space="preserve">Implement backoff + retry + degraded mode. See §10.</w:t>
            </w:r>
            <w:r w:rsidDel="00000000" w:rsidR="00000000" w:rsidRPr="00000000">
              <w:rPr>
                <w:rtl w:val="0"/>
              </w:rPr>
            </w:r>
          </w:p>
        </w:tc>
      </w:tr>
    </w:tbl>
    <w:p w:rsidR="00000000" w:rsidDel="00000000" w:rsidP="00000000" w:rsidRDefault="00000000" w:rsidRPr="00000000" w14:paraId="000002D3">
      <w:pPr>
        <w:pStyle w:val="Heading1"/>
        <w:pBdr>
          <w:bottom w:color="1b3a5f" w:space="4" w:sz="12" w:val="single"/>
        </w:pBdr>
        <w:spacing w:after="160" w:before="360" w:line="276" w:lineRule="auto"/>
        <w:rPr>
          <w:rFonts w:ascii="Arial" w:cs="Arial" w:eastAsia="Arial" w:hAnsi="Arial"/>
          <w:color w:val="1b3a5f"/>
        </w:rPr>
      </w:pPr>
      <w:r w:rsidDel="00000000" w:rsidR="00000000" w:rsidRPr="00000000">
        <w:rPr>
          <w:rFonts w:ascii="Arial" w:cs="Arial" w:eastAsia="Arial" w:hAnsi="Arial"/>
          <w:color w:val="1b3a5f"/>
          <w:rtl w:val="0"/>
        </w:rPr>
        <w:t xml:space="preserve">10. Defensive client checklist</w:t>
      </w:r>
    </w:p>
    <w:p w:rsidR="00000000" w:rsidDel="00000000" w:rsidP="00000000" w:rsidRDefault="00000000" w:rsidRPr="00000000" w14:paraId="000002D4">
      <w:pPr>
        <w:spacing w:after="80" w:before="40" w:line="276" w:lineRule="auto"/>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Every robust participant client should handle all of these gracefully:</w:t>
      </w:r>
      <w:r w:rsidDel="00000000" w:rsidR="00000000" w:rsidRPr="00000000">
        <w:rPr>
          <w:rtl w:val="0"/>
        </w:rPr>
      </w:r>
    </w:p>
    <w:p w:rsidR="00000000" w:rsidDel="00000000" w:rsidP="00000000" w:rsidRDefault="00000000" w:rsidRPr="00000000" w14:paraId="000002D5">
      <w:pPr>
        <w:spacing w:after="0" w:before="40" w:line="276" w:lineRule="auto"/>
        <w:rPr>
          <w:rFonts w:ascii="Arial" w:cs="Arial" w:eastAsia="Arial" w:hAnsi="Arial"/>
          <w:sz w:val="22"/>
          <w:szCs w:val="22"/>
        </w:rPr>
      </w:pPr>
      <w:r w:rsidDel="00000000" w:rsidR="00000000" w:rsidRPr="00000000">
        <w:rPr>
          <w:rtl w:val="0"/>
        </w:rPr>
      </w:r>
    </w:p>
    <w:tbl>
      <w:tblPr>
        <w:tblStyle w:val="Table44"/>
        <w:tblW w:w="102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24"/>
        <w:tblGridChange w:id="0">
          <w:tblGrid>
            <w:gridCol w:w="102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2D6">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GET /v1/health        — liveness check (bypasses faults)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2D7">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GET /v1/instance      — current tick, sim_time, status, seed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2D8">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GET /v1/depots        — capacity, inventory, dispatch_capacity_per_tick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2D9">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GET /v1/stations      — inventory, demand_multiplier, capacity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2DA">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GET /v1/routes        — availability, max_shipment, transit_ticks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2DB">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GET /v1/supply-arrivals — upcoming deliveries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2DC">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GET /v1/events        — past/active/scheduled crisis events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2DD">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GET /v1/allocations   — your shipment ledger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2DE">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GET /v1/demand-history — time-series for forecasting (limit 1-2000)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2DF">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GET /v1/metrics       — service_level + allocation_failures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2E0">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POST /v1/allocations  — submit shipment, returns 201/200/404/409/503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2E1">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POST /v1/allocations/{id}/cancel — refunds PENDING only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2E2">
            <w:pPr>
              <w:spacing w:after="0" w:line="276" w:lineRule="auto"/>
              <w:rPr>
                <w:rFonts w:ascii="Arial" w:cs="Arial" w:eastAsia="Arial" w:hAnsi="Arial"/>
                <w:sz w:val="22"/>
                <w:szCs w:val="22"/>
              </w:rPr>
            </w:pPr>
            <w:r w:rsidDel="00000000" w:rsidR="00000000" w:rsidRPr="00000000">
              <w:rPr>
                <w:rFonts w:ascii="Consolas" w:cs="Consolas" w:eastAsia="Consolas" w:hAnsi="Consolas"/>
                <w:color w:val="2d3748"/>
                <w:sz w:val="16"/>
                <w:szCs w:val="16"/>
                <w:rtl w:val="0"/>
              </w:rPr>
              <w:t xml:space="preserve">GET  /v1/stream       — SSE feed (queue size 200; 15s keepalive)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20.0" w:type="dxa"/>
              <w:left w:w="120.0" w:type="dxa"/>
              <w:bottom w:w="20.0" w:type="dxa"/>
              <w:right w:w="120.0" w:type="dxa"/>
            </w:tcMar>
          </w:tcPr>
          <w:p w:rsidR="00000000" w:rsidDel="00000000" w:rsidP="00000000" w:rsidRDefault="00000000" w:rsidRPr="00000000" w14:paraId="000002E3">
            <w:pPr>
              <w:spacing w:after="0" w:line="276"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2E4">
      <w:pPr>
        <w:spacing w:after="0" w:before="10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5">
      <w:pPr>
        <w:spacing w:after="80" w:before="80" w:line="276" w:lineRule="auto"/>
        <w:rPr>
          <w:rFonts w:ascii="Arial" w:cs="Arial" w:eastAsia="Arial" w:hAnsi="Arial"/>
          <w:sz w:val="22"/>
          <w:szCs w:val="22"/>
        </w:rPr>
      </w:pPr>
      <w:r w:rsidDel="00000000" w:rsidR="00000000" w:rsidRPr="00000000">
        <w:rPr>
          <w:rFonts w:ascii="Arial" w:cs="Arial" w:eastAsia="Arial" w:hAnsi="Arial"/>
          <w:b w:val="1"/>
          <w:bCs w:val="1"/>
          <w:color w:val="1b3a5f"/>
          <w:sz w:val="22"/>
          <w:szCs w:val="22"/>
          <w:rtl w:val="0"/>
        </w:rPr>
        <w:t xml:space="preserve">SSE rules:</w:t>
      </w:r>
      <w:r w:rsidDel="00000000" w:rsidR="00000000" w:rsidRPr="00000000">
        <w:rPr>
          <w:rtl w:val="0"/>
        </w:rPr>
      </w:r>
    </w:p>
    <w:p w:rsidR="00000000" w:rsidDel="00000000" w:rsidP="00000000" w:rsidRDefault="00000000" w:rsidRPr="00000000" w14:paraId="000002E6">
      <w:pPr>
        <w:numPr>
          <w:ilvl w:val="0"/>
          <w:numId w:val="4"/>
        </w:numPr>
        <w:spacing w:after="40" w:before="40" w:line="240" w:lineRule="auto"/>
        <w:ind w:left="720" w:hanging="360"/>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Treat SSE as advisory — re-GET REST state after every interesting event.</w:t>
      </w:r>
      <w:r w:rsidDel="00000000" w:rsidR="00000000" w:rsidRPr="00000000">
        <w:rPr>
          <w:rtl w:val="0"/>
        </w:rPr>
      </w:r>
    </w:p>
    <w:p w:rsidR="00000000" w:rsidDel="00000000" w:rsidP="00000000" w:rsidRDefault="00000000" w:rsidRPr="00000000" w14:paraId="000002E7">
      <w:pPr>
        <w:numPr>
          <w:ilvl w:val="0"/>
          <w:numId w:val="4"/>
        </w:numPr>
        <w:spacing w:after="40" w:before="40" w:line="240" w:lineRule="auto"/>
        <w:ind w:left="720" w:hanging="360"/>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Watch X-Simulator-Stale: true on /v1/* GETs and invalidate any local cache.</w:t>
      </w:r>
      <w:r w:rsidDel="00000000" w:rsidR="00000000" w:rsidRPr="00000000">
        <w:rPr>
          <w:rtl w:val="0"/>
        </w:rPr>
      </w:r>
    </w:p>
    <w:p w:rsidR="00000000" w:rsidDel="00000000" w:rsidP="00000000" w:rsidRDefault="00000000" w:rsidRPr="00000000" w14:paraId="000002E8">
      <w:pPr>
        <w:numPr>
          <w:ilvl w:val="0"/>
          <w:numId w:val="4"/>
        </w:numPr>
        <w:spacing w:after="40" w:before="40" w:line="240" w:lineRule="auto"/>
        <w:ind w:left="720" w:hanging="360"/>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If a stream_disconnect fault is active, GET /v1/stream returns 503 — back off and retry.</w:t>
      </w:r>
      <w:r w:rsidDel="00000000" w:rsidR="00000000" w:rsidRPr="00000000">
        <w:rPr>
          <w:rtl w:val="0"/>
        </w:rPr>
      </w:r>
    </w:p>
    <w:p w:rsidR="00000000" w:rsidDel="00000000" w:rsidP="00000000" w:rsidRDefault="00000000" w:rsidRPr="00000000" w14:paraId="000002E9">
      <w:pPr>
        <w:numPr>
          <w:ilvl w:val="0"/>
          <w:numId w:val="4"/>
        </w:numPr>
        <w:spacing w:after="40" w:before="40" w:line="240" w:lineRule="auto"/>
        <w:ind w:left="720" w:hanging="360"/>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If your queue falls &gt;200 events behind, you will be silently dropped. Reconnect and refetch state.</w:t>
      </w:r>
      <w:r w:rsidDel="00000000" w:rsidR="00000000" w:rsidRPr="00000000">
        <w:rPr>
          <w:rtl w:val="0"/>
        </w:rPr>
      </w:r>
    </w:p>
    <w:p w:rsidR="00000000" w:rsidDel="00000000" w:rsidP="00000000" w:rsidRDefault="00000000" w:rsidRPr="00000000" w14:paraId="000002EA">
      <w:pPr>
        <w:numPr>
          <w:ilvl w:val="0"/>
          <w:numId w:val="4"/>
        </w:numPr>
        <w:spacing w:after="40" w:before="40" w:line="240" w:lineRule="auto"/>
        <w:ind w:left="720" w:hanging="360"/>
        <w:rPr>
          <w:rFonts w:ascii="Arial" w:cs="Arial" w:eastAsia="Arial" w:hAnsi="Arial"/>
          <w:sz w:val="22"/>
          <w:szCs w:val="22"/>
        </w:rPr>
      </w:pPr>
      <w:r w:rsidDel="00000000" w:rsidR="00000000" w:rsidRPr="00000000">
        <w:rPr>
          <w:rFonts w:ascii="Arial" w:cs="Arial" w:eastAsia="Arial" w:hAnsi="Arial"/>
          <w:b w:val="1"/>
          <w:bCs w:val="1"/>
          <w:color w:val="1a1a1a"/>
          <w:sz w:val="20"/>
          <w:szCs w:val="20"/>
          <w:rtl w:val="0"/>
        </w:rPr>
        <w:t xml:space="preserve">There is no Last-Event-ID replay. </w:t>
      </w:r>
      <w:r w:rsidDel="00000000" w:rsidR="00000000" w:rsidRPr="00000000">
        <w:rPr>
          <w:rFonts w:ascii="Arial" w:cs="Arial" w:eastAsia="Arial" w:hAnsi="Arial"/>
          <w:color w:val="1a1a1a"/>
          <w:sz w:val="20"/>
          <w:szCs w:val="20"/>
          <w:rtl w:val="0"/>
        </w:rPr>
        <w:t xml:space="preserve">On reconnect, you only get events from that moment forward.</w:t>
      </w:r>
      <w:r w:rsidDel="00000000" w:rsidR="00000000" w:rsidRPr="00000000">
        <w:rPr>
          <w:rtl w:val="0"/>
        </w:rPr>
      </w:r>
    </w:p>
    <w:p w:rsidR="00000000" w:rsidDel="00000000" w:rsidP="00000000" w:rsidRDefault="00000000" w:rsidRPr="00000000" w14:paraId="000002EB">
      <w:pPr>
        <w:numPr>
          <w:ilvl w:val="0"/>
          <w:numId w:val="4"/>
        </w:numPr>
        <w:spacing w:after="120" w:before="40" w:line="240" w:lineRule="auto"/>
        <w:ind w:left="720" w:hanging="360"/>
        <w:rPr>
          <w:rFonts w:ascii="Arial" w:cs="Arial" w:eastAsia="Arial" w:hAnsi="Arial"/>
          <w:sz w:val="22"/>
          <w:szCs w:val="22"/>
        </w:rPr>
      </w:pPr>
      <w:r w:rsidDel="00000000" w:rsidR="00000000" w:rsidRPr="00000000">
        <w:rPr>
          <w:rFonts w:ascii="Arial" w:cs="Arial" w:eastAsia="Arial" w:hAnsi="Arial"/>
          <w:color w:val="1a1a1a"/>
          <w:sz w:val="20"/>
          <w:szCs w:val="20"/>
          <w:rtl w:val="0"/>
        </w:rPr>
        <w:t xml:space="preserve">A 15-second silence is normal (keepalive); do not treat it as a disconnect.</w:t>
      </w:r>
      <w:r w:rsidDel="00000000" w:rsidR="00000000" w:rsidRPr="00000000">
        <w:rPr>
          <w:rtl w:val="0"/>
        </w:rPr>
      </w:r>
    </w:p>
    <w:p w:rsidR="00000000" w:rsidDel="00000000" w:rsidP="00000000" w:rsidRDefault="00000000" w:rsidRPr="00000000" w14:paraId="000002EC">
      <w:pPr>
        <w:spacing w:line="269" w:lineRule="auto"/>
        <w:ind w:left="360" w:firstLine="0"/>
        <w:rPr>
          <w:rFonts w:ascii="Liberation Sans" w:cs="Liberation Sans" w:eastAsia="Liberation Sans" w:hAnsi="Liberation Sans"/>
          <w:b w:val="1"/>
          <w:bCs w:val="1"/>
          <w:color w:val="1f2933"/>
          <w:sz w:val="30"/>
          <w:szCs w:val="30"/>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8.00000000000006" w:lineRule="auto"/>
        <w:ind w:left="360" w:right="0" w:firstLine="0"/>
        <w:jc w:val="left"/>
        <w:rPr/>
      </w:pPr>
      <w:r w:rsidDel="00000000" w:rsidR="00000000" w:rsidRPr="00000000">
        <w:rPr>
          <w:rtl w:val="0"/>
        </w:rPr>
      </w:r>
    </w:p>
    <w:sectPr>
      <w:footerReference r:id="rId9" w:type="default"/>
      <w:footerReference r:id="rId10" w:type="first"/>
      <w:pgSz w:h="15840" w:w="12240" w:orient="portrait"/>
      <w:pgMar w:bottom="979" w:top="1037" w:left="1123" w:right="1123"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nsolas"/>
  <w:font w:name="Arial Unicode MS"/>
  <w:font w:name="Aptos"/>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ind w:left="4320" w:firstLine="0"/>
      <w:rPr/>
    </w:pPr>
    <w:r w:rsidDel="00000000" w:rsidR="00000000" w:rsidRPr="00000000">
      <w:rPr>
        <w:rtl w:val="0"/>
      </w:rPr>
      <w:t xml:space="preserve">     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10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00" w:lineRule="auto"/>
    </w:pPr>
    <w:rPr>
      <w:rFonts w:ascii="Aptos" w:cs="Aptos" w:eastAsia="Aptos" w:hAnsi="Aptos"/>
      <w:b w:val="1"/>
      <w:bCs w:val="1"/>
      <w:color w:val="000000"/>
      <w:sz w:val="28"/>
      <w:szCs w:val="28"/>
    </w:rPr>
  </w:style>
  <w:style w:type="paragraph" w:styleId="Heading2">
    <w:name w:val="heading 2"/>
    <w:basedOn w:val="Normal"/>
    <w:next w:val="Normal"/>
    <w:pPr>
      <w:keepNext w:val="1"/>
      <w:keepLines w:val="1"/>
      <w:spacing w:after="100" w:before="240" w:lineRule="auto"/>
    </w:pPr>
    <w:rPr>
      <w:rFonts w:ascii="Aptos" w:cs="Aptos" w:eastAsia="Aptos" w:hAnsi="Aptos"/>
      <w:b w:val="1"/>
      <w:bCs w:val="1"/>
      <w:color w:val="000000"/>
      <w:sz w:val="22"/>
      <w:szCs w:val="22"/>
    </w:rPr>
  </w:style>
  <w:style w:type="paragraph" w:styleId="Heading3">
    <w:name w:val="heading 3"/>
    <w:basedOn w:val="Normal"/>
    <w:next w:val="Normal"/>
    <w:pPr>
      <w:keepNext w:val="1"/>
      <w:keepLines w:val="1"/>
      <w:spacing w:after="80" w:before="200" w:lineRule="auto"/>
    </w:pPr>
    <w:rPr>
      <w:rFonts w:ascii="Aptos" w:cs="Aptos" w:eastAsia="Aptos" w:hAnsi="Aptos"/>
      <w:b w:val="1"/>
      <w:bCs w:val="1"/>
      <w:color w:val="000000"/>
      <w:sz w:val="19"/>
      <w:szCs w:val="1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00" w:before="0" w:line="240" w:lineRule="auto"/>
    </w:pPr>
    <w:rPr>
      <w:rFonts w:ascii="Aptos" w:cs="Aptos" w:eastAsia="Aptos" w:hAnsi="Aptos"/>
      <w:color w:val="000000"/>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