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School level Master Dataset and Variables</w:t>
      </w:r>
      <w:r>
        <w:br/>
      </w:r>
      <w:r>
        <w:t>3.2. Balance Test</w:t>
      </w:r>
      <w:r>
        <w:br/>
      </w:r>
      <w:r>
        <w:t>3.3. Results</w:t>
      </w:r>
      <w:r>
        <w:br/>
      </w:r>
      <w:r>
        <w:t>3.3.1. ASER Grades 1 - 3</w:t>
      </w:r>
      <w:r>
        <w:br/>
      </w:r>
      <w:r>
        <w:t>3.3.2. ASER Grades 4 - 5</w:t>
      </w:r>
      <w:r>
        <w:br/>
      </w:r>
      <w:r>
        <w:t>3.3.3. MELQO</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06915"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r>
        <w:t xml:space="preserve">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School level Master Dataset and Variables</w:t>
      </w:r>
    </w:p>
    <w:p>
      <w:pPr>
        <w:spacing w:before="240" w:after="240"/>
        <w:jc w:val="both"/>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jc w:val="both"/>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jc w:val="both"/>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 Considering the lack of guidelines regarding thresholds for MELQO, the percentage scores obtained by students for pre-numeracy, pre-literacy and motor skills is calculated.</w:t>
      </w:r>
    </w:p>
    <w:p>
      <w:pPr>
        <w:spacing w:before="240" w:after="240"/>
        <w:jc w:val="both"/>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school names, and then a school level master dataset was created merging the three on school names.</w:t>
      </w:r>
    </w:p>
    <w:p>
      <w:pPr>
        <w:spacing w:before="240" w:after="240"/>
        <w:jc w:val="both"/>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jc w:val="center"/>
      </w:pPr>
      <w:r>
        <w:rPr>
          <w:strike w:val="0"/>
          <w:u w:val="none"/>
        </w:rPr>
        <w:drawing>
          <wp:inline>
            <wp:extent cx="3048000" cy="251840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0748" name=""/>
                    <pic:cNvPicPr>
                      <a:picLocks noChangeAspect="1"/>
                    </pic:cNvPicPr>
                  </pic:nvPicPr>
                  <pic:blipFill>
                    <a:blip xmlns:r="http://schemas.openxmlformats.org/officeDocument/2006/relationships" r:embed="rId5"/>
                    <a:stretch>
                      <a:fillRect/>
                    </a:stretch>
                  </pic:blipFill>
                  <pic:spPr>
                    <a:xfrm>
                      <a:off x="0" y="0"/>
                      <a:ext cx="3048000" cy="2518403"/>
                    </a:xfrm>
                    <a:prstGeom prst="rect">
                      <a:avLst/>
                    </a:prstGeom>
                  </pic:spPr>
                </pic:pic>
              </a:graphicData>
            </a:graphic>
          </wp:inline>
        </w:drawing>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jc w:val="center"/>
      </w:pPr>
      <w:r>
        <w:rPr>
          <w:strike w:val="0"/>
          <w:u w:val="none"/>
        </w:rPr>
        <w:drawing>
          <wp:inline>
            <wp:extent cx="5715000" cy="1668856"/>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49109" name=""/>
                    <pic:cNvPicPr>
                      <a:picLocks noChangeAspect="1"/>
                    </pic:cNvPicPr>
                  </pic:nvPicPr>
                  <pic:blipFill>
                    <a:blip xmlns:r="http://schemas.openxmlformats.org/officeDocument/2006/relationships" r:embed="rId6"/>
                    <a:stretch>
                      <a:fillRect/>
                    </a:stretch>
                  </pic:blipFill>
                  <pic:spPr>
                    <a:xfrm>
                      <a:off x="0" y="0"/>
                      <a:ext cx="5715000" cy="1668856"/>
                    </a:xfrm>
                    <a:prstGeom prst="rect">
                      <a:avLst/>
                    </a:prstGeom>
                  </pic:spPr>
                </pic:pic>
              </a:graphicData>
            </a:graphic>
          </wp:inline>
        </w:drawing>
      </w:r>
    </w:p>
    <w:p>
      <w:pPr>
        <w:spacing w:before="240" w:after="240"/>
        <w:jc w:val="both"/>
      </w:pPr>
      <w:r>
        <w:t>The above table depicts whether the treatment and control groups are balanced in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53326"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jc w:val="center"/>
      </w:pPr>
      <w:r>
        <w:rPr>
          <w:strike w:val="0"/>
          <w:u w:val="none"/>
        </w:rPr>
        <w:drawing>
          <wp:inline>
            <wp:extent cx="5715000" cy="2651628"/>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98034" name=""/>
                    <pic:cNvPicPr>
                      <a:picLocks noChangeAspect="1"/>
                    </pic:cNvPicPr>
                  </pic:nvPicPr>
                  <pic:blipFill>
                    <a:blip xmlns:r="http://schemas.openxmlformats.org/officeDocument/2006/relationships" r:embed="rId8"/>
                    <a:stretch>
                      <a:fillRect/>
                    </a:stretch>
                  </pic:blipFill>
                  <pic:spPr>
                    <a:xfrm>
                      <a:off x="0" y="0"/>
                      <a:ext cx="5715000" cy="2651628"/>
                    </a:xfrm>
                    <a:prstGeom prst="rect">
                      <a:avLst/>
                    </a:prstGeom>
                  </pic:spPr>
                </pic:pic>
              </a:graphicData>
            </a:graphic>
          </wp:inline>
        </w:drawing>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