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030C" w14:textId="253B3758" w:rsidR="008C3464" w:rsidRPr="00032E7D" w:rsidRDefault="00D955C1" w:rsidP="00032E7D">
      <w:pPr>
        <w:jc w:val="both"/>
        <w:rPr>
          <w:sz w:val="36"/>
          <w:szCs w:val="36"/>
        </w:rPr>
      </w:pPr>
      <w:r w:rsidRPr="00032E7D">
        <w:rPr>
          <w:sz w:val="36"/>
          <w:szCs w:val="36"/>
        </w:rPr>
        <w:t>DATASET OBESERVATION</w:t>
      </w:r>
    </w:p>
    <w:p w14:paraId="4C6F521D" w14:textId="3C01CD4A" w:rsidR="00D955C1" w:rsidRPr="00032E7D" w:rsidRDefault="00D955C1" w:rsidP="00032E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The Header isn’t Hightighted</w:t>
      </w:r>
    </w:p>
    <w:p w14:paraId="2961AA32" w14:textId="6EECD5B5" w:rsidR="00D955C1" w:rsidRPr="00032E7D" w:rsidRDefault="00D955C1" w:rsidP="00032E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Missing values were observed in some colums such as Date added, Country</w:t>
      </w:r>
      <w:r w:rsidR="00875021" w:rsidRPr="00032E7D">
        <w:rPr>
          <w:sz w:val="28"/>
          <w:szCs w:val="28"/>
        </w:rPr>
        <w:t>, and Rating.</w:t>
      </w:r>
    </w:p>
    <w:p w14:paraId="2EE43357" w14:textId="4251FEE1" w:rsidR="00875021" w:rsidRPr="00032E7D" w:rsidRDefault="00875021" w:rsidP="00032E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Different Data Type mixed in the same Column</w:t>
      </w:r>
      <w:r w:rsidR="00032E7D">
        <w:rPr>
          <w:sz w:val="28"/>
          <w:szCs w:val="28"/>
        </w:rPr>
        <w:t>.</w:t>
      </w:r>
    </w:p>
    <w:p w14:paraId="2B0EDF65" w14:textId="77777777" w:rsidR="00875021" w:rsidRDefault="00875021" w:rsidP="00032E7D">
      <w:pPr>
        <w:jc w:val="both"/>
      </w:pPr>
    </w:p>
    <w:p w14:paraId="62394B19" w14:textId="5B313D40" w:rsidR="00875021" w:rsidRPr="00032E7D" w:rsidRDefault="00875021" w:rsidP="00032E7D">
      <w:pPr>
        <w:jc w:val="both"/>
        <w:rPr>
          <w:sz w:val="36"/>
          <w:szCs w:val="36"/>
        </w:rPr>
      </w:pPr>
      <w:r w:rsidRPr="00032E7D">
        <w:rPr>
          <w:sz w:val="36"/>
          <w:szCs w:val="36"/>
        </w:rPr>
        <w:t>BUSINESS QUESTIONS.</w:t>
      </w:r>
    </w:p>
    <w:p w14:paraId="3E8C8C12" w14:textId="11F5E4E0" w:rsidR="00875021" w:rsidRPr="00032E7D" w:rsidRDefault="00875021" w:rsidP="00032E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What’s the Percentage Ratio of Movies to TV shows produced.</w:t>
      </w:r>
    </w:p>
    <w:p w14:paraId="1E4ADB4D" w14:textId="0D1FEE6D" w:rsidR="00875021" w:rsidRPr="00032E7D" w:rsidRDefault="00875021" w:rsidP="00032E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What County has the Most Content Movie type available on Amazon Prime?</w:t>
      </w:r>
    </w:p>
    <w:p w14:paraId="7F854000" w14:textId="64FA9A21" w:rsidR="00875021" w:rsidRPr="00032E7D" w:rsidRDefault="00875021" w:rsidP="00032E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What movie type has the Highest and Recommended View Rating?</w:t>
      </w:r>
    </w:p>
    <w:p w14:paraId="61DA8203" w14:textId="237242D0" w:rsidR="00875021" w:rsidRPr="00032E7D" w:rsidRDefault="00875021" w:rsidP="00032E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32E7D">
        <w:rPr>
          <w:sz w:val="28"/>
          <w:szCs w:val="28"/>
        </w:rPr>
        <w:t>What’s the Top 10 Movie Typed watched?</w:t>
      </w:r>
    </w:p>
    <w:sectPr w:rsidR="00875021" w:rsidRPr="0003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E5B"/>
    <w:multiLevelType w:val="hybridMultilevel"/>
    <w:tmpl w:val="7FA6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301D"/>
    <w:multiLevelType w:val="hybridMultilevel"/>
    <w:tmpl w:val="7FB0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6575">
    <w:abstractNumId w:val="0"/>
  </w:num>
  <w:num w:numId="2" w16cid:durableId="20402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1"/>
    <w:rsid w:val="00032E7D"/>
    <w:rsid w:val="00875021"/>
    <w:rsid w:val="008C3464"/>
    <w:rsid w:val="00D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6BD2"/>
  <w15:chartTrackingRefBased/>
  <w15:docId w15:val="{046ADBC5-4F70-4FF0-9DF4-EB5C8DDE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Haminat</dc:creator>
  <cp:keywords/>
  <dc:description/>
  <cp:lastModifiedBy>Haminat</cp:lastModifiedBy>
  <cp:revision>1</cp:revision>
  <dcterms:created xsi:type="dcterms:W3CDTF">2023-05-18T14:28:00Z</dcterms:created>
  <dcterms:modified xsi:type="dcterms:W3CDTF">2023-05-18T14:53:00Z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bea704a2-6f9a-47d6-b2f4-85613c2ea540</vt:lpwstr>
  </property>
</Properties>
</file>