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41FD" w14:textId="4BCB4541" w:rsidR="00C043DA" w:rsidRPr="00C043DA" w:rsidRDefault="00C043DA" w:rsidP="00C043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043DA">
        <w:rPr>
          <w:rFonts w:ascii="Times New Roman" w:eastAsia="Times New Roman" w:hAnsi="Times New Roman" w:cs="Times New Roman"/>
          <w:b/>
          <w:bCs/>
          <w:sz w:val="32"/>
          <w:szCs w:val="32"/>
        </w:rPr>
        <w:t>Written Report</w:t>
      </w:r>
    </w:p>
    <w:p w14:paraId="3DE74B65" w14:textId="1F5A39EF" w:rsidR="00C043DA" w:rsidRPr="00C043DA" w:rsidRDefault="00C043DA" w:rsidP="00C04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3DA">
        <w:rPr>
          <w:rFonts w:ascii="Times New Roman" w:eastAsia="Times New Roman" w:hAnsi="Times New Roman" w:cs="Times New Roman"/>
          <w:b/>
          <w:bCs/>
          <w:sz w:val="27"/>
          <w:szCs w:val="27"/>
        </w:rPr>
        <w:t>Analysis Summary</w:t>
      </w:r>
    </w:p>
    <w:p w14:paraId="6D444977" w14:textId="77777777" w:rsidR="00C043DA" w:rsidRPr="00C043DA" w:rsidRDefault="00C043DA" w:rsidP="00C0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sz w:val="24"/>
          <w:szCs w:val="24"/>
        </w:rPr>
        <w:t>The analysis evaluates key performance metrics for a school district, examining student success rates in math and reading. The dataset includes information on individual schools, budgets, grade-level scores, and overall performance.</w:t>
      </w:r>
    </w:p>
    <w:p w14:paraId="6FC34A05" w14:textId="77777777" w:rsidR="00C043DA" w:rsidRPr="00C043DA" w:rsidRDefault="00C043DA" w:rsidP="00C0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sz w:val="24"/>
          <w:szCs w:val="24"/>
        </w:rPr>
        <w:t>The study breaks down the schools' performances into several categories:</w:t>
      </w:r>
    </w:p>
    <w:p w14:paraId="31FBA252" w14:textId="77777777" w:rsidR="00C043DA" w:rsidRPr="00C043DA" w:rsidRDefault="00C043DA" w:rsidP="00C04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Highest and Lowest Performing Schools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The schools were ranked by their overall passing percentage, identifying the top and bottom performers.</w:t>
      </w:r>
    </w:p>
    <w:p w14:paraId="1D8EEB0C" w14:textId="77777777" w:rsidR="00C043DA" w:rsidRPr="00C043DA" w:rsidRDefault="00C043DA" w:rsidP="00C04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Scores by Grade Level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Average math and reading scores for each grade (9th through 12th) were calculated for each school.</w:t>
      </w:r>
    </w:p>
    <w:p w14:paraId="0EDBFB3C" w14:textId="77777777" w:rsidR="00C043DA" w:rsidRPr="00C043DA" w:rsidRDefault="00C043DA" w:rsidP="00C04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Scores by Spending Ranges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Schools were grouped into spending ranges to investigate the correlation between per-student spending and performance.</w:t>
      </w:r>
    </w:p>
    <w:p w14:paraId="2841F867" w14:textId="77777777" w:rsidR="00C043DA" w:rsidRPr="00C043DA" w:rsidRDefault="00C043DA" w:rsidP="00C04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Scores by School Size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Performance metrics were categorized based on school size.</w:t>
      </w:r>
    </w:p>
    <w:p w14:paraId="05E34576" w14:textId="77777777" w:rsidR="00C043DA" w:rsidRPr="00C043DA" w:rsidRDefault="00C043DA" w:rsidP="00C04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Scores by School Type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Public and charter schools were compared based on average scores and passing percentages.</w:t>
      </w:r>
    </w:p>
    <w:p w14:paraId="5B08DA63" w14:textId="77777777" w:rsidR="00C043DA" w:rsidRPr="00C043DA" w:rsidRDefault="00C043DA" w:rsidP="00C043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43DA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Conclusions and Comparisons</w:t>
      </w:r>
    </w:p>
    <w:p w14:paraId="7DAEF1E9" w14:textId="77777777" w:rsidR="00C043DA" w:rsidRPr="00C043DA" w:rsidRDefault="00C043DA" w:rsidP="00C043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1. Correlation Between Per-Student Spending and Performance</w:t>
      </w:r>
    </w:p>
    <w:p w14:paraId="3B8371B4" w14:textId="5549969C" w:rsidR="00C043DA" w:rsidRPr="00C043DA" w:rsidRDefault="00C043DA" w:rsidP="00C0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sz w:val="24"/>
          <w:szCs w:val="24"/>
        </w:rPr>
        <w:t>Analysis of spending ranges revealed that higher spending per student does not always correlate with better student performance. Schools in the lowest spending range (&lt;$585 per student) demonstrated comparable performance to those in the mid-range ($630-$645). However, schools with the highest spending ($645-$680) showed reduced passing percentages, indicating diminishing returns on investment in certain cases.</w:t>
      </w:r>
    </w:p>
    <w:p w14:paraId="3CADDC2F" w14:textId="77777777" w:rsidR="00C043DA" w:rsidRPr="00C043DA" w:rsidRDefault="00C043DA" w:rsidP="00C043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Increased spending does not guarantee better outcomes, suggesting that factors such as teaching quality and resource allocation are critical.</w:t>
      </w:r>
    </w:p>
    <w:p w14:paraId="74E4D016" w14:textId="77777777" w:rsidR="00C043DA" w:rsidRPr="00C043DA" w:rsidRDefault="00C043DA" w:rsidP="00C043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2. Charter Schools Outperform Public Schools</w:t>
      </w:r>
    </w:p>
    <w:p w14:paraId="090FD41B" w14:textId="0FC8A478" w:rsidR="00C043DA" w:rsidRPr="00C043DA" w:rsidRDefault="00C043DA" w:rsidP="00C04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sz w:val="24"/>
          <w:szCs w:val="24"/>
        </w:rPr>
        <w:t>When grouped by school type, charter schools consistently outperformed public schools in all key metrics, including average math and reading scores, and overall passing percentages. Charter schools had higher % Passing Math (94%) compared to public schools (7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%), and their % Overall Passing was also significantly higher (91% vs. 65%).</w:t>
      </w:r>
    </w:p>
    <w:p w14:paraId="3F48C9E1" w14:textId="77777777" w:rsidR="00C043DA" w:rsidRPr="00C043DA" w:rsidRDefault="00C043DA" w:rsidP="00C043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3DA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</w:t>
      </w:r>
      <w:r w:rsidRPr="00C043DA">
        <w:rPr>
          <w:rFonts w:ascii="Times New Roman" w:eastAsia="Times New Roman" w:hAnsi="Times New Roman" w:cs="Times New Roman"/>
          <w:sz w:val="24"/>
          <w:szCs w:val="24"/>
        </w:rPr>
        <w:t>: The smaller size and more tailored programs of charter schools may contribute to their superior performance compared to public schools.</w:t>
      </w:r>
    </w:p>
    <w:p w14:paraId="201BC8A1" w14:textId="77777777" w:rsidR="00BB7E99" w:rsidRDefault="00BB7E99"/>
    <w:sectPr w:rsidR="00BB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096"/>
    <w:multiLevelType w:val="multilevel"/>
    <w:tmpl w:val="5D760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357B5"/>
    <w:multiLevelType w:val="multilevel"/>
    <w:tmpl w:val="E40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14E3"/>
    <w:multiLevelType w:val="multilevel"/>
    <w:tmpl w:val="00E2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3DA"/>
    <w:rsid w:val="00BB7E99"/>
    <w:rsid w:val="00C043DA"/>
    <w:rsid w:val="00D761C2"/>
    <w:rsid w:val="00DE48FE"/>
    <w:rsid w:val="00F8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00C8"/>
  <w15:chartTrackingRefBased/>
  <w15:docId w15:val="{6DCA8F6A-8650-4EB9-9936-4B65CC110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Shah</dc:creator>
  <cp:keywords/>
  <dc:description/>
  <cp:lastModifiedBy>Aamir Shah</cp:lastModifiedBy>
  <cp:revision>1</cp:revision>
  <dcterms:created xsi:type="dcterms:W3CDTF">2024-12-27T23:22:00Z</dcterms:created>
  <dcterms:modified xsi:type="dcterms:W3CDTF">2024-12-27T23:28:00Z</dcterms:modified>
</cp:coreProperties>
</file>