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176F08" w14:textId="1B8AA5F6" w:rsidR="00E369DE" w:rsidRPr="00E369DE" w:rsidRDefault="00E369DE" w:rsidP="00E369DE">
      <w:pPr>
        <w:spacing w:after="0"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Claude AI is a highly advanced conversational assistant created by Anthropic, a company focused on building safe, interpretable, and steerable artificial intelligence systems. As AI becomes increasingly integrated into daily work, education, research, and content creation, tools like Claude are playing an essential role in enhancing human productivity and creativity. Claude is designed to assist users in a wide range of tasks through intuitive, natural language interaction. It serves as a writing assistant, document analyst, research helper, code generator, visual data interpreter, and more—all within a single, unified platform. Whether you are a student writing essays, a researcher summarizing long reports, a software engineer debugging code, or a business analyst reviewing data, Claude is tailored to provide intelligent, context-aware support.</w:t>
      </w:r>
    </w:p>
    <w:p w14:paraId="160B5914"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Anthropic has engineered Claude to be responsive and safe, with a strong emphasis on responsible AI behavior. The model follows a set of guiding principles known as “constitutional AI,” which define rules and ethical boundaries that shape how Claude interacts with users. These principles make Claude particularly appealing in environments that demand both precision and trustworthiness, such as education, law, business, and healthcare. While many AI assistants prioritize functionality, Claude balances performance with a strong foundation of alignment and user safety, ensuring that interactions remain productive and appropriate.</w:t>
      </w:r>
    </w:p>
    <w:p w14:paraId="4C651F91"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 xml:space="preserve">The onboarding process for Claude AI is simple and accessible to users of all technical levels. To begin using the tool, users can visit the official Claude website at claude.ai. Signing up is </w:t>
      </w:r>
      <w:proofErr w:type="gramStart"/>
      <w:r w:rsidRPr="00E369DE">
        <w:rPr>
          <w:rFonts w:ascii="Times New Roman" w:eastAsia="Times New Roman" w:hAnsi="Times New Roman" w:cs="Times New Roman"/>
          <w:kern w:val="0"/>
          <w14:ligatures w14:val="none"/>
        </w:rPr>
        <w:t>straightforward—users</w:t>
      </w:r>
      <w:proofErr w:type="gramEnd"/>
      <w:r w:rsidRPr="00E369DE">
        <w:rPr>
          <w:rFonts w:ascii="Times New Roman" w:eastAsia="Times New Roman" w:hAnsi="Times New Roman" w:cs="Times New Roman"/>
          <w:kern w:val="0"/>
          <w14:ligatures w14:val="none"/>
        </w:rPr>
        <w:t xml:space="preserve"> can create an account using a Google login or a valid email address. Following registration, the platform requests verification of the user’s email and phone number. This verification step adds a layer of security and ensures authenticity in user interactions. Once verified, users gain access to the Claude interface, which is clean, minimalistic, and easy to navigate.</w:t>
      </w:r>
    </w:p>
    <w:p w14:paraId="5E78EC91"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The user interface is designed to reduce cognitive friction and encourage exploration. At the center of the interface is the main input box, where users can type questions, upload documents or images, and submit tasks. Claude responds almost instantly with answers that are not only relevant but also phrased in conversational, easy-to-understand language. The AI can handle back-and-forth conversations and maintains context over multiple exchanges, making it feel more like an intelligent collaborator than a tool. This ability to engage in dynamic dialogue significantly enhances its utility across diverse tasks.</w:t>
      </w:r>
    </w:p>
    <w:p w14:paraId="60187048"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One of Claude’s key strengths lies in its ability to work with documents. Users can upload multiple documents at once—up to five files, each up to 10 megabytes in size. This feature is a game-changer for people who work with extensive textual materials. For instance, a legal professional could upload several contracts and ask Claude to compare clauses or summarize terms. A student could submit a dense academic article and receive a concise summary, explanation of complex sections, or assistance in developing discussion points. Claude can also extract structured data from documents, identify key insights, and help prepare reports based on the content.</w:t>
      </w:r>
    </w:p>
    <w:p w14:paraId="249872CB"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 xml:space="preserve">Another major advantage is Claude's support for image uploads. Unlike many basic AI chatbots that only process text, Claude can interpret visual information. Users can upload graphs, infographics, engineering diagrams, illustrations, and even handwritten notes. The AI analyzes </w:t>
      </w:r>
      <w:r w:rsidRPr="00E369DE">
        <w:rPr>
          <w:rFonts w:ascii="Times New Roman" w:eastAsia="Times New Roman" w:hAnsi="Times New Roman" w:cs="Times New Roman"/>
          <w:kern w:val="0"/>
          <w14:ligatures w14:val="none"/>
        </w:rPr>
        <w:lastRenderedPageBreak/>
        <w:t>the image content, links it to textual data (if applicable), and provides a contextual response. For example, if you upload a chart and ask for trends, Claude can describe the direction of data points, anomalies, correlations, and statistical interpretations. This is particularly useful in business intelligence, academic research, marketing analysis, and data journalism, where visual storytelling is integral to communication.</w:t>
      </w:r>
    </w:p>
    <w:p w14:paraId="07789A29"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Content creation is another area where Claude excels. Users can prompt the AI to write blog posts, articles, emails, fictional stories, social media captions, whitepapers, scripts, newsletters, and much more. It can adapt its tone and style to suit different formats, audiences, and objectives. Whether you want a formal business tone, a friendly customer service message, or a dramatic narrative, Claude can tailor its output accordingly. It’s a powerful co-writer for authors, marketers, copywriters, and professionals who want to streamline their creative workflows.</w:t>
      </w:r>
    </w:p>
    <w:p w14:paraId="38BEC427"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Claude also functions as a smart programming assistant. It supports a wide variety of programming languages, including Python, JavaScript, C++, HTML, and more. Developers can use it to generate code snippets, fix bugs, understand complex algorithms, or learn new languages from scratch. Claude’s responses are not just correct—they are often accompanied by explanations that help users understand the logic behind the code. This is especially helpful for students and self-taught coders who need both solutions and comprehension. It can also help with DevOps tasks, software architecture decisions, and documentation writing.</w:t>
      </w:r>
    </w:p>
    <w:p w14:paraId="0977DAEC"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A notable feature of Claude is its ability to understand and respond to iterative prompting. This means that users can refine their questions step-by-step to get more accurate and targeted answers. For example, you could start with a broad request like “summarize this research paper,” then follow up with, “focus only on the methodology,” or “explain this section in simpler language.” Claude remembers the context and updates its responses accordingly. This interactive workflow saves time and enhances clarity, especially for complex topics that require nuanced understanding.</w:t>
      </w:r>
    </w:p>
    <w:p w14:paraId="56163F8A"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To get the best results from Claude, users are encouraged to be specific in their prompts. The more detailed and clear your request, the better Claude can interpret your intent and provide a relevant output. For instance, instead of asking “Write something about climate change,” you might say, “Write a 500-word blog post on the economic impacts of climate change in developing countries.” Claude responds with richer, more targeted content when it understands the scope, format, and objective of your request.</w:t>
      </w:r>
    </w:p>
    <w:p w14:paraId="2E9066A1"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 xml:space="preserve">Beyond the basic usage, Claude offers extended functionality through </w:t>
      </w:r>
      <w:proofErr w:type="spellStart"/>
      <w:r w:rsidRPr="00E369DE">
        <w:rPr>
          <w:rFonts w:ascii="Times New Roman" w:eastAsia="Times New Roman" w:hAnsi="Times New Roman" w:cs="Times New Roman"/>
          <w:kern w:val="0"/>
          <w14:ligatures w14:val="none"/>
        </w:rPr>
        <w:t>Anthropic’s</w:t>
      </w:r>
      <w:proofErr w:type="spellEnd"/>
      <w:r w:rsidRPr="00E369DE">
        <w:rPr>
          <w:rFonts w:ascii="Times New Roman" w:eastAsia="Times New Roman" w:hAnsi="Times New Roman" w:cs="Times New Roman"/>
          <w:kern w:val="0"/>
          <w14:ligatures w14:val="none"/>
        </w:rPr>
        <w:t xml:space="preserve"> developer documentation. Users who want to dig deeper into advanced features can consult the Claude documentation, which includes a “cookbook” of examples, sample prompts, and tutorials on crafting effective queries. This is especially useful for businesses looking to integrate Claude into their workflows or developers exploring prompt engineering techniques. The documentation provides tips on chaining prompts, managing context, and creating reusable prompt templates for repetitive tasks.</w:t>
      </w:r>
    </w:p>
    <w:p w14:paraId="74BDEBA0"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 xml:space="preserve">From a security and privacy perspective, Claude AI is built with safety at its core. </w:t>
      </w:r>
      <w:proofErr w:type="spellStart"/>
      <w:r w:rsidRPr="00E369DE">
        <w:rPr>
          <w:rFonts w:ascii="Times New Roman" w:eastAsia="Times New Roman" w:hAnsi="Times New Roman" w:cs="Times New Roman"/>
          <w:kern w:val="0"/>
          <w14:ligatures w14:val="none"/>
        </w:rPr>
        <w:t>Anthropic’s</w:t>
      </w:r>
      <w:proofErr w:type="spellEnd"/>
      <w:r w:rsidRPr="00E369DE">
        <w:rPr>
          <w:rFonts w:ascii="Times New Roman" w:eastAsia="Times New Roman" w:hAnsi="Times New Roman" w:cs="Times New Roman"/>
          <w:kern w:val="0"/>
          <w14:ligatures w14:val="none"/>
        </w:rPr>
        <w:t xml:space="preserve"> focus on alignment and interpretability ensures that the model adheres to ethical standards and </w:t>
      </w:r>
      <w:r w:rsidRPr="00E369DE">
        <w:rPr>
          <w:rFonts w:ascii="Times New Roman" w:eastAsia="Times New Roman" w:hAnsi="Times New Roman" w:cs="Times New Roman"/>
          <w:kern w:val="0"/>
          <w14:ligatures w14:val="none"/>
        </w:rPr>
        <w:lastRenderedPageBreak/>
        <w:t>avoids producing harmful or misleading content. The platform is designed to avoid toxic behavior, misinformation, and unsafe outputs, making it a trustworthy partner in both professional and educational settings. These built-in safeguards allow Claude to be used confidently in corporate environments, research institutions, and classrooms without the risks commonly associated with less-regulated AI tools.</w:t>
      </w:r>
    </w:p>
    <w:p w14:paraId="350561B8"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When compared to other AI assistants like ChatGPT, Gemini, or Copilot, Claude distinguishes itself with its document- and image-handling features, as well as its emphasis on safety and constitutional alignment. While other models may offer broader plugin ecosystems or more casual conversation abilities, Claude’s strength lies in task-specific intelligence, structured analysis, and reliability. Users who prioritize productivity, detail, and control will find Claude to be a dependable and focused assistant.</w:t>
      </w:r>
    </w:p>
    <w:p w14:paraId="2A82AEC8" w14:textId="77777777" w:rsidR="00E369DE" w:rsidRP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Use cases for Claude continue to grow across industries. In education, it serves as a tutor, feedback provider, and study tool. In business, it accelerates report writing, data analysis, and strategic planning. In healthcare, it can assist with summarizing research, drafting policy documents, or simplifying medical jargon. In law, it helps with legal drafting, precedent analysis, and comparative studies. And for everyday users, it’s a handy assistant for brainstorming, scheduling, note-taking, and more.</w:t>
      </w:r>
    </w:p>
    <w:p w14:paraId="2ECD91E2" w14:textId="6C4E60CD" w:rsidR="00E369DE" w:rsidRDefault="00E369DE" w:rsidP="00E369DE">
      <w:pPr>
        <w:spacing w:before="100" w:beforeAutospacing="1" w:after="100" w:afterAutospacing="1" w:line="240" w:lineRule="auto"/>
        <w:rPr>
          <w:rFonts w:ascii="Times New Roman" w:eastAsia="Times New Roman" w:hAnsi="Times New Roman" w:cs="Times New Roman"/>
          <w:kern w:val="0"/>
          <w14:ligatures w14:val="none"/>
        </w:rPr>
      </w:pPr>
      <w:r w:rsidRPr="00E369DE">
        <w:rPr>
          <w:rFonts w:ascii="Times New Roman" w:eastAsia="Times New Roman" w:hAnsi="Times New Roman" w:cs="Times New Roman"/>
          <w:kern w:val="0"/>
          <w14:ligatures w14:val="none"/>
        </w:rPr>
        <w:t>In conclusion, Claude AI is not just a chatbot—it is a versatile, intelligent assistant that integrates cutting-edge AI with a user-first experience. From writing and coding to research and analysis, Claude empowers users to accomplish more, faster, and with greater confidence. Its unique combination of document handling, image interpretation, natural dialogue, and ethical foundations makes it stand out in the rapidly growing field of AI assistants. As technology continues to evolve, tools like Claude will play an increasingly vital role in helping individuals and organizations unlock their potential through intelligent, collaborative automation.</w:t>
      </w:r>
    </w:p>
    <w:p w14:paraId="6B693AD9" w14:textId="77777777" w:rsidR="00BE4E1B" w:rsidRDefault="00BE4E1B" w:rsidP="00E369DE">
      <w:pPr>
        <w:spacing w:before="100" w:beforeAutospacing="1" w:after="100" w:afterAutospacing="1" w:line="240" w:lineRule="auto"/>
        <w:rPr>
          <w:rFonts w:ascii="Times New Roman" w:eastAsia="Times New Roman" w:hAnsi="Times New Roman" w:cs="Times New Roman"/>
          <w:kern w:val="0"/>
          <w14:ligatures w14:val="none"/>
        </w:rPr>
      </w:pPr>
    </w:p>
    <w:p w14:paraId="657CAE86" w14:textId="77777777" w:rsidR="0013055A" w:rsidRDefault="00BE4E1B" w:rsidP="00E369D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lastRenderedPageBreak/>
        <w:drawing>
          <wp:inline distT="0" distB="0" distL="0" distR="0" wp14:anchorId="65BDC4C4" wp14:editId="6A6B3D95">
            <wp:extent cx="5943600" cy="3343275"/>
            <wp:effectExtent l="0" t="0" r="0" b="0"/>
            <wp:docPr id="137884052" name="Picture 2" descr="A diagram of a chat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84052" name="Picture 2" descr="A diagram of a chatbot&#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DC7A7B5" w14:textId="77777777" w:rsidR="0013055A" w:rsidRDefault="0013055A" w:rsidP="00E369D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Fig: Flow diagram</w:t>
      </w:r>
    </w:p>
    <w:p w14:paraId="1D88D185" w14:textId="77777777" w:rsidR="000E465B" w:rsidRDefault="000E465B" w:rsidP="00E369DE">
      <w:pPr>
        <w:spacing w:before="100" w:beforeAutospacing="1" w:after="100" w:afterAutospacing="1" w:line="240" w:lineRule="auto"/>
        <w:rPr>
          <w:rFonts w:ascii="Times New Roman" w:eastAsia="Times New Roman" w:hAnsi="Times New Roman" w:cs="Times New Roman"/>
          <w:kern w:val="0"/>
          <w14:ligatures w14:val="none"/>
        </w:rPr>
      </w:pPr>
    </w:p>
    <w:p w14:paraId="0741CBF8" w14:textId="55028C27" w:rsidR="00BE4E1B" w:rsidRDefault="00BE4E1B" w:rsidP="00E369D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drawing>
          <wp:inline distT="0" distB="0" distL="0" distR="0" wp14:anchorId="7F776FDF" wp14:editId="1BB6407F">
            <wp:extent cx="5943600" cy="2793365"/>
            <wp:effectExtent l="0" t="0" r="0" b="635"/>
            <wp:docPr id="87095325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53254" name="Picture 3"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2793365"/>
                    </a:xfrm>
                    <a:prstGeom prst="rect">
                      <a:avLst/>
                    </a:prstGeom>
                  </pic:spPr>
                </pic:pic>
              </a:graphicData>
            </a:graphic>
          </wp:inline>
        </w:drawing>
      </w:r>
    </w:p>
    <w:p w14:paraId="093066F2" w14:textId="46916674" w:rsidR="0013055A" w:rsidRDefault="0013055A" w:rsidP="00E369DE">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Fig: Sign-in 1</w:t>
      </w:r>
    </w:p>
    <w:p w14:paraId="4E49DE21" w14:textId="342EC5A9" w:rsidR="0013055A" w:rsidRPr="00E369DE" w:rsidRDefault="0013055A" w:rsidP="00E369DE">
      <w:pPr>
        <w:spacing w:before="100" w:beforeAutospacing="1" w:after="100" w:afterAutospacing="1" w:line="240" w:lineRule="auto"/>
        <w:rPr>
          <w:rFonts w:ascii="Times New Roman" w:eastAsia="Times New Roman" w:hAnsi="Times New Roman" w:cs="Times New Roman"/>
          <w:kern w:val="0"/>
          <w14:ligatures w14:val="none"/>
        </w:rPr>
      </w:pPr>
    </w:p>
    <w:p w14:paraId="6446973D" w14:textId="3B07A4BC" w:rsidR="00E369DE" w:rsidRDefault="00BE4E1B" w:rsidP="00E369DE">
      <w:r>
        <w:rPr>
          <w:noProof/>
        </w:rPr>
        <w:lastRenderedPageBreak/>
        <w:drawing>
          <wp:inline distT="0" distB="0" distL="0" distR="0" wp14:anchorId="2F4787A1" wp14:editId="4D54EDCD">
            <wp:extent cx="4991100" cy="7668285"/>
            <wp:effectExtent l="0" t="0" r="0" b="2540"/>
            <wp:docPr id="1505981146" name="Picture 4"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81146" name="Picture 4" descr="A screenshot of a phon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4993414" cy="7671840"/>
                    </a:xfrm>
                    <a:prstGeom prst="rect">
                      <a:avLst/>
                    </a:prstGeom>
                  </pic:spPr>
                </pic:pic>
              </a:graphicData>
            </a:graphic>
          </wp:inline>
        </w:drawing>
      </w:r>
    </w:p>
    <w:p w14:paraId="1EA92B83" w14:textId="689167E7" w:rsidR="0013055A" w:rsidRPr="0013055A" w:rsidRDefault="0013055A" w:rsidP="0013055A">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Fig: Sign-in </w:t>
      </w:r>
      <w:r>
        <w:rPr>
          <w:rFonts w:ascii="Times New Roman" w:eastAsia="Times New Roman" w:hAnsi="Times New Roman" w:cs="Times New Roman"/>
          <w:kern w:val="0"/>
          <w14:ligatures w14:val="none"/>
        </w:rPr>
        <w:t>2</w:t>
      </w:r>
    </w:p>
    <w:sectPr w:rsidR="0013055A" w:rsidRPr="0013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9DE"/>
    <w:rsid w:val="000E465B"/>
    <w:rsid w:val="0013055A"/>
    <w:rsid w:val="003768F4"/>
    <w:rsid w:val="00A36CA5"/>
    <w:rsid w:val="00BE4E1B"/>
    <w:rsid w:val="00E369DE"/>
    <w:rsid w:val="00FB3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57031"/>
  <w15:chartTrackingRefBased/>
  <w15:docId w15:val="{51465D80-C833-2D42-AE3D-D1F7599D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9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69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69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69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69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69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69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69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69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9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69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69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69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69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69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69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69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69DE"/>
    <w:rPr>
      <w:rFonts w:eastAsiaTheme="majorEastAsia" w:cstheme="majorBidi"/>
      <w:color w:val="272727" w:themeColor="text1" w:themeTint="D8"/>
    </w:rPr>
  </w:style>
  <w:style w:type="paragraph" w:styleId="Title">
    <w:name w:val="Title"/>
    <w:basedOn w:val="Normal"/>
    <w:next w:val="Normal"/>
    <w:link w:val="TitleChar"/>
    <w:uiPriority w:val="10"/>
    <w:qFormat/>
    <w:rsid w:val="00E369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9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69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69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69DE"/>
    <w:pPr>
      <w:spacing w:before="160"/>
      <w:jc w:val="center"/>
    </w:pPr>
    <w:rPr>
      <w:i/>
      <w:iCs/>
      <w:color w:val="404040" w:themeColor="text1" w:themeTint="BF"/>
    </w:rPr>
  </w:style>
  <w:style w:type="character" w:customStyle="1" w:styleId="QuoteChar">
    <w:name w:val="Quote Char"/>
    <w:basedOn w:val="DefaultParagraphFont"/>
    <w:link w:val="Quote"/>
    <w:uiPriority w:val="29"/>
    <w:rsid w:val="00E369DE"/>
    <w:rPr>
      <w:i/>
      <w:iCs/>
      <w:color w:val="404040" w:themeColor="text1" w:themeTint="BF"/>
    </w:rPr>
  </w:style>
  <w:style w:type="paragraph" w:styleId="ListParagraph">
    <w:name w:val="List Paragraph"/>
    <w:basedOn w:val="Normal"/>
    <w:uiPriority w:val="34"/>
    <w:qFormat/>
    <w:rsid w:val="00E369DE"/>
    <w:pPr>
      <w:ind w:left="720"/>
      <w:contextualSpacing/>
    </w:pPr>
  </w:style>
  <w:style w:type="character" w:styleId="IntenseEmphasis">
    <w:name w:val="Intense Emphasis"/>
    <w:basedOn w:val="DefaultParagraphFont"/>
    <w:uiPriority w:val="21"/>
    <w:qFormat/>
    <w:rsid w:val="00E369DE"/>
    <w:rPr>
      <w:i/>
      <w:iCs/>
      <w:color w:val="0F4761" w:themeColor="accent1" w:themeShade="BF"/>
    </w:rPr>
  </w:style>
  <w:style w:type="paragraph" w:styleId="IntenseQuote">
    <w:name w:val="Intense Quote"/>
    <w:basedOn w:val="Normal"/>
    <w:next w:val="Normal"/>
    <w:link w:val="IntenseQuoteChar"/>
    <w:uiPriority w:val="30"/>
    <w:qFormat/>
    <w:rsid w:val="00E369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69DE"/>
    <w:rPr>
      <w:i/>
      <w:iCs/>
      <w:color w:val="0F4761" w:themeColor="accent1" w:themeShade="BF"/>
    </w:rPr>
  </w:style>
  <w:style w:type="character" w:styleId="IntenseReference">
    <w:name w:val="Intense Reference"/>
    <w:basedOn w:val="DefaultParagraphFont"/>
    <w:uiPriority w:val="32"/>
    <w:qFormat/>
    <w:rsid w:val="00E369DE"/>
    <w:rPr>
      <w:b/>
      <w:bCs/>
      <w:smallCaps/>
      <w:color w:val="0F4761" w:themeColor="accent1" w:themeShade="BF"/>
      <w:spacing w:val="5"/>
    </w:rPr>
  </w:style>
  <w:style w:type="paragraph" w:styleId="NormalWeb">
    <w:name w:val="Normal (Web)"/>
    <w:basedOn w:val="Normal"/>
    <w:uiPriority w:val="99"/>
    <w:semiHidden/>
    <w:unhideWhenUsed/>
    <w:rsid w:val="00E369D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E369DE"/>
    <w:rPr>
      <w:rFonts w:ascii="Courier New" w:eastAsia="Times New Roman" w:hAnsi="Courier New" w:cs="Courier New"/>
      <w:sz w:val="20"/>
      <w:szCs w:val="20"/>
    </w:rPr>
  </w:style>
  <w:style w:type="character" w:styleId="Strong">
    <w:name w:val="Strong"/>
    <w:basedOn w:val="DefaultParagraphFont"/>
    <w:uiPriority w:val="22"/>
    <w:qFormat/>
    <w:rsid w:val="00E369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359319">
      <w:bodyDiv w:val="1"/>
      <w:marLeft w:val="0"/>
      <w:marRight w:val="0"/>
      <w:marTop w:val="0"/>
      <w:marBottom w:val="0"/>
      <w:divBdr>
        <w:top w:val="none" w:sz="0" w:space="0" w:color="auto"/>
        <w:left w:val="none" w:sz="0" w:space="0" w:color="auto"/>
        <w:bottom w:val="none" w:sz="0" w:space="0" w:color="auto"/>
        <w:right w:val="none" w:sz="0" w:space="0" w:color="auto"/>
      </w:divBdr>
    </w:div>
    <w:div w:id="119184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1381</Words>
  <Characters>7877</Characters>
  <Application>Microsoft Office Word</Application>
  <DocSecurity>0</DocSecurity>
  <Lines>65</Lines>
  <Paragraphs>18</Paragraphs>
  <ScaleCrop>false</ScaleCrop>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Amanbhai Ikbalbhai Vahora</dc:creator>
  <cp:keywords/>
  <dc:description/>
  <cp:lastModifiedBy>Amanbhai Ikbalbhai Vahora</cp:lastModifiedBy>
  <cp:revision>4</cp:revision>
  <dcterms:created xsi:type="dcterms:W3CDTF">2025-05-19T09:02:00Z</dcterms:created>
  <dcterms:modified xsi:type="dcterms:W3CDTF">2025-05-19T14:28:00Z</dcterms:modified>
</cp:coreProperties>
</file>