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color w:val="000000"/>
        </w:rPr>
      </w:pPr>
      <w:r w:rsidDel="00000000" w:rsidR="00000000" w:rsidRPr="00000000">
        <w:rPr>
          <w:b w:val="1"/>
          <w:bCs w:val="1"/>
          <w:sz w:val="48"/>
          <w:szCs w:val="48"/>
          <w:rtl w:val="0"/>
        </w:rPr>
        <w:t xml:space="preserve">          </w:t>
      </w:r>
      <w:r w:rsidDel="00000000" w:rsidR="00000000" w:rsidRPr="00000000">
        <w:rPr>
          <w:b w:val="1"/>
          <w:bCs w:val="1"/>
          <w:color w:val="000000"/>
          <w:sz w:val="48"/>
          <w:szCs w:val="48"/>
          <w:rtl w:val="0"/>
        </w:rPr>
        <w:t xml:space="preserve">Deep Neural Network Concepts</w:t>
        <w:br w:type="textWrapping"/>
        <w:t xml:space="preserve">for Resume-Job Description Matching</w:t>
      </w: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i w:val="1"/>
          <w:iCs w:val="1"/>
          <w:color w:val="000000"/>
          <w:sz w:val="26"/>
          <w:szCs w:val="26"/>
          <w:rtl w:val="0"/>
        </w:rPr>
        <w:t xml:space="preserve">In-depth explanation of Sequential Models, LSTM, BiLSTM, Siamese Networks, Loss, Optimizers, Evaluation, Epochs, Bias, and Training Flow</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Pr>
        <w:drawing>
          <wp:inline distB="0" distT="0" distL="0" distR="0">
            <wp:extent cx="6035040" cy="336622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5040" cy="33662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i w:val="1"/>
          <w:iCs w:val="1"/>
          <w:color w:val="000000"/>
          <w:sz w:val="18"/>
          <w:szCs w:val="18"/>
          <w:rtl w:val="0"/>
        </w:rPr>
        <w:t xml:space="preserve">Figure 1. Proposed Deep Neural Network architecture for Resume-JD matching.</w:t>
      </w: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07">
            <w:pPr>
              <w:rPr>
                <w:color w:val="000000"/>
              </w:rPr>
            </w:pPr>
            <w:r w:rsidDel="00000000" w:rsidR="00000000" w:rsidRPr="00000000">
              <w:rPr>
                <w:b w:val="1"/>
                <w:bCs w:val="1"/>
                <w:color w:val="000000"/>
                <w:sz w:val="20"/>
                <w:szCs w:val="20"/>
                <w:rtl w:val="0"/>
              </w:rPr>
              <w:t xml:space="preserve">Project framing: </w:t>
            </w:r>
            <w:r w:rsidDel="00000000" w:rsidR="00000000" w:rsidRPr="00000000">
              <w:rPr>
                <w:color w:val="000000"/>
                <w:sz w:val="20"/>
                <w:szCs w:val="20"/>
                <w:rtl w:val="0"/>
              </w:rPr>
              <w:t xml:space="preserve">This document focuses on a pure Deep Neural Network project, not a CrewAI or LLM-agent implementation. The goal is to train and explain a model that predicts whether a resume is a weak, medium, or strong match for a job description.</w:t>
            </w:r>
            <w:r w:rsidDel="00000000" w:rsidR="00000000" w:rsidRPr="00000000">
              <w:rPr>
                <w:rtl w:val="0"/>
              </w:rPr>
            </w:r>
          </w:p>
        </w:tc>
      </w:tr>
    </w:tbl>
    <w:p w:rsidR="00000000" w:rsidDel="00000000" w:rsidP="00000000" w:rsidRDefault="00000000" w:rsidRPr="00000000" w14:paraId="00000008">
      <w:pP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Table of Contents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Project context and learning goal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Big picture: what the neural network learns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 Sequential models and why text needs sequence learning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RNN intuition and the vanishing-gradient problem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LSTM in depth: gates, memory, equations, and diagram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 BiLSTM: reading text from both directions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 Siamese networks: two towers, shared understanding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 End-to-end Resume-JD architecture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 How the Siamese model understands features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 Loss functions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 Optimizers and learning rate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 Epochs, batches, iterations, and training loop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 Weights, biases, and bias in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 Evaluation metrics and confusion matrix</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 Overfitting, regularization, and validation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 Implementation blueprint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 Glossary and teaching checklist</w:t>
      </w:r>
    </w:p>
    <w:p w:rsidR="00000000" w:rsidDel="00000000" w:rsidP="00000000" w:rsidRDefault="00000000" w:rsidRPr="00000000" w14:paraId="0000001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color w:val="000000"/>
        </w:rPr>
      </w:pPr>
      <w:r w:rsidDel="00000000" w:rsidR="00000000" w:rsidRPr="00000000">
        <w:rPr>
          <w:color w:val="000000"/>
          <w:rtl w:val="0"/>
        </w:rPr>
        <w:t xml:space="preserve">1. Project Context and Learning Goal</w:t>
      </w:r>
    </w:p>
    <w:p w:rsidR="00000000" w:rsidDel="00000000" w:rsidP="00000000" w:rsidRDefault="00000000" w:rsidRPr="00000000" w14:paraId="0000001E">
      <w:pPr>
        <w:rPr>
          <w:color w:val="000000"/>
        </w:rPr>
      </w:pPr>
      <w:r w:rsidDel="00000000" w:rsidR="00000000" w:rsidRPr="00000000">
        <w:rPr>
          <w:color w:val="000000"/>
          <w:rtl w:val="0"/>
        </w:rPr>
        <w:t xml:space="preserve">The project is a Deep Neural Network based Resume-Job Description Match Scorer. The model receives two text inputs: a candidate resume and a job description. It predicts whether the resume is a weak, medium, or strong match for the role.</w:t>
      </w:r>
    </w:p>
    <w:p w:rsidR="00000000" w:rsidDel="00000000" w:rsidP="00000000" w:rsidRDefault="00000000" w:rsidRPr="00000000" w14:paraId="0000001F">
      <w:pPr>
        <w:rPr>
          <w:color w:val="000000"/>
        </w:rPr>
      </w:pPr>
      <w:r w:rsidDel="00000000" w:rsidR="00000000" w:rsidRPr="00000000">
        <w:rPr>
          <w:color w:val="000000"/>
          <w:rtl w:val="0"/>
        </w:rPr>
        <w:t xml:space="preserve">This project is valuable because it teaches neural networks through a practical business use case. Students can see how raw text becomes numbers, how a sequence model learns meaning, how two documents are compared, and how the model is trained using labels.</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20">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The model is not expected to rewrite the resume. It predicts match quality. A separate application can later use this score for ATS feedback, ranking, or resume improvement suggestions.</w:t>
            </w:r>
            <w:r w:rsidDel="00000000" w:rsidR="00000000" w:rsidRPr="00000000">
              <w:rPr>
                <w:rtl w:val="0"/>
              </w:rPr>
            </w:r>
          </w:p>
        </w:tc>
      </w:tr>
    </w:tbl>
    <w:p w:rsidR="00000000" w:rsidDel="00000000" w:rsidP="00000000" w:rsidRDefault="00000000" w:rsidRPr="00000000" w14:paraId="00000021">
      <w:pPr>
        <w:rPr>
          <w:color w:val="000000"/>
        </w:rPr>
      </w:pP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22">
            <w:pPr>
              <w:rPr>
                <w:color w:val="000000"/>
              </w:rPr>
            </w:pPr>
            <w:r w:rsidDel="00000000" w:rsidR="00000000" w:rsidRPr="00000000">
              <w:rPr>
                <w:b w:val="1"/>
                <w:bCs w:val="1"/>
                <w:color w:val="000000"/>
                <w:sz w:val="19"/>
                <w:szCs w:val="19"/>
                <w:rtl w:val="0"/>
              </w:rPr>
              <w:t xml:space="preserve">Input</w:t>
            </w:r>
            <w:r w:rsidDel="00000000" w:rsidR="00000000" w:rsidRPr="00000000">
              <w:rPr>
                <w:rtl w:val="0"/>
              </w:rPr>
            </w:r>
          </w:p>
        </w:tc>
        <w:tc>
          <w:tcPr>
            <w:shd w:fill="d9eaf7" w:val="clear"/>
          </w:tcPr>
          <w:p w:rsidR="00000000" w:rsidDel="00000000" w:rsidP="00000000" w:rsidRDefault="00000000" w:rsidRPr="00000000" w14:paraId="00000023">
            <w:pPr>
              <w:rPr>
                <w:color w:val="000000"/>
              </w:rPr>
            </w:pPr>
            <w:r w:rsidDel="00000000" w:rsidR="00000000" w:rsidRPr="00000000">
              <w:rPr>
                <w:b w:val="1"/>
                <w:bCs w:val="1"/>
                <w:color w:val="000000"/>
                <w:sz w:val="19"/>
                <w:szCs w:val="19"/>
                <w:rtl w:val="0"/>
              </w:rPr>
              <w:t xml:space="preserve">Model action</w:t>
            </w:r>
            <w:r w:rsidDel="00000000" w:rsidR="00000000" w:rsidRPr="00000000">
              <w:rPr>
                <w:rtl w:val="0"/>
              </w:rPr>
            </w:r>
          </w:p>
        </w:tc>
        <w:tc>
          <w:tcPr>
            <w:shd w:fill="d9eaf7" w:val="clear"/>
          </w:tcPr>
          <w:p w:rsidR="00000000" w:rsidDel="00000000" w:rsidP="00000000" w:rsidRDefault="00000000" w:rsidRPr="00000000" w14:paraId="00000024">
            <w:pPr>
              <w:rPr>
                <w:color w:val="000000"/>
              </w:rPr>
            </w:pPr>
            <w:r w:rsidDel="00000000" w:rsidR="00000000" w:rsidRPr="00000000">
              <w:rPr>
                <w:b w:val="1"/>
                <w:bCs w:val="1"/>
                <w:color w:val="000000"/>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25">
            <w:pPr>
              <w:rPr>
                <w:color w:val="000000"/>
              </w:rPr>
            </w:pPr>
            <w:r w:rsidDel="00000000" w:rsidR="00000000" w:rsidRPr="00000000">
              <w:rPr>
                <w:color w:val="000000"/>
                <w:sz w:val="19"/>
                <w:szCs w:val="19"/>
                <w:rtl w:val="0"/>
              </w:rPr>
              <w:t xml:space="preserve">Resume text</w:t>
            </w:r>
            <w:r w:rsidDel="00000000" w:rsidR="00000000" w:rsidRPr="00000000">
              <w:rPr>
                <w:rtl w:val="0"/>
              </w:rPr>
            </w:r>
          </w:p>
        </w:tc>
        <w:tc>
          <w:tcPr/>
          <w:p w:rsidR="00000000" w:rsidDel="00000000" w:rsidP="00000000" w:rsidRDefault="00000000" w:rsidRPr="00000000" w14:paraId="00000026">
            <w:pPr>
              <w:rPr>
                <w:color w:val="000000"/>
              </w:rPr>
            </w:pPr>
            <w:r w:rsidDel="00000000" w:rsidR="00000000" w:rsidRPr="00000000">
              <w:rPr>
                <w:color w:val="000000"/>
                <w:sz w:val="19"/>
                <w:szCs w:val="19"/>
                <w:rtl w:val="0"/>
              </w:rPr>
              <w:t xml:space="preserve">Encode candidate experience, skills, tools, projects</w:t>
            </w:r>
            <w:r w:rsidDel="00000000" w:rsidR="00000000" w:rsidRPr="00000000">
              <w:rPr>
                <w:rtl w:val="0"/>
              </w:rPr>
            </w:r>
          </w:p>
        </w:tc>
        <w:tc>
          <w:tcPr/>
          <w:p w:rsidR="00000000" w:rsidDel="00000000" w:rsidP="00000000" w:rsidRDefault="00000000" w:rsidRPr="00000000" w14:paraId="00000027">
            <w:pPr>
              <w:rPr>
                <w:color w:val="000000"/>
              </w:rPr>
            </w:pPr>
            <w:r w:rsidDel="00000000" w:rsidR="00000000" w:rsidRPr="00000000">
              <w:rPr>
                <w:color w:val="000000"/>
                <w:sz w:val="19"/>
                <w:szCs w:val="19"/>
                <w:rtl w:val="0"/>
              </w:rPr>
              <w:t xml:space="preserve">Resume vector</w:t>
            </w:r>
            <w:r w:rsidDel="00000000" w:rsidR="00000000" w:rsidRPr="00000000">
              <w:rPr>
                <w:rtl w:val="0"/>
              </w:rPr>
            </w:r>
          </w:p>
        </w:tc>
      </w:tr>
      <w:tr>
        <w:trPr>
          <w:cantSplit w:val="0"/>
          <w:tblHeader w:val="0"/>
        </w:trPr>
        <w:tc>
          <w:tcPr/>
          <w:p w:rsidR="00000000" w:rsidDel="00000000" w:rsidP="00000000" w:rsidRDefault="00000000" w:rsidRPr="00000000" w14:paraId="00000028">
            <w:pPr>
              <w:rPr>
                <w:color w:val="000000"/>
              </w:rPr>
            </w:pPr>
            <w:r w:rsidDel="00000000" w:rsidR="00000000" w:rsidRPr="00000000">
              <w:rPr>
                <w:color w:val="000000"/>
                <w:sz w:val="19"/>
                <w:szCs w:val="19"/>
                <w:rtl w:val="0"/>
              </w:rPr>
              <w:t xml:space="preserve">Job description text</w:t>
            </w:r>
            <w:r w:rsidDel="00000000" w:rsidR="00000000" w:rsidRPr="00000000">
              <w:rPr>
                <w:rtl w:val="0"/>
              </w:rPr>
            </w:r>
          </w:p>
        </w:tc>
        <w:tc>
          <w:tcPr/>
          <w:p w:rsidR="00000000" w:rsidDel="00000000" w:rsidP="00000000" w:rsidRDefault="00000000" w:rsidRPr="00000000" w14:paraId="00000029">
            <w:pPr>
              <w:rPr>
                <w:color w:val="000000"/>
              </w:rPr>
            </w:pPr>
            <w:r w:rsidDel="00000000" w:rsidR="00000000" w:rsidRPr="00000000">
              <w:rPr>
                <w:color w:val="000000"/>
                <w:sz w:val="19"/>
                <w:szCs w:val="19"/>
                <w:rtl w:val="0"/>
              </w:rPr>
              <w:t xml:space="preserve">Encode role requirements, skills, responsibilities</w:t>
            </w:r>
            <w:r w:rsidDel="00000000" w:rsidR="00000000" w:rsidRPr="00000000">
              <w:rPr>
                <w:rtl w:val="0"/>
              </w:rPr>
            </w:r>
          </w:p>
        </w:tc>
        <w:tc>
          <w:tcPr/>
          <w:p w:rsidR="00000000" w:rsidDel="00000000" w:rsidP="00000000" w:rsidRDefault="00000000" w:rsidRPr="00000000" w14:paraId="0000002A">
            <w:pPr>
              <w:rPr>
                <w:color w:val="000000"/>
              </w:rPr>
            </w:pPr>
            <w:r w:rsidDel="00000000" w:rsidR="00000000" w:rsidRPr="00000000">
              <w:rPr>
                <w:color w:val="000000"/>
                <w:sz w:val="19"/>
                <w:szCs w:val="19"/>
                <w:rtl w:val="0"/>
              </w:rPr>
              <w:t xml:space="preserve">JD vector</w:t>
            </w:r>
            <w:r w:rsidDel="00000000" w:rsidR="00000000" w:rsidRPr="00000000">
              <w:rPr>
                <w:rtl w:val="0"/>
              </w:rPr>
            </w:r>
          </w:p>
        </w:tc>
      </w:tr>
      <w:tr>
        <w:trPr>
          <w:cantSplit w:val="0"/>
          <w:tblHeader w:val="0"/>
        </w:trPr>
        <w:tc>
          <w:tcPr/>
          <w:p w:rsidR="00000000" w:rsidDel="00000000" w:rsidP="00000000" w:rsidRDefault="00000000" w:rsidRPr="00000000" w14:paraId="0000002B">
            <w:pPr>
              <w:rPr>
                <w:color w:val="000000"/>
              </w:rPr>
            </w:pPr>
            <w:r w:rsidDel="00000000" w:rsidR="00000000" w:rsidRPr="00000000">
              <w:rPr>
                <w:color w:val="000000"/>
                <w:sz w:val="19"/>
                <w:szCs w:val="19"/>
                <w:rtl w:val="0"/>
              </w:rPr>
              <w:t xml:space="preserve">Resume vector + JD vector</w:t>
            </w:r>
            <w:r w:rsidDel="00000000" w:rsidR="00000000" w:rsidRPr="00000000">
              <w:rPr>
                <w:rtl w:val="0"/>
              </w:rPr>
            </w:r>
          </w:p>
        </w:tc>
        <w:tc>
          <w:tcPr/>
          <w:p w:rsidR="00000000" w:rsidDel="00000000" w:rsidP="00000000" w:rsidRDefault="00000000" w:rsidRPr="00000000" w14:paraId="0000002C">
            <w:pPr>
              <w:rPr>
                <w:color w:val="000000"/>
              </w:rPr>
            </w:pPr>
            <w:r w:rsidDel="00000000" w:rsidR="00000000" w:rsidRPr="00000000">
              <w:rPr>
                <w:color w:val="000000"/>
                <w:sz w:val="19"/>
                <w:szCs w:val="19"/>
                <w:rtl w:val="0"/>
              </w:rPr>
              <w:t xml:space="preserve">Compare similarity and difference</w:t>
            </w:r>
            <w:r w:rsidDel="00000000" w:rsidR="00000000" w:rsidRPr="00000000">
              <w:rPr>
                <w:rtl w:val="0"/>
              </w:rPr>
            </w:r>
          </w:p>
        </w:tc>
        <w:tc>
          <w:tcPr/>
          <w:p w:rsidR="00000000" w:rsidDel="00000000" w:rsidP="00000000" w:rsidRDefault="00000000" w:rsidRPr="00000000" w14:paraId="0000002D">
            <w:pPr>
              <w:rPr>
                <w:color w:val="000000"/>
              </w:rPr>
            </w:pPr>
            <w:r w:rsidDel="00000000" w:rsidR="00000000" w:rsidRPr="00000000">
              <w:rPr>
                <w:color w:val="000000"/>
                <w:sz w:val="19"/>
                <w:szCs w:val="19"/>
                <w:rtl w:val="0"/>
              </w:rPr>
              <w:t xml:space="preserve">Weak / Medium / Strong match</w:t>
            </w:r>
            <w:r w:rsidDel="00000000" w:rsidR="00000000" w:rsidRPr="00000000">
              <w:rPr>
                <w:rtl w:val="0"/>
              </w:rPr>
            </w:r>
          </w:p>
        </w:tc>
      </w:tr>
    </w:tbl>
    <w:p w:rsidR="00000000" w:rsidDel="00000000" w:rsidP="00000000" w:rsidRDefault="00000000" w:rsidRPr="00000000" w14:paraId="0000002E">
      <w:pPr>
        <w:pStyle w:val="Heading1"/>
        <w:rPr/>
      </w:pPr>
      <w:r w:rsidDel="00000000" w:rsidR="00000000" w:rsidRPr="00000000">
        <w:rPr>
          <w:color w:val="000000"/>
          <w:rtl w:val="0"/>
        </w:rPr>
        <w:t xml:space="preserve">2. Big Picture: What the Neural Network Learnt</w:t>
      </w: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color w:val="000000"/>
          <w:rtl w:val="0"/>
        </w:rPr>
        <w:t xml:space="preserve">The network learns a mapping from pairs of text documents to a relevance label. During training, it sees examples such as resume A with JD B equals strong match, resume C with JD D equals weak match, and so on. Over many examples, it adjusts weights so that similar resume-JD pairs move closer in representation space and mismatched pairs become easier to separate.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resume is treated as evidence of candidate capability.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job description is treated as a set of role requirements.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model learns patterns such as skill overlap, semantic similarity, role alignment, seniority clues, and missing capabilities.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output is a probability distribution over match classes.</w:t>
      </w:r>
    </w:p>
    <w:p w:rsidR="00000000" w:rsidDel="00000000" w:rsidP="00000000" w:rsidRDefault="00000000" w:rsidRPr="00000000" w14:paraId="00000034">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Example output probabilities:</w:t>
        <w:br w:type="textWrapping"/>
        <w:t xml:space="preserve">Weak Match   = 0.08</w:t>
        <w:br w:type="textWrapping"/>
        <w:t xml:space="preserve">Medium Match = 0.24</w:t>
        <w:br w:type="textWrapping"/>
        <w:t xml:space="preserve">Strong Match = 0.68</w:t>
        <w:br w:type="textWrapping"/>
        <w:t xml:space="preserve">Final class  = Strong Match</w:t>
        <w:br w:type="textWrapping"/>
      </w: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3. Sequential Models and Why Text Needs Sequence Learning</w:t>
      </w:r>
    </w:p>
    <w:p w:rsidR="00000000" w:rsidDel="00000000" w:rsidP="00000000" w:rsidRDefault="00000000" w:rsidRPr="00000000" w14:paraId="00000036">
      <w:pPr>
        <w:rPr>
          <w:color w:val="000000"/>
        </w:rPr>
      </w:pPr>
      <w:r w:rsidDel="00000000" w:rsidR="00000000" w:rsidRPr="00000000">
        <w:rPr>
          <w:color w:val="000000"/>
          <w:rtl w:val="0"/>
        </w:rPr>
        <w:t xml:space="preserve">A sequential model processes data where order matters. Text is sequential because the meaning of a word depends on nearby words. For example, “not experienced in Kubernetes” is very different from “experienced in Kubernetes”. A bag-of-words model may see the word Kubernetes but miss the negation. A sequential model can learn the context around it.</w:t>
      </w:r>
    </w:p>
    <w:p w:rsidR="00000000" w:rsidDel="00000000" w:rsidP="00000000" w:rsidRDefault="00000000" w:rsidRPr="00000000" w14:paraId="00000037">
      <w:pPr>
        <w:rPr>
          <w:color w:val="000000"/>
        </w:rPr>
      </w:pPr>
      <w:r w:rsidDel="00000000" w:rsidR="00000000" w:rsidRPr="00000000">
        <w:rPr>
          <w:color w:val="000000"/>
        </w:rPr>
        <w:drawing>
          <wp:inline distB="0" distT="0" distL="0" distR="0">
            <wp:extent cx="5943600" cy="2220349"/>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2203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color w:val="000000"/>
        </w:rPr>
      </w:pPr>
      <w:r w:rsidDel="00000000" w:rsidR="00000000" w:rsidRPr="00000000">
        <w:rPr>
          <w:i w:val="1"/>
          <w:iCs w:val="1"/>
          <w:color w:val="000000"/>
          <w:sz w:val="18"/>
          <w:szCs w:val="18"/>
          <w:rtl w:val="0"/>
        </w:rPr>
        <w:t xml:space="preserve">Figure 2. A sequential model reads tokens step by step and passes memory forward.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 step: one position in the sequence, such as one word or token.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Hidden state: the model’s compressed memory of what it has read so far.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Sequence representation: the final vector representing the whole text or a selected portion of text.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3C">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Sequential models are not only for time series. Any ordered data, including text, audio, logs, clickstreams, and transactions, can be modeled as a sequence.</w:t>
            </w:r>
            <w:r w:rsidDel="00000000" w:rsidR="00000000" w:rsidRPr="00000000">
              <w:rPr>
                <w:rtl w:val="0"/>
              </w:rPr>
            </w:r>
          </w:p>
        </w:tc>
      </w:tr>
    </w:tbl>
    <w:p w:rsidR="00000000" w:rsidDel="00000000" w:rsidP="00000000" w:rsidRDefault="00000000" w:rsidRPr="00000000" w14:paraId="0000003D">
      <w:pPr>
        <w:rPr>
          <w:color w:val="000000"/>
        </w:rPr>
      </w:pPr>
      <w:r w:rsidDel="00000000" w:rsidR="00000000" w:rsidRPr="00000000">
        <w:rPr>
          <w:rtl w:val="0"/>
        </w:rPr>
      </w:r>
    </w:p>
    <w:p w:rsidR="00000000" w:rsidDel="00000000" w:rsidP="00000000" w:rsidRDefault="00000000" w:rsidRPr="00000000" w14:paraId="0000003E">
      <w:pPr>
        <w:pStyle w:val="Heading1"/>
        <w:rPr>
          <w:color w:val="000000"/>
        </w:rPr>
      </w:pPr>
      <w:r w:rsidDel="00000000" w:rsidR="00000000" w:rsidRPr="00000000">
        <w:rPr>
          <w:color w:val="000000"/>
          <w:rtl w:val="0"/>
        </w:rPr>
        <w:t xml:space="preserve">4. RNN Intuition and the Vanishing-Gradient Problem</w:t>
      </w:r>
    </w:p>
    <w:p w:rsidR="00000000" w:rsidDel="00000000" w:rsidP="00000000" w:rsidRDefault="00000000" w:rsidRPr="00000000" w14:paraId="0000003F">
      <w:pPr>
        <w:rPr>
          <w:color w:val="000000"/>
        </w:rPr>
      </w:pPr>
      <w:r w:rsidDel="00000000" w:rsidR="00000000" w:rsidRPr="00000000">
        <w:rPr>
          <w:color w:val="000000"/>
          <w:rtl w:val="0"/>
        </w:rPr>
        <w:t xml:space="preserve">A Recurrent Neural Network, or RNN, reads a sequence one token at a time. At each step it combines the current token with the previous hidden state. This lets it carry memory forward. However, simple RNNs struggle with long sequences because gradients can shrink or explode during backpropagation through time.</w:t>
      </w:r>
    </w:p>
    <w:p w:rsidR="00000000" w:rsidDel="00000000" w:rsidP="00000000" w:rsidRDefault="00000000" w:rsidRPr="00000000" w14:paraId="0000004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Simple RNN idea:</w:t>
        <w:br w:type="textWrapping"/>
        <w:t xml:space="preserve">h_t = activation(W_x * x_t + W_h * h_{t-1} + b)</w:t>
        <w:br w:type="textWrapp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gradients become too small, the model forgets long-range dependencies. This is called vanishing gradient.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gradients become too large, training becomes unstable. This is called exploding gradient.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LSTM was designed to solve much of the long-memory problem using gates and a cell state.</w:t>
      </w:r>
    </w:p>
    <w:p w:rsidR="00000000" w:rsidDel="00000000" w:rsidP="00000000" w:rsidRDefault="00000000" w:rsidRPr="00000000" w14:paraId="00000044">
      <w:pPr>
        <w:pStyle w:val="Heading1"/>
        <w:rPr>
          <w:color w:val="000000"/>
        </w:rPr>
      </w:pPr>
      <w:r w:rsidDel="00000000" w:rsidR="00000000" w:rsidRPr="00000000">
        <w:rPr>
          <w:color w:val="000000"/>
          <w:rtl w:val="0"/>
        </w:rPr>
        <w:t xml:space="preserve">5. LSTM in Depth: Gates, Memory, Equations, and Diagram</w:t>
      </w:r>
    </w:p>
    <w:p w:rsidR="00000000" w:rsidDel="00000000" w:rsidP="00000000" w:rsidRDefault="00000000" w:rsidRPr="00000000" w14:paraId="00000045">
      <w:pPr>
        <w:rPr>
          <w:color w:val="000000"/>
        </w:rPr>
      </w:pPr>
      <w:r w:rsidDel="00000000" w:rsidR="00000000" w:rsidRPr="00000000">
        <w:rPr>
          <w:color w:val="000000"/>
          <w:rtl w:val="0"/>
        </w:rPr>
        <w:t xml:space="preserve">LSTM stands for Long Short-Term Memory. It is a special type of RNN designed to remember useful information for a long time and forget irrelevant information. It does this using gates. A gate is a small neural network that outputs values between 0 and 1. A value near 0 means block the information. A value near 1 means allow the information.</w:t>
      </w:r>
    </w:p>
    <w:p w:rsidR="00000000" w:rsidDel="00000000" w:rsidP="00000000" w:rsidRDefault="00000000" w:rsidRPr="00000000" w14:paraId="00000046">
      <w:pPr>
        <w:rPr>
          <w:color w:val="000000"/>
        </w:rPr>
      </w:pPr>
      <w:r w:rsidDel="00000000" w:rsidR="00000000" w:rsidRPr="00000000">
        <w:rPr>
          <w:color w:val="000000"/>
        </w:rPr>
        <w:drawing>
          <wp:inline distB="0" distT="0" distL="0" distR="0">
            <wp:extent cx="6217920" cy="3434599"/>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17920" cy="34345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color w:val="000000"/>
        </w:rPr>
      </w:pPr>
      <w:r w:rsidDel="00000000" w:rsidR="00000000" w:rsidRPr="00000000">
        <w:rPr>
          <w:i w:val="1"/>
          <w:iCs w:val="1"/>
          <w:color w:val="000000"/>
          <w:sz w:val="18"/>
          <w:szCs w:val="18"/>
          <w:rtl w:val="0"/>
        </w:rPr>
        <w:t xml:space="preserve">Figure 3. LSTM cell with forget, input, candidate, and output gates.</w:t>
      </w:r>
      <w:r w:rsidDel="00000000" w:rsidR="00000000" w:rsidRPr="00000000">
        <w:rPr>
          <w:rtl w:val="0"/>
        </w:rPr>
      </w:r>
    </w:p>
    <w:p w:rsidR="00000000" w:rsidDel="00000000" w:rsidP="00000000" w:rsidRDefault="00000000" w:rsidRPr="00000000" w14:paraId="00000048">
      <w:pPr>
        <w:pStyle w:val="Heading2"/>
        <w:rPr>
          <w:color w:val="000000"/>
        </w:rPr>
      </w:pPr>
      <w:r w:rsidDel="00000000" w:rsidR="00000000" w:rsidRPr="00000000">
        <w:rPr>
          <w:color w:val="000000"/>
          <w:rtl w:val="0"/>
        </w:rPr>
        <w:t xml:space="preserve">5.1 LSTM Inputs and Outputs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x_t: the current token embedding at time step 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h_{t-1}: the previous hidden state, representing short-term output memory.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C_{t-1}: the previous cell state, representing longer-term internal memory.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h_t: the new hidden state.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C_t: the new cell state.</w:t>
      </w:r>
    </w:p>
    <w:p w:rsidR="00000000" w:rsidDel="00000000" w:rsidP="00000000" w:rsidRDefault="00000000" w:rsidRPr="00000000" w14:paraId="0000004E">
      <w:pPr>
        <w:pStyle w:val="Heading2"/>
        <w:rPr>
          <w:color w:val="000000"/>
        </w:rPr>
      </w:pPr>
      <w:r w:rsidDel="00000000" w:rsidR="00000000" w:rsidRPr="00000000">
        <w:rPr>
          <w:color w:val="000000"/>
          <w:rtl w:val="0"/>
        </w:rPr>
        <w:t xml:space="preserve">5.2 Forget Gate</w:t>
      </w:r>
    </w:p>
    <w:p w:rsidR="00000000" w:rsidDel="00000000" w:rsidP="00000000" w:rsidRDefault="00000000" w:rsidRPr="00000000" w14:paraId="0000004F">
      <w:pPr>
        <w:rPr>
          <w:color w:val="000000"/>
        </w:rPr>
      </w:pPr>
      <w:r w:rsidDel="00000000" w:rsidR="00000000" w:rsidRPr="00000000">
        <w:rPr>
          <w:color w:val="000000"/>
          <w:rtl w:val="0"/>
        </w:rPr>
        <w:t xml:space="preserve">The forget gate decides what old memory should be kept or removed. In a resume, it may learn to keep important clues like “5 years Python” and reduce the importance of generic phrases like “hardworking individual”.</w:t>
      </w:r>
    </w:p>
    <w:p w:rsidR="00000000" w:rsidDel="00000000" w:rsidP="00000000" w:rsidRDefault="00000000" w:rsidRPr="00000000" w14:paraId="0000005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f_t = sigmoid(W_f * [h_{t-1}, x_t] + b_f)</w:t>
        <w:br w:type="textWrapping"/>
      </w:r>
      <w:r w:rsidDel="00000000" w:rsidR="00000000" w:rsidRPr="00000000">
        <w:rPr>
          <w:rtl w:val="0"/>
        </w:rPr>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5.3 Input Gate and Candidate Memory</w:t>
      </w:r>
    </w:p>
    <w:p w:rsidR="00000000" w:rsidDel="00000000" w:rsidP="00000000" w:rsidRDefault="00000000" w:rsidRPr="00000000" w14:paraId="00000052">
      <w:pPr>
        <w:rPr>
          <w:color w:val="000000"/>
        </w:rPr>
      </w:pPr>
      <w:r w:rsidDel="00000000" w:rsidR="00000000" w:rsidRPr="00000000">
        <w:rPr>
          <w:color w:val="000000"/>
          <w:rtl w:val="0"/>
        </w:rPr>
        <w:t xml:space="preserve">The input gate decides what new information should be written into memory. The candidate memory proposes new content that could be added.</w:t>
      </w:r>
    </w:p>
    <w:p w:rsidR="00000000" w:rsidDel="00000000" w:rsidP="00000000" w:rsidRDefault="00000000" w:rsidRPr="00000000" w14:paraId="00000053">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i_t     = sigmoid(W_i * [h_{t-1}, x_t] + b_i)</w:t>
        <w:br w:type="textWrapping"/>
        <w:t xml:space="preserve">C~_t    = tanh(W_c * [h_{t-1}, x_t] + b_c)</w:t>
        <w:br w:type="textWrapping"/>
      </w:r>
      <w:r w:rsidDel="00000000" w:rsidR="00000000" w:rsidRPr="00000000">
        <w:rPr>
          <w:rtl w:val="0"/>
        </w:rPr>
      </w:r>
    </w:p>
    <w:p w:rsidR="00000000" w:rsidDel="00000000" w:rsidP="00000000" w:rsidRDefault="00000000" w:rsidRPr="00000000" w14:paraId="00000054">
      <w:pPr>
        <w:pStyle w:val="Heading2"/>
        <w:rPr>
          <w:color w:val="000000"/>
        </w:rPr>
      </w:pPr>
      <w:r w:rsidDel="00000000" w:rsidR="00000000" w:rsidRPr="00000000">
        <w:rPr>
          <w:color w:val="000000"/>
          <w:rtl w:val="0"/>
        </w:rPr>
        <w:t xml:space="preserve">5.4 Cell State Update</w:t>
      </w:r>
    </w:p>
    <w:p w:rsidR="00000000" w:rsidDel="00000000" w:rsidP="00000000" w:rsidRDefault="00000000" w:rsidRPr="00000000" w14:paraId="00000055">
      <w:pPr>
        <w:rPr>
          <w:color w:val="000000"/>
        </w:rPr>
      </w:pPr>
      <w:r w:rsidDel="00000000" w:rsidR="00000000" w:rsidRPr="00000000">
        <w:rPr>
          <w:color w:val="000000"/>
          <w:rtl w:val="0"/>
        </w:rPr>
        <w:t xml:space="preserve">The new cell state combines kept old memory and selected new memory.</w:t>
      </w:r>
    </w:p>
    <w:p w:rsidR="00000000" w:rsidDel="00000000" w:rsidP="00000000" w:rsidRDefault="00000000" w:rsidRPr="00000000" w14:paraId="00000056">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C_t = f_t * C_{t-1} + i_t * C~_t</w:t>
        <w:br w:type="textWrapping"/>
      </w:r>
      <w:r w:rsidDel="00000000" w:rsidR="00000000" w:rsidRPr="00000000">
        <w:rPr>
          <w:rtl w:val="0"/>
        </w:rPr>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5.5 Output Gate</w:t>
      </w:r>
    </w:p>
    <w:p w:rsidR="00000000" w:rsidDel="00000000" w:rsidP="00000000" w:rsidRDefault="00000000" w:rsidRPr="00000000" w14:paraId="00000058">
      <w:pPr>
        <w:rPr>
          <w:color w:val="000000"/>
        </w:rPr>
      </w:pPr>
      <w:r w:rsidDel="00000000" w:rsidR="00000000" w:rsidRPr="00000000">
        <w:rPr>
          <w:color w:val="000000"/>
          <w:rtl w:val="0"/>
        </w:rPr>
        <w:t xml:space="preserve">The output gate decides what part of the internal memory should be exposed as the hidden state. This hidden state is passed to the next step or used for final prediction.</w:t>
      </w:r>
    </w:p>
    <w:p w:rsidR="00000000" w:rsidDel="00000000" w:rsidP="00000000" w:rsidRDefault="00000000" w:rsidRPr="00000000" w14:paraId="00000059">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o_t = sigmoid(W_o * [h_{t-1}, x_t] + b_o)</w:t>
        <w:br w:type="textWrapping"/>
        <w:t xml:space="preserve">h_t = o_t * tanh(C_t)</w:t>
        <w:br w:type="textWrapping"/>
      </w: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5A">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For students: think of the cell state C_t as a notebook, the forget gate as an eraser, the input gate as a pen, and the output gate as the final summary shown to the next layer.</w:t>
            </w:r>
            <w:r w:rsidDel="00000000" w:rsidR="00000000" w:rsidRPr="00000000">
              <w:rPr>
                <w:rtl w:val="0"/>
              </w:rPr>
            </w:r>
          </w:p>
        </w:tc>
      </w:tr>
    </w:tbl>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pStyle w:val="Heading1"/>
        <w:rPr>
          <w:color w:val="000000"/>
        </w:rPr>
      </w:pPr>
      <w:r w:rsidDel="00000000" w:rsidR="00000000" w:rsidRPr="00000000">
        <w:rPr>
          <w:color w:val="000000"/>
          <w:rtl w:val="0"/>
        </w:rPr>
        <w:t xml:space="preserve">6. BiLSTM: Reading Text from Both Directions</w:t>
      </w:r>
    </w:p>
    <w:p w:rsidR="00000000" w:rsidDel="00000000" w:rsidP="00000000" w:rsidRDefault="00000000" w:rsidRPr="00000000" w14:paraId="0000005D">
      <w:pPr>
        <w:rPr>
          <w:color w:val="000000"/>
        </w:rPr>
      </w:pPr>
      <w:r w:rsidDel="00000000" w:rsidR="00000000" w:rsidRPr="00000000">
        <w:rPr>
          <w:color w:val="000000"/>
          <w:rtl w:val="0"/>
        </w:rPr>
        <w:t xml:space="preserve">A Bidirectional LSTM uses two LSTMs. One reads from left to right. The other reads from right to left. Their outputs are combined. This is powerful for text because a word can depend on words before and after it.</w:t>
      </w:r>
    </w:p>
    <w:p w:rsidR="00000000" w:rsidDel="00000000" w:rsidP="00000000" w:rsidRDefault="00000000" w:rsidRPr="00000000" w14:paraId="0000005E">
      <w:pPr>
        <w:rPr>
          <w:color w:val="000000"/>
        </w:rPr>
      </w:pPr>
      <w:r w:rsidDel="00000000" w:rsidR="00000000" w:rsidRPr="00000000">
        <w:rPr>
          <w:color w:val="000000"/>
        </w:rPr>
        <w:drawing>
          <wp:inline distB="0" distT="0" distL="0" distR="0">
            <wp:extent cx="5943600" cy="256717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5671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color w:val="000000"/>
        </w:rPr>
      </w:pPr>
      <w:r w:rsidDel="00000000" w:rsidR="00000000" w:rsidRPr="00000000">
        <w:rPr>
          <w:i w:val="1"/>
          <w:iCs w:val="1"/>
          <w:color w:val="000000"/>
          <w:sz w:val="18"/>
          <w:szCs w:val="18"/>
          <w:rtl w:val="0"/>
        </w:rPr>
        <w:t xml:space="preserve">Figure 4. BiLSTM combines forward and backward context.</w:t>
      </w: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Example:</w:t>
      </w:r>
    </w:p>
    <w:p w:rsidR="00000000" w:rsidDel="00000000" w:rsidP="00000000" w:rsidRDefault="00000000" w:rsidRPr="00000000" w14:paraId="00000061">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Sentence A: I have experience with cloud deployment.</w:t>
        <w:br w:type="textWrapping"/>
        <w:t xml:space="preserve">Sentence B: I do not have experience with cloud deployment.</w:t>
        <w:br w:type="textWrapping"/>
      </w: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color w:val="000000"/>
          <w:rtl w:val="0"/>
        </w:rPr>
        <w:t xml:space="preserve">A unidirectional model may eventually learn the difference, but a BiLSTM has stronger context because each token is understood using both previous and future words.</w:t>
      </w:r>
    </w:p>
    <w:p w:rsidR="00000000" w:rsidDel="00000000" w:rsidP="00000000" w:rsidRDefault="00000000" w:rsidRPr="00000000" w14:paraId="00000063">
      <w:pPr>
        <w:pStyle w:val="Heading1"/>
        <w:rPr>
          <w:color w:val="000000"/>
        </w:rPr>
      </w:pPr>
      <w:r w:rsidDel="00000000" w:rsidR="00000000" w:rsidRPr="00000000">
        <w:rPr>
          <w:color w:val="000000"/>
          <w:rtl w:val="0"/>
        </w:rPr>
        <w:t xml:space="preserve">7. Siamese Networks: Two Towers, Shared Understanding</w:t>
      </w:r>
    </w:p>
    <w:p w:rsidR="00000000" w:rsidDel="00000000" w:rsidP="00000000" w:rsidRDefault="00000000" w:rsidRPr="00000000" w14:paraId="00000064">
      <w:pPr>
        <w:rPr>
          <w:color w:val="000000"/>
        </w:rPr>
      </w:pPr>
      <w:r w:rsidDel="00000000" w:rsidR="00000000" w:rsidRPr="00000000">
        <w:rPr>
          <w:color w:val="000000"/>
          <w:rtl w:val="0"/>
        </w:rPr>
        <w:t xml:space="preserve">A Siamese network is a neural architecture that compares two inputs. It uses two encoder towers. In many designs, the two towers share the same weights. Shared weights mean both inputs are processed by the same logic, so their output vectors become comparable.</w:t>
      </w:r>
    </w:p>
    <w:p w:rsidR="00000000" w:rsidDel="00000000" w:rsidP="00000000" w:rsidRDefault="00000000" w:rsidRPr="00000000" w14:paraId="00000065">
      <w:pPr>
        <w:rPr>
          <w:color w:val="000000"/>
        </w:rPr>
      </w:pPr>
      <w:r w:rsidDel="00000000" w:rsidR="00000000" w:rsidRPr="00000000">
        <w:rPr>
          <w:color w:val="000000"/>
        </w:rPr>
        <w:drawing>
          <wp:inline distB="0" distT="0" distL="0" distR="0">
            <wp:extent cx="6217920" cy="324796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17920" cy="324796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color w:val="000000"/>
        </w:rPr>
      </w:pPr>
      <w:r w:rsidDel="00000000" w:rsidR="00000000" w:rsidRPr="00000000">
        <w:rPr>
          <w:i w:val="1"/>
          <w:iCs w:val="1"/>
          <w:color w:val="000000"/>
          <w:sz w:val="18"/>
          <w:szCs w:val="18"/>
          <w:rtl w:val="0"/>
        </w:rPr>
        <w:t xml:space="preserve">Figure 5. Siamese architecture for comparing resume and job description vectors.</w:t>
      </w:r>
      <w:r w:rsidDel="00000000" w:rsidR="00000000" w:rsidRPr="00000000">
        <w:rPr>
          <w:rtl w:val="0"/>
        </w:rPr>
      </w:r>
    </w:p>
    <w:p w:rsidR="00000000" w:rsidDel="00000000" w:rsidP="00000000" w:rsidRDefault="00000000" w:rsidRPr="00000000" w14:paraId="00000067">
      <w:pPr>
        <w:pStyle w:val="Heading2"/>
        <w:rPr>
          <w:color w:val="000000"/>
        </w:rPr>
      </w:pPr>
      <w:r w:rsidDel="00000000" w:rsidR="00000000" w:rsidRPr="00000000">
        <w:rPr>
          <w:color w:val="000000"/>
          <w:rtl w:val="0"/>
        </w:rPr>
        <w:t xml:space="preserve">7.1 Why Siamese Architecture Fits Resume-JD Matching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resume and a JD are both text documents.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goal is comparison, not just single-text classification.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model can learn whether two documents talk about similar capabilities.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architecture can reuse the same text encoder for both documents.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comparison layer can learn overlap, distance, and compatibility.</w:t>
      </w:r>
    </w:p>
    <w:p w:rsidR="00000000" w:rsidDel="00000000" w:rsidP="00000000" w:rsidRDefault="00000000" w:rsidRPr="00000000" w14:paraId="0000006D">
      <w:pPr>
        <w:pStyle w:val="Heading2"/>
        <w:rPr>
          <w:color w:val="000000"/>
        </w:rPr>
      </w:pPr>
      <w:r w:rsidDel="00000000" w:rsidR="00000000" w:rsidRPr="00000000">
        <w:rPr>
          <w:color w:val="000000"/>
          <w:rtl w:val="0"/>
        </w:rPr>
        <w:t xml:space="preserve">7.2 Shared Weights</w:t>
      </w:r>
    </w:p>
    <w:p w:rsidR="00000000" w:rsidDel="00000000" w:rsidP="00000000" w:rsidRDefault="00000000" w:rsidRPr="00000000" w14:paraId="0000006E">
      <w:pPr>
        <w:rPr>
          <w:color w:val="000000"/>
        </w:rPr>
      </w:pPr>
      <w:r w:rsidDel="00000000" w:rsidR="00000000" w:rsidRPr="00000000">
        <w:rPr>
          <w:color w:val="000000"/>
          <w:rtl w:val="0"/>
        </w:rPr>
        <w:t xml:space="preserve">Shared weights mean the same encoder parameters are used for resume and JD. This is like using the same evaluator to read both documents. If one tower learned that “RAG pipeline” is important, the other tower uses the same understanding when reading the other document.</w:t>
      </w:r>
    </w:p>
    <w:p w:rsidR="00000000" w:rsidDel="00000000" w:rsidP="00000000" w:rsidRDefault="00000000" w:rsidRPr="00000000" w14:paraId="0000006F">
      <w:pPr>
        <w:pStyle w:val="Heading1"/>
        <w:rPr>
          <w:color w:val="000000"/>
        </w:rPr>
      </w:pPr>
      <w:r w:rsidDel="00000000" w:rsidR="00000000" w:rsidRPr="00000000">
        <w:rPr>
          <w:color w:val="000000"/>
          <w:rtl w:val="0"/>
        </w:rPr>
        <w:t xml:space="preserve">8. End-to-End Resume-JD Architecture</w:t>
      </w:r>
    </w:p>
    <w:p w:rsidR="00000000" w:rsidDel="00000000" w:rsidP="00000000" w:rsidRDefault="00000000" w:rsidRPr="00000000" w14:paraId="00000070">
      <w:pPr>
        <w:rPr>
          <w:color w:val="000000"/>
        </w:rPr>
      </w:pPr>
      <w:r w:rsidDel="00000000" w:rsidR="00000000" w:rsidRPr="00000000">
        <w:rPr>
          <w:color w:val="000000"/>
        </w:rPr>
        <w:drawing>
          <wp:inline distB="0" distT="0" distL="0" distR="0">
            <wp:extent cx="6217920" cy="346823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7920" cy="346823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color w:val="000000"/>
        </w:rPr>
      </w:pPr>
      <w:r w:rsidDel="00000000" w:rsidR="00000000" w:rsidRPr="00000000">
        <w:rPr>
          <w:i w:val="1"/>
          <w:iCs w:val="1"/>
          <w:color w:val="000000"/>
          <w:sz w:val="18"/>
          <w:szCs w:val="18"/>
          <w:rtl w:val="0"/>
        </w:rPr>
        <w:t xml:space="preserve">Figure 6. End-to-end DNN architecture for Resume-JD match classification.</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72">
            <w:pPr>
              <w:rPr>
                <w:color w:val="000000"/>
              </w:rPr>
            </w:pPr>
            <w:r w:rsidDel="00000000" w:rsidR="00000000" w:rsidRPr="00000000">
              <w:rPr>
                <w:b w:val="1"/>
                <w:bCs w:val="1"/>
                <w:color w:val="000000"/>
                <w:sz w:val="19"/>
                <w:szCs w:val="19"/>
                <w:rtl w:val="0"/>
              </w:rPr>
              <w:t xml:space="preserve">Stage</w:t>
            </w:r>
            <w:r w:rsidDel="00000000" w:rsidR="00000000" w:rsidRPr="00000000">
              <w:rPr>
                <w:rtl w:val="0"/>
              </w:rPr>
            </w:r>
          </w:p>
        </w:tc>
        <w:tc>
          <w:tcPr>
            <w:shd w:fill="d9eaf7" w:val="clear"/>
          </w:tcPr>
          <w:p w:rsidR="00000000" w:rsidDel="00000000" w:rsidP="00000000" w:rsidRDefault="00000000" w:rsidRPr="00000000" w14:paraId="00000073">
            <w:pPr>
              <w:rPr>
                <w:color w:val="000000"/>
              </w:rPr>
            </w:pPr>
            <w:r w:rsidDel="00000000" w:rsidR="00000000" w:rsidRPr="00000000">
              <w:rPr>
                <w:b w:val="1"/>
                <w:bCs w:val="1"/>
                <w:color w:val="000000"/>
                <w:sz w:val="19"/>
                <w:szCs w:val="19"/>
                <w:rtl w:val="0"/>
              </w:rPr>
              <w:t xml:space="preserve">Input</w:t>
            </w:r>
            <w:r w:rsidDel="00000000" w:rsidR="00000000" w:rsidRPr="00000000">
              <w:rPr>
                <w:rtl w:val="0"/>
              </w:rPr>
            </w:r>
          </w:p>
        </w:tc>
        <w:tc>
          <w:tcPr>
            <w:shd w:fill="d9eaf7" w:val="clear"/>
          </w:tcPr>
          <w:p w:rsidR="00000000" w:rsidDel="00000000" w:rsidP="00000000" w:rsidRDefault="00000000" w:rsidRPr="00000000" w14:paraId="00000074">
            <w:pPr>
              <w:rPr>
                <w:color w:val="000000"/>
              </w:rPr>
            </w:pPr>
            <w:r w:rsidDel="00000000" w:rsidR="00000000" w:rsidRPr="00000000">
              <w:rPr>
                <w:b w:val="1"/>
                <w:bCs w:val="1"/>
                <w:color w:val="000000"/>
                <w:sz w:val="19"/>
                <w:szCs w:val="19"/>
                <w:rtl w:val="0"/>
              </w:rPr>
              <w:t xml:space="preserve">Operation</w:t>
            </w:r>
            <w:r w:rsidDel="00000000" w:rsidR="00000000" w:rsidRPr="00000000">
              <w:rPr>
                <w:rtl w:val="0"/>
              </w:rPr>
            </w:r>
          </w:p>
        </w:tc>
        <w:tc>
          <w:tcPr>
            <w:shd w:fill="d9eaf7" w:val="clear"/>
          </w:tcPr>
          <w:p w:rsidR="00000000" w:rsidDel="00000000" w:rsidP="00000000" w:rsidRDefault="00000000" w:rsidRPr="00000000" w14:paraId="00000075">
            <w:pPr>
              <w:rPr>
                <w:color w:val="000000"/>
              </w:rPr>
            </w:pPr>
            <w:r w:rsidDel="00000000" w:rsidR="00000000" w:rsidRPr="00000000">
              <w:rPr>
                <w:b w:val="1"/>
                <w:bCs w:val="1"/>
                <w:color w:val="000000"/>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76">
            <w:pPr>
              <w:rPr>
                <w:color w:val="000000"/>
              </w:rPr>
            </w:pPr>
            <w:r w:rsidDel="00000000" w:rsidR="00000000" w:rsidRPr="00000000">
              <w:rPr>
                <w:color w:val="000000"/>
                <w:sz w:val="19"/>
                <w:szCs w:val="19"/>
                <w:rtl w:val="0"/>
              </w:rPr>
              <w:t xml:space="preserve">Text cleaning</w:t>
            </w:r>
            <w:r w:rsidDel="00000000" w:rsidR="00000000" w:rsidRPr="00000000">
              <w:rPr>
                <w:rtl w:val="0"/>
              </w:rPr>
            </w:r>
          </w:p>
        </w:tc>
        <w:tc>
          <w:tcPr/>
          <w:p w:rsidR="00000000" w:rsidDel="00000000" w:rsidP="00000000" w:rsidRDefault="00000000" w:rsidRPr="00000000" w14:paraId="00000077">
            <w:pPr>
              <w:rPr>
                <w:color w:val="000000"/>
              </w:rPr>
            </w:pPr>
            <w:r w:rsidDel="00000000" w:rsidR="00000000" w:rsidRPr="00000000">
              <w:rPr>
                <w:color w:val="000000"/>
                <w:sz w:val="19"/>
                <w:szCs w:val="19"/>
                <w:rtl w:val="0"/>
              </w:rPr>
              <w:t xml:space="preserve">Raw resume/JD</w:t>
            </w:r>
            <w:r w:rsidDel="00000000" w:rsidR="00000000" w:rsidRPr="00000000">
              <w:rPr>
                <w:rtl w:val="0"/>
              </w:rPr>
            </w:r>
          </w:p>
        </w:tc>
        <w:tc>
          <w:tcPr/>
          <w:p w:rsidR="00000000" w:rsidDel="00000000" w:rsidP="00000000" w:rsidRDefault="00000000" w:rsidRPr="00000000" w14:paraId="00000078">
            <w:pPr>
              <w:rPr>
                <w:color w:val="000000"/>
              </w:rPr>
            </w:pPr>
            <w:r w:rsidDel="00000000" w:rsidR="00000000" w:rsidRPr="00000000">
              <w:rPr>
                <w:color w:val="000000"/>
                <w:sz w:val="19"/>
                <w:szCs w:val="19"/>
                <w:rtl w:val="0"/>
              </w:rPr>
              <w:t xml:space="preserve">Lowercase, normalize spaces, remove noise</w:t>
            </w:r>
            <w:r w:rsidDel="00000000" w:rsidR="00000000" w:rsidRPr="00000000">
              <w:rPr>
                <w:rtl w:val="0"/>
              </w:rPr>
            </w:r>
          </w:p>
        </w:tc>
        <w:tc>
          <w:tcPr/>
          <w:p w:rsidR="00000000" w:rsidDel="00000000" w:rsidP="00000000" w:rsidRDefault="00000000" w:rsidRPr="00000000" w14:paraId="00000079">
            <w:pPr>
              <w:rPr>
                <w:color w:val="000000"/>
              </w:rPr>
            </w:pPr>
            <w:r w:rsidDel="00000000" w:rsidR="00000000" w:rsidRPr="00000000">
              <w:rPr>
                <w:color w:val="000000"/>
                <w:sz w:val="19"/>
                <w:szCs w:val="19"/>
                <w:rtl w:val="0"/>
              </w:rPr>
              <w:t xml:space="preserve">Clean text</w:t>
            </w:r>
            <w:r w:rsidDel="00000000" w:rsidR="00000000" w:rsidRPr="00000000">
              <w:rPr>
                <w:rtl w:val="0"/>
              </w:rPr>
            </w:r>
          </w:p>
        </w:tc>
      </w:tr>
      <w:tr>
        <w:trPr>
          <w:cantSplit w:val="0"/>
          <w:tblHeader w:val="0"/>
        </w:trPr>
        <w:tc>
          <w:tcPr/>
          <w:p w:rsidR="00000000" w:rsidDel="00000000" w:rsidP="00000000" w:rsidRDefault="00000000" w:rsidRPr="00000000" w14:paraId="0000007A">
            <w:pPr>
              <w:rPr>
                <w:color w:val="000000"/>
              </w:rPr>
            </w:pPr>
            <w:r w:rsidDel="00000000" w:rsidR="00000000" w:rsidRPr="00000000">
              <w:rPr>
                <w:color w:val="000000"/>
                <w:sz w:val="19"/>
                <w:szCs w:val="19"/>
                <w:rtl w:val="0"/>
              </w:rPr>
              <w:t xml:space="preserve">Tokenization</w:t>
            </w:r>
            <w:r w:rsidDel="00000000" w:rsidR="00000000" w:rsidRPr="00000000">
              <w:rPr>
                <w:rtl w:val="0"/>
              </w:rPr>
            </w:r>
          </w:p>
        </w:tc>
        <w:tc>
          <w:tcPr/>
          <w:p w:rsidR="00000000" w:rsidDel="00000000" w:rsidP="00000000" w:rsidRDefault="00000000" w:rsidRPr="00000000" w14:paraId="0000007B">
            <w:pPr>
              <w:rPr>
                <w:color w:val="000000"/>
              </w:rPr>
            </w:pPr>
            <w:r w:rsidDel="00000000" w:rsidR="00000000" w:rsidRPr="00000000">
              <w:rPr>
                <w:color w:val="000000"/>
                <w:sz w:val="19"/>
                <w:szCs w:val="19"/>
                <w:rtl w:val="0"/>
              </w:rPr>
              <w:t xml:space="preserve">Clean text</w:t>
            </w:r>
            <w:r w:rsidDel="00000000" w:rsidR="00000000" w:rsidRPr="00000000">
              <w:rPr>
                <w:rtl w:val="0"/>
              </w:rPr>
            </w:r>
          </w:p>
        </w:tc>
        <w:tc>
          <w:tcPr/>
          <w:p w:rsidR="00000000" w:rsidDel="00000000" w:rsidP="00000000" w:rsidRDefault="00000000" w:rsidRPr="00000000" w14:paraId="0000007C">
            <w:pPr>
              <w:rPr>
                <w:color w:val="000000"/>
              </w:rPr>
            </w:pPr>
            <w:r w:rsidDel="00000000" w:rsidR="00000000" w:rsidRPr="00000000">
              <w:rPr>
                <w:color w:val="000000"/>
                <w:sz w:val="19"/>
                <w:szCs w:val="19"/>
                <w:rtl w:val="0"/>
              </w:rPr>
              <w:t xml:space="preserve">Convert words/subwords to integer IDs</w:t>
            </w:r>
            <w:r w:rsidDel="00000000" w:rsidR="00000000" w:rsidRPr="00000000">
              <w:rPr>
                <w:rtl w:val="0"/>
              </w:rPr>
            </w:r>
          </w:p>
        </w:tc>
        <w:tc>
          <w:tcPr/>
          <w:p w:rsidR="00000000" w:rsidDel="00000000" w:rsidP="00000000" w:rsidRDefault="00000000" w:rsidRPr="00000000" w14:paraId="0000007D">
            <w:pPr>
              <w:rPr>
                <w:color w:val="000000"/>
              </w:rPr>
            </w:pPr>
            <w:r w:rsidDel="00000000" w:rsidR="00000000" w:rsidRPr="00000000">
              <w:rPr>
                <w:color w:val="000000"/>
                <w:sz w:val="19"/>
                <w:szCs w:val="19"/>
                <w:rtl w:val="0"/>
              </w:rPr>
              <w:t xml:space="preserve">Token sequence</w:t>
            </w:r>
            <w:r w:rsidDel="00000000" w:rsidR="00000000" w:rsidRPr="00000000">
              <w:rPr>
                <w:rtl w:val="0"/>
              </w:rPr>
            </w:r>
          </w:p>
        </w:tc>
      </w:tr>
      <w:tr>
        <w:trPr>
          <w:cantSplit w:val="0"/>
          <w:tblHeader w:val="0"/>
        </w:trPr>
        <w:tc>
          <w:tcPr/>
          <w:p w:rsidR="00000000" w:rsidDel="00000000" w:rsidP="00000000" w:rsidRDefault="00000000" w:rsidRPr="00000000" w14:paraId="0000007E">
            <w:pPr>
              <w:rPr>
                <w:color w:val="000000"/>
              </w:rPr>
            </w:pPr>
            <w:r w:rsidDel="00000000" w:rsidR="00000000" w:rsidRPr="00000000">
              <w:rPr>
                <w:color w:val="000000"/>
                <w:sz w:val="19"/>
                <w:szCs w:val="19"/>
                <w:rtl w:val="0"/>
              </w:rPr>
              <w:t xml:space="preserve">Padding</w:t>
            </w:r>
            <w:r w:rsidDel="00000000" w:rsidR="00000000" w:rsidRPr="00000000">
              <w:rPr>
                <w:rtl w:val="0"/>
              </w:rPr>
            </w:r>
          </w:p>
        </w:tc>
        <w:tc>
          <w:tcPr/>
          <w:p w:rsidR="00000000" w:rsidDel="00000000" w:rsidP="00000000" w:rsidRDefault="00000000" w:rsidRPr="00000000" w14:paraId="0000007F">
            <w:pPr>
              <w:rPr>
                <w:color w:val="000000"/>
              </w:rPr>
            </w:pPr>
            <w:r w:rsidDel="00000000" w:rsidR="00000000" w:rsidRPr="00000000">
              <w:rPr>
                <w:color w:val="000000"/>
                <w:sz w:val="19"/>
                <w:szCs w:val="19"/>
                <w:rtl w:val="0"/>
              </w:rPr>
              <w:t xml:space="preserve">Variable sequence</w:t>
            </w:r>
            <w:r w:rsidDel="00000000" w:rsidR="00000000" w:rsidRPr="00000000">
              <w:rPr>
                <w:rtl w:val="0"/>
              </w:rPr>
            </w:r>
          </w:p>
        </w:tc>
        <w:tc>
          <w:tcPr/>
          <w:p w:rsidR="00000000" w:rsidDel="00000000" w:rsidP="00000000" w:rsidRDefault="00000000" w:rsidRPr="00000000" w14:paraId="00000080">
            <w:pPr>
              <w:rPr>
                <w:color w:val="000000"/>
              </w:rPr>
            </w:pPr>
            <w:r w:rsidDel="00000000" w:rsidR="00000000" w:rsidRPr="00000000">
              <w:rPr>
                <w:color w:val="000000"/>
                <w:sz w:val="19"/>
                <w:szCs w:val="19"/>
                <w:rtl w:val="0"/>
              </w:rPr>
              <w:t xml:space="preserve">Make fixed length</w:t>
            </w:r>
            <w:r w:rsidDel="00000000" w:rsidR="00000000" w:rsidRPr="00000000">
              <w:rPr>
                <w:rtl w:val="0"/>
              </w:rPr>
            </w:r>
          </w:p>
        </w:tc>
        <w:tc>
          <w:tcPr/>
          <w:p w:rsidR="00000000" w:rsidDel="00000000" w:rsidP="00000000" w:rsidRDefault="00000000" w:rsidRPr="00000000" w14:paraId="00000081">
            <w:pPr>
              <w:rPr>
                <w:color w:val="000000"/>
              </w:rPr>
            </w:pPr>
            <w:r w:rsidDel="00000000" w:rsidR="00000000" w:rsidRPr="00000000">
              <w:rPr>
                <w:color w:val="000000"/>
                <w:sz w:val="19"/>
                <w:szCs w:val="19"/>
                <w:rtl w:val="0"/>
              </w:rPr>
              <w:t xml:space="preserve">Equal-size arrays</w:t>
            </w:r>
            <w:r w:rsidDel="00000000" w:rsidR="00000000" w:rsidRPr="00000000">
              <w:rPr>
                <w:rtl w:val="0"/>
              </w:rPr>
            </w:r>
          </w:p>
        </w:tc>
      </w:tr>
      <w:tr>
        <w:trPr>
          <w:cantSplit w:val="0"/>
          <w:tblHeader w:val="0"/>
        </w:trPr>
        <w:tc>
          <w:tcPr/>
          <w:p w:rsidR="00000000" w:rsidDel="00000000" w:rsidP="00000000" w:rsidRDefault="00000000" w:rsidRPr="00000000" w14:paraId="00000082">
            <w:pPr>
              <w:rPr>
                <w:color w:val="000000"/>
              </w:rPr>
            </w:pPr>
            <w:r w:rsidDel="00000000" w:rsidR="00000000" w:rsidRPr="00000000">
              <w:rPr>
                <w:color w:val="000000"/>
                <w:sz w:val="19"/>
                <w:szCs w:val="19"/>
                <w:rtl w:val="0"/>
              </w:rPr>
              <w:t xml:space="preserve">Embedding</w:t>
            </w:r>
            <w:r w:rsidDel="00000000" w:rsidR="00000000" w:rsidRPr="00000000">
              <w:rPr>
                <w:rtl w:val="0"/>
              </w:rPr>
            </w:r>
          </w:p>
        </w:tc>
        <w:tc>
          <w:tcPr/>
          <w:p w:rsidR="00000000" w:rsidDel="00000000" w:rsidP="00000000" w:rsidRDefault="00000000" w:rsidRPr="00000000" w14:paraId="00000083">
            <w:pPr>
              <w:rPr>
                <w:color w:val="000000"/>
              </w:rPr>
            </w:pPr>
            <w:r w:rsidDel="00000000" w:rsidR="00000000" w:rsidRPr="00000000">
              <w:rPr>
                <w:color w:val="000000"/>
                <w:sz w:val="19"/>
                <w:szCs w:val="19"/>
                <w:rtl w:val="0"/>
              </w:rPr>
              <w:t xml:space="preserve">Token IDs</w:t>
            </w:r>
            <w:r w:rsidDel="00000000" w:rsidR="00000000" w:rsidRPr="00000000">
              <w:rPr>
                <w:rtl w:val="0"/>
              </w:rPr>
            </w:r>
          </w:p>
        </w:tc>
        <w:tc>
          <w:tcPr/>
          <w:p w:rsidR="00000000" w:rsidDel="00000000" w:rsidP="00000000" w:rsidRDefault="00000000" w:rsidRPr="00000000" w14:paraId="00000084">
            <w:pPr>
              <w:rPr>
                <w:color w:val="000000"/>
              </w:rPr>
            </w:pPr>
            <w:r w:rsidDel="00000000" w:rsidR="00000000" w:rsidRPr="00000000">
              <w:rPr>
                <w:color w:val="000000"/>
                <w:sz w:val="19"/>
                <w:szCs w:val="19"/>
                <w:rtl w:val="0"/>
              </w:rPr>
              <w:t xml:space="preserve">Map tokens to dense vectors</w:t>
            </w:r>
            <w:r w:rsidDel="00000000" w:rsidR="00000000" w:rsidRPr="00000000">
              <w:rPr>
                <w:rtl w:val="0"/>
              </w:rPr>
            </w:r>
          </w:p>
        </w:tc>
        <w:tc>
          <w:tcPr/>
          <w:p w:rsidR="00000000" w:rsidDel="00000000" w:rsidP="00000000" w:rsidRDefault="00000000" w:rsidRPr="00000000" w14:paraId="00000085">
            <w:pPr>
              <w:rPr>
                <w:color w:val="000000"/>
              </w:rPr>
            </w:pPr>
            <w:r w:rsidDel="00000000" w:rsidR="00000000" w:rsidRPr="00000000">
              <w:rPr>
                <w:color w:val="000000"/>
                <w:sz w:val="19"/>
                <w:szCs w:val="19"/>
                <w:rtl w:val="0"/>
              </w:rPr>
              <w:t xml:space="preserve">Word vectors</w:t>
            </w:r>
            <w:r w:rsidDel="00000000" w:rsidR="00000000" w:rsidRPr="00000000">
              <w:rPr>
                <w:rtl w:val="0"/>
              </w:rPr>
            </w:r>
          </w:p>
        </w:tc>
      </w:tr>
      <w:tr>
        <w:trPr>
          <w:cantSplit w:val="0"/>
          <w:tblHeader w:val="0"/>
        </w:trPr>
        <w:tc>
          <w:tcPr/>
          <w:p w:rsidR="00000000" w:rsidDel="00000000" w:rsidP="00000000" w:rsidRDefault="00000000" w:rsidRPr="00000000" w14:paraId="00000086">
            <w:pPr>
              <w:rPr>
                <w:color w:val="000000"/>
              </w:rPr>
            </w:pPr>
            <w:r w:rsidDel="00000000" w:rsidR="00000000" w:rsidRPr="00000000">
              <w:rPr>
                <w:color w:val="000000"/>
                <w:sz w:val="19"/>
                <w:szCs w:val="19"/>
                <w:rtl w:val="0"/>
              </w:rPr>
              <w:t xml:space="preserve">BiLSTM encoder</w:t>
            </w:r>
            <w:r w:rsidDel="00000000" w:rsidR="00000000" w:rsidRPr="00000000">
              <w:rPr>
                <w:rtl w:val="0"/>
              </w:rPr>
            </w:r>
          </w:p>
        </w:tc>
        <w:tc>
          <w:tcPr/>
          <w:p w:rsidR="00000000" w:rsidDel="00000000" w:rsidP="00000000" w:rsidRDefault="00000000" w:rsidRPr="00000000" w14:paraId="00000087">
            <w:pPr>
              <w:rPr>
                <w:color w:val="000000"/>
              </w:rPr>
            </w:pPr>
            <w:r w:rsidDel="00000000" w:rsidR="00000000" w:rsidRPr="00000000">
              <w:rPr>
                <w:color w:val="000000"/>
                <w:sz w:val="19"/>
                <w:szCs w:val="19"/>
                <w:rtl w:val="0"/>
              </w:rPr>
              <w:t xml:space="preserve">Word vectors</w:t>
            </w:r>
            <w:r w:rsidDel="00000000" w:rsidR="00000000" w:rsidRPr="00000000">
              <w:rPr>
                <w:rtl w:val="0"/>
              </w:rPr>
            </w:r>
          </w:p>
        </w:tc>
        <w:tc>
          <w:tcPr/>
          <w:p w:rsidR="00000000" w:rsidDel="00000000" w:rsidP="00000000" w:rsidRDefault="00000000" w:rsidRPr="00000000" w14:paraId="00000088">
            <w:pPr>
              <w:rPr>
                <w:color w:val="000000"/>
              </w:rPr>
            </w:pPr>
            <w:r w:rsidDel="00000000" w:rsidR="00000000" w:rsidRPr="00000000">
              <w:rPr>
                <w:color w:val="000000"/>
                <w:sz w:val="19"/>
                <w:szCs w:val="19"/>
                <w:rtl w:val="0"/>
              </w:rPr>
              <w:t xml:space="preserve">Read sequence both directions</w:t>
            </w:r>
            <w:r w:rsidDel="00000000" w:rsidR="00000000" w:rsidRPr="00000000">
              <w:rPr>
                <w:rtl w:val="0"/>
              </w:rPr>
            </w:r>
          </w:p>
        </w:tc>
        <w:tc>
          <w:tcPr/>
          <w:p w:rsidR="00000000" w:rsidDel="00000000" w:rsidP="00000000" w:rsidRDefault="00000000" w:rsidRPr="00000000" w14:paraId="00000089">
            <w:pPr>
              <w:rPr>
                <w:color w:val="000000"/>
              </w:rPr>
            </w:pPr>
            <w:r w:rsidDel="00000000" w:rsidR="00000000" w:rsidRPr="00000000">
              <w:rPr>
                <w:color w:val="000000"/>
                <w:sz w:val="19"/>
                <w:szCs w:val="19"/>
                <w:rtl w:val="0"/>
              </w:rPr>
              <w:t xml:space="preserve">Document vector</w:t>
            </w:r>
            <w:r w:rsidDel="00000000" w:rsidR="00000000" w:rsidRPr="00000000">
              <w:rPr>
                <w:rtl w:val="0"/>
              </w:rPr>
            </w:r>
          </w:p>
        </w:tc>
      </w:tr>
      <w:tr>
        <w:trPr>
          <w:cantSplit w:val="0"/>
          <w:tblHeader w:val="0"/>
        </w:trPr>
        <w:tc>
          <w:tcPr/>
          <w:p w:rsidR="00000000" w:rsidDel="00000000" w:rsidP="00000000" w:rsidRDefault="00000000" w:rsidRPr="00000000" w14:paraId="0000008A">
            <w:pPr>
              <w:rPr>
                <w:color w:val="000000"/>
              </w:rPr>
            </w:pPr>
            <w:r w:rsidDel="00000000" w:rsidR="00000000" w:rsidRPr="00000000">
              <w:rPr>
                <w:color w:val="000000"/>
                <w:sz w:val="19"/>
                <w:szCs w:val="19"/>
                <w:rtl w:val="0"/>
              </w:rPr>
              <w:t xml:space="preserve">Comparison</w:t>
            </w:r>
            <w:r w:rsidDel="00000000" w:rsidR="00000000" w:rsidRPr="00000000">
              <w:rPr>
                <w:rtl w:val="0"/>
              </w:rPr>
            </w:r>
          </w:p>
        </w:tc>
        <w:tc>
          <w:tcPr/>
          <w:p w:rsidR="00000000" w:rsidDel="00000000" w:rsidP="00000000" w:rsidRDefault="00000000" w:rsidRPr="00000000" w14:paraId="0000008B">
            <w:pPr>
              <w:rPr>
                <w:color w:val="000000"/>
              </w:rPr>
            </w:pPr>
            <w:r w:rsidDel="00000000" w:rsidR="00000000" w:rsidRPr="00000000">
              <w:rPr>
                <w:color w:val="000000"/>
                <w:sz w:val="19"/>
                <w:szCs w:val="19"/>
                <w:rtl w:val="0"/>
              </w:rPr>
              <w:t xml:space="preserve">Resume vector + JD vector</w:t>
            </w:r>
            <w:r w:rsidDel="00000000" w:rsidR="00000000" w:rsidRPr="00000000">
              <w:rPr>
                <w:rtl w:val="0"/>
              </w:rPr>
            </w:r>
          </w:p>
        </w:tc>
        <w:tc>
          <w:tcPr/>
          <w:p w:rsidR="00000000" w:rsidDel="00000000" w:rsidP="00000000" w:rsidRDefault="00000000" w:rsidRPr="00000000" w14:paraId="0000008C">
            <w:pPr>
              <w:rPr>
                <w:color w:val="000000"/>
              </w:rPr>
            </w:pPr>
            <w:r w:rsidDel="00000000" w:rsidR="00000000" w:rsidRPr="00000000">
              <w:rPr>
                <w:color w:val="000000"/>
                <w:sz w:val="19"/>
                <w:szCs w:val="19"/>
                <w:rtl w:val="0"/>
              </w:rPr>
              <w:t xml:space="preserve">Concatenate, absolute difference, product</w:t>
            </w:r>
            <w:r w:rsidDel="00000000" w:rsidR="00000000" w:rsidRPr="00000000">
              <w:rPr>
                <w:rtl w:val="0"/>
              </w:rPr>
            </w:r>
          </w:p>
        </w:tc>
        <w:tc>
          <w:tcPr/>
          <w:p w:rsidR="00000000" w:rsidDel="00000000" w:rsidP="00000000" w:rsidRDefault="00000000" w:rsidRPr="00000000" w14:paraId="0000008D">
            <w:pPr>
              <w:rPr>
                <w:color w:val="000000"/>
              </w:rPr>
            </w:pPr>
            <w:r w:rsidDel="00000000" w:rsidR="00000000" w:rsidRPr="00000000">
              <w:rPr>
                <w:color w:val="000000"/>
                <w:sz w:val="19"/>
                <w:szCs w:val="19"/>
                <w:rtl w:val="0"/>
              </w:rPr>
              <w:t xml:space="preserve">Similarity features</w:t>
            </w:r>
            <w:r w:rsidDel="00000000" w:rsidR="00000000" w:rsidRPr="00000000">
              <w:rPr>
                <w:rtl w:val="0"/>
              </w:rPr>
            </w:r>
          </w:p>
        </w:tc>
      </w:tr>
      <w:tr>
        <w:trPr>
          <w:cantSplit w:val="0"/>
          <w:tblHeader w:val="0"/>
        </w:trPr>
        <w:tc>
          <w:tcPr/>
          <w:p w:rsidR="00000000" w:rsidDel="00000000" w:rsidP="00000000" w:rsidRDefault="00000000" w:rsidRPr="00000000" w14:paraId="0000008E">
            <w:pPr>
              <w:rPr>
                <w:color w:val="000000"/>
              </w:rPr>
            </w:pPr>
            <w:r w:rsidDel="00000000" w:rsidR="00000000" w:rsidRPr="00000000">
              <w:rPr>
                <w:color w:val="000000"/>
                <w:sz w:val="19"/>
                <w:szCs w:val="19"/>
                <w:rtl w:val="0"/>
              </w:rPr>
              <w:t xml:space="preserve">Classifier</w:t>
            </w:r>
            <w:r w:rsidDel="00000000" w:rsidR="00000000" w:rsidRPr="00000000">
              <w:rPr>
                <w:rtl w:val="0"/>
              </w:rPr>
            </w:r>
          </w:p>
        </w:tc>
        <w:tc>
          <w:tcPr/>
          <w:p w:rsidR="00000000" w:rsidDel="00000000" w:rsidP="00000000" w:rsidRDefault="00000000" w:rsidRPr="00000000" w14:paraId="0000008F">
            <w:pPr>
              <w:rPr>
                <w:color w:val="000000"/>
              </w:rPr>
            </w:pPr>
            <w:r w:rsidDel="00000000" w:rsidR="00000000" w:rsidRPr="00000000">
              <w:rPr>
                <w:color w:val="000000"/>
                <w:sz w:val="19"/>
                <w:szCs w:val="19"/>
                <w:rtl w:val="0"/>
              </w:rPr>
              <w:t xml:space="preserve">Similarity features</w:t>
            </w:r>
            <w:r w:rsidDel="00000000" w:rsidR="00000000" w:rsidRPr="00000000">
              <w:rPr>
                <w:rtl w:val="0"/>
              </w:rPr>
            </w:r>
          </w:p>
        </w:tc>
        <w:tc>
          <w:tcPr/>
          <w:p w:rsidR="00000000" w:rsidDel="00000000" w:rsidP="00000000" w:rsidRDefault="00000000" w:rsidRPr="00000000" w14:paraId="00000090">
            <w:pPr>
              <w:rPr>
                <w:color w:val="000000"/>
              </w:rPr>
            </w:pPr>
            <w:r w:rsidDel="00000000" w:rsidR="00000000" w:rsidRPr="00000000">
              <w:rPr>
                <w:color w:val="000000"/>
                <w:sz w:val="19"/>
                <w:szCs w:val="19"/>
                <w:rtl w:val="0"/>
              </w:rPr>
              <w:t xml:space="preserve">Dense layers + softmax</w:t>
            </w:r>
            <w:r w:rsidDel="00000000" w:rsidR="00000000" w:rsidRPr="00000000">
              <w:rPr>
                <w:rtl w:val="0"/>
              </w:rPr>
            </w:r>
          </w:p>
        </w:tc>
        <w:tc>
          <w:tcPr/>
          <w:p w:rsidR="00000000" w:rsidDel="00000000" w:rsidP="00000000" w:rsidRDefault="00000000" w:rsidRPr="00000000" w14:paraId="00000091">
            <w:pPr>
              <w:rPr>
                <w:color w:val="000000"/>
              </w:rPr>
            </w:pPr>
            <w:r w:rsidDel="00000000" w:rsidR="00000000" w:rsidRPr="00000000">
              <w:rPr>
                <w:color w:val="000000"/>
                <w:sz w:val="19"/>
                <w:szCs w:val="19"/>
                <w:rtl w:val="0"/>
              </w:rPr>
              <w:t xml:space="preserve">Match class</w:t>
            </w:r>
            <w:r w:rsidDel="00000000" w:rsidR="00000000" w:rsidRPr="00000000">
              <w:rPr>
                <w:rtl w:val="0"/>
              </w:rPr>
            </w:r>
          </w:p>
        </w:tc>
      </w:tr>
    </w:tbl>
    <w:p w:rsidR="00000000" w:rsidDel="00000000" w:rsidP="00000000" w:rsidRDefault="00000000" w:rsidRPr="00000000" w14:paraId="00000092">
      <w:pPr>
        <w:pStyle w:val="Heading1"/>
        <w:rPr>
          <w:color w:val="000000"/>
        </w:rPr>
      </w:pPr>
      <w:r w:rsidDel="00000000" w:rsidR="00000000" w:rsidRPr="00000000">
        <w:rPr>
          <w:color w:val="000000"/>
          <w:rtl w:val="0"/>
        </w:rPr>
        <w:t xml:space="preserve">9. How the Siamese Model Understands Features</w:t>
      </w:r>
    </w:p>
    <w:p w:rsidR="00000000" w:rsidDel="00000000" w:rsidP="00000000" w:rsidRDefault="00000000" w:rsidRPr="00000000" w14:paraId="00000093">
      <w:pPr>
        <w:rPr>
          <w:color w:val="000000"/>
        </w:rPr>
      </w:pPr>
      <w:r w:rsidDel="00000000" w:rsidR="00000000" w:rsidRPr="00000000">
        <w:rPr>
          <w:color w:val="000000"/>
          <w:rtl w:val="0"/>
        </w:rPr>
        <w:t xml:space="preserve">The model does not understand features the way humans do. It learns numerical patterns. During training, it sees many examples where certain combinations lead to strong, medium, or weak labels. Its weights gradually encode which token patterns, phrase contexts, and vector relationships matter.</w:t>
      </w:r>
    </w:p>
    <w:p w:rsidR="00000000" w:rsidDel="00000000" w:rsidP="00000000" w:rsidRDefault="00000000" w:rsidRPr="00000000" w14:paraId="00000094">
      <w:pPr>
        <w:pStyle w:val="Heading2"/>
        <w:rPr>
          <w:color w:val="000000"/>
        </w:rPr>
      </w:pPr>
      <w:r w:rsidDel="00000000" w:rsidR="00000000" w:rsidRPr="00000000">
        <w:rPr>
          <w:color w:val="000000"/>
          <w:rtl w:val="0"/>
        </w:rPr>
        <w:t xml:space="preserve">9.1 Feature Learning in Layers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Embedding layer learns word-level meaning and associations. Similar technical words can end up with similar vectors.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BiLSTM learns phrase-level and sentence-level context. It can learn patterns like “experience with X”, “worked on Y”, or “lack of Z”.</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Pooling or attention compresses the sequence into a document vector.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Comparison features tell the classifier how close or different the two vectors are.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Dense layers learn nonlinear decision boundaries between weak, medium, and strong matches.</w:t>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9.2 Comparison Features</w:t>
      </w:r>
    </w:p>
    <w:p w:rsidR="00000000" w:rsidDel="00000000" w:rsidP="00000000" w:rsidRDefault="00000000" w:rsidRPr="00000000" w14:paraId="0000009B">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u = resume vector</w:t>
        <w:br w:type="textWrapping"/>
        <w:t xml:space="preserve">v = job description vector</w:t>
        <w:br w:type="textWrapping"/>
        <w:br w:type="textWrapping"/>
        <w:t xml:space="preserve">Features used for comparison:</w:t>
        <w:br w:type="textWrapping"/>
        <w:t xml:space="preserve">1. u</w:t>
        <w:br w:type="textWrapping"/>
        <w:t xml:space="preserve">2. v</w:t>
        <w:br w:type="textWrapping"/>
        <w:t xml:space="preserve">3. |u - v|      # distance/difference</w:t>
        <w:br w:type="textWrapping"/>
        <w:t xml:space="preserve">4. u * v        # alignment/interaction</w:t>
        <w:br w:type="textWrapping"/>
      </w: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color w:val="000000"/>
          <w:rtl w:val="0"/>
        </w:rPr>
        <w:t xml:space="preserve">The absolute difference captures how far apart the documents are in feature space. The element-wise product captures where both documents activate similar dimensions. Together they give the classifier a richer signal than simple concatenation.</w:t>
      </w:r>
    </w:p>
    <w:p w:rsidR="00000000" w:rsidDel="00000000" w:rsidP="00000000" w:rsidRDefault="00000000" w:rsidRPr="00000000" w14:paraId="0000009D">
      <w:pPr>
        <w:pStyle w:val="Heading2"/>
        <w:rPr>
          <w:color w:val="000000"/>
        </w:rPr>
      </w:pPr>
      <w:r w:rsidDel="00000000" w:rsidR="00000000" w:rsidRPr="00000000">
        <w:rPr>
          <w:color w:val="000000"/>
          <w:rtl w:val="0"/>
        </w:rPr>
        <w:t xml:space="preserve">9.3 Example Interpretation</w:t>
      </w:r>
    </w:p>
    <w:p w:rsidR="00000000" w:rsidDel="00000000" w:rsidP="00000000" w:rsidRDefault="00000000" w:rsidRPr="00000000" w14:paraId="0000009E">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 Built chatbot using embeddings and vector search.</w:t>
        <w:br w:type="textWrapping"/>
        <w:t xml:space="preserve">JD: Build RAG pipelines using vector database and semantic retrieval.</w:t>
        <w:br w:type="textWrapping"/>
        <w:br w:type="textWrapping"/>
        <w:t xml:space="preserve">The exact words differ, but the model can learn semantic closeness:</w:t>
        <w:br w:type="textWrapping"/>
        <w:t xml:space="preserve">embeddings ~ semantic retrieval</w:t>
        <w:br w:type="textWrapping"/>
        <w:t xml:space="preserve">vector search ~ vector database</w:t>
        <w:br w:type="textWrapping"/>
        <w:t xml:space="preserve">chatbot with documents ~ RAG pipeline</w:t>
        <w:br w:type="textWrapping"/>
      </w:r>
      <w:r w:rsidDel="00000000" w:rsidR="00000000" w:rsidRPr="00000000">
        <w:rPr>
          <w:rtl w:val="0"/>
        </w:rPr>
      </w:r>
    </w:p>
    <w:p w:rsidR="00000000" w:rsidDel="00000000" w:rsidP="00000000" w:rsidRDefault="00000000" w:rsidRPr="00000000" w14:paraId="0000009F">
      <w:pPr>
        <w:pStyle w:val="Heading1"/>
        <w:rPr>
          <w:color w:val="000000"/>
        </w:rPr>
      </w:pPr>
      <w:r w:rsidDel="00000000" w:rsidR="00000000" w:rsidRPr="00000000">
        <w:rPr>
          <w:color w:val="000000"/>
          <w:rtl w:val="0"/>
        </w:rPr>
        <w:t xml:space="preserve">10. Loss Functions</w:t>
      </w:r>
    </w:p>
    <w:p w:rsidR="00000000" w:rsidDel="00000000" w:rsidP="00000000" w:rsidRDefault="00000000" w:rsidRPr="00000000" w14:paraId="000000A0">
      <w:pPr>
        <w:rPr>
          <w:color w:val="000000"/>
        </w:rPr>
      </w:pPr>
      <w:r w:rsidDel="00000000" w:rsidR="00000000" w:rsidRPr="00000000">
        <w:rPr>
          <w:color w:val="000000"/>
          <w:rtl w:val="0"/>
        </w:rPr>
        <w:t xml:space="preserve">A loss function measures how wrong the model is. Training tries to minimize this loss. Lower loss means the model predictions are closer to the true labels.</w:t>
      </w:r>
    </w:p>
    <w:p w:rsidR="00000000" w:rsidDel="00000000" w:rsidP="00000000" w:rsidRDefault="00000000" w:rsidRPr="00000000" w14:paraId="000000A1">
      <w:pPr>
        <w:pStyle w:val="Heading2"/>
        <w:rPr>
          <w:color w:val="000000"/>
        </w:rPr>
      </w:pPr>
      <w:r w:rsidDel="00000000" w:rsidR="00000000" w:rsidRPr="00000000">
        <w:rPr>
          <w:color w:val="000000"/>
          <w:rtl w:val="0"/>
        </w:rPr>
        <w:t xml:space="preserve">10.1 Cross-Entropy Loss</w:t>
      </w:r>
    </w:p>
    <w:p w:rsidR="00000000" w:rsidDel="00000000" w:rsidP="00000000" w:rsidRDefault="00000000" w:rsidRPr="00000000" w14:paraId="000000A2">
      <w:pPr>
        <w:rPr>
          <w:color w:val="000000"/>
        </w:rPr>
      </w:pPr>
      <w:r w:rsidDel="00000000" w:rsidR="00000000" w:rsidRPr="00000000">
        <w:rPr>
          <w:color w:val="000000"/>
          <w:rtl w:val="0"/>
        </w:rPr>
        <w:t xml:space="preserve">For weak/medium/strong classification, use sparse categorical cross-entropy or categorical cross-entropy. If labels are integers 0, 1, 2, sparse categorical cross-entropy is convenient.</w:t>
      </w:r>
    </w:p>
    <w:p w:rsidR="00000000" w:rsidDel="00000000" w:rsidP="00000000" w:rsidRDefault="00000000" w:rsidRPr="00000000" w14:paraId="000000A3">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Loss = - sum(true_label * log(predicted_probability))</w:t>
        <w:br w:type="textWrapp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true class is Strong and the model assigns high probability to Strong, loss is low.</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true class is Strong but the model assigns high probability to Weak, loss is high.</w:t>
      </w:r>
    </w:p>
    <w:p w:rsidR="00000000" w:rsidDel="00000000" w:rsidP="00000000" w:rsidRDefault="00000000" w:rsidRPr="00000000" w14:paraId="000000A6">
      <w:pPr>
        <w:pStyle w:val="Heading2"/>
        <w:rPr>
          <w:color w:val="000000"/>
        </w:rPr>
      </w:pPr>
      <w:r w:rsidDel="00000000" w:rsidR="00000000" w:rsidRPr="00000000">
        <w:rPr>
          <w:color w:val="000000"/>
          <w:rtl w:val="0"/>
        </w:rPr>
        <w:t xml:space="preserve">10.2 Regression Loss Option</w:t>
      </w:r>
    </w:p>
    <w:p w:rsidR="00000000" w:rsidDel="00000000" w:rsidP="00000000" w:rsidRDefault="00000000" w:rsidRPr="00000000" w14:paraId="000000A7">
      <w:pPr>
        <w:rPr>
          <w:color w:val="000000"/>
        </w:rPr>
      </w:pPr>
      <w:r w:rsidDel="00000000" w:rsidR="00000000" w:rsidRPr="00000000">
        <w:rPr>
          <w:color w:val="000000"/>
          <w:rtl w:val="0"/>
        </w:rPr>
        <w:t xml:space="preserve">If the task predicts a score from 0 to 1, mean squared error or mean absolute error can be used. But for this phase, classification is easier to teach and evaluate.</w:t>
      </w:r>
    </w:p>
    <w:p w:rsidR="00000000" w:rsidDel="00000000" w:rsidP="00000000" w:rsidRDefault="00000000" w:rsidRPr="00000000" w14:paraId="000000A8">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MSE = average((actual_score - predicted_score)^2)</w:t>
        <w:br w:type="textWrapping"/>
      </w:r>
      <w:r w:rsidDel="00000000" w:rsidR="00000000" w:rsidRPr="00000000">
        <w:rPr>
          <w:rtl w:val="0"/>
        </w:rPr>
      </w:r>
    </w:p>
    <w:p w:rsidR="00000000" w:rsidDel="00000000" w:rsidP="00000000" w:rsidRDefault="00000000" w:rsidRPr="00000000" w14:paraId="000000A9">
      <w:pPr>
        <w:pStyle w:val="Heading2"/>
        <w:rPr>
          <w:color w:val="000000"/>
        </w:rPr>
      </w:pPr>
      <w:r w:rsidDel="00000000" w:rsidR="00000000" w:rsidRPr="00000000">
        <w:rPr>
          <w:color w:val="000000"/>
          <w:rtl w:val="0"/>
        </w:rPr>
        <w:t xml:space="preserve">10.3 Contrastive and Triplet Loss</w:t>
      </w:r>
    </w:p>
    <w:p w:rsidR="00000000" w:rsidDel="00000000" w:rsidP="00000000" w:rsidRDefault="00000000" w:rsidRPr="00000000" w14:paraId="000000AA">
      <w:pPr>
        <w:rPr>
          <w:color w:val="000000"/>
        </w:rPr>
      </w:pPr>
      <w:r w:rsidDel="00000000" w:rsidR="00000000" w:rsidRPr="00000000">
        <w:rPr>
          <w:color w:val="000000"/>
          <w:rtl w:val="0"/>
        </w:rPr>
        <w:t xml:space="preserve">Advanced Siamese models often use contrastive or triplet loss. These losses directly train embeddings so that matching resume-JD pairs are closer and nonmatching pairs are farther apart. This is powerful but slightly more advanced than Phase 1 classification.</w:t>
      </w:r>
    </w:p>
    <w:p w:rsidR="00000000" w:rsidDel="00000000" w:rsidP="00000000" w:rsidRDefault="00000000" w:rsidRPr="00000000" w14:paraId="000000AB">
      <w:pPr>
        <w:pStyle w:val="Heading1"/>
        <w:rPr>
          <w:color w:val="000000"/>
        </w:rPr>
      </w:pPr>
      <w:r w:rsidDel="00000000" w:rsidR="00000000" w:rsidRPr="00000000">
        <w:rPr>
          <w:color w:val="000000"/>
          <w:rtl w:val="0"/>
        </w:rPr>
        <w:t xml:space="preserve">11. Optimizers and Learning Rate</w:t>
      </w:r>
    </w:p>
    <w:p w:rsidR="00000000" w:rsidDel="00000000" w:rsidP="00000000" w:rsidRDefault="00000000" w:rsidRPr="00000000" w14:paraId="000000AC">
      <w:pPr>
        <w:rPr>
          <w:color w:val="000000"/>
        </w:rPr>
      </w:pPr>
      <w:r w:rsidDel="00000000" w:rsidR="00000000" w:rsidRPr="00000000">
        <w:rPr>
          <w:color w:val="000000"/>
          <w:rtl w:val="0"/>
        </w:rPr>
        <w:t xml:space="preserve">An optimizer updates model weights based on gradients from backpropagation. The optimizer decides how the model learns from the loss.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AD">
            <w:pPr>
              <w:rPr>
                <w:color w:val="000000"/>
              </w:rPr>
            </w:pPr>
            <w:r w:rsidDel="00000000" w:rsidR="00000000" w:rsidRPr="00000000">
              <w:rPr>
                <w:b w:val="1"/>
                <w:bCs w:val="1"/>
                <w:color w:val="000000"/>
                <w:sz w:val="19"/>
                <w:szCs w:val="19"/>
                <w:rtl w:val="0"/>
              </w:rPr>
              <w:t xml:space="preserve">Optimizer</w:t>
            </w:r>
            <w:r w:rsidDel="00000000" w:rsidR="00000000" w:rsidRPr="00000000">
              <w:rPr>
                <w:rtl w:val="0"/>
              </w:rPr>
            </w:r>
          </w:p>
        </w:tc>
        <w:tc>
          <w:tcPr>
            <w:shd w:fill="d9eaf7" w:val="clear"/>
          </w:tcPr>
          <w:p w:rsidR="00000000" w:rsidDel="00000000" w:rsidP="00000000" w:rsidRDefault="00000000" w:rsidRPr="00000000" w14:paraId="000000AE">
            <w:pPr>
              <w:rPr>
                <w:color w:val="000000"/>
              </w:rPr>
            </w:pPr>
            <w:r w:rsidDel="00000000" w:rsidR="00000000" w:rsidRPr="00000000">
              <w:rPr>
                <w:b w:val="1"/>
                <w:bCs w:val="1"/>
                <w:color w:val="000000"/>
                <w:sz w:val="19"/>
                <w:szCs w:val="19"/>
                <w:rtl w:val="0"/>
              </w:rPr>
              <w:t xml:space="preserve">Idea</w:t>
            </w:r>
            <w:r w:rsidDel="00000000" w:rsidR="00000000" w:rsidRPr="00000000">
              <w:rPr>
                <w:rtl w:val="0"/>
              </w:rPr>
            </w:r>
          </w:p>
        </w:tc>
        <w:tc>
          <w:tcPr>
            <w:shd w:fill="d9eaf7" w:val="clear"/>
          </w:tcPr>
          <w:p w:rsidR="00000000" w:rsidDel="00000000" w:rsidP="00000000" w:rsidRDefault="00000000" w:rsidRPr="00000000" w14:paraId="000000AF">
            <w:pPr>
              <w:rPr>
                <w:color w:val="000000"/>
              </w:rPr>
            </w:pPr>
            <w:r w:rsidDel="00000000" w:rsidR="00000000" w:rsidRPr="00000000">
              <w:rPr>
                <w:b w:val="1"/>
                <w:bCs w:val="1"/>
                <w:color w:val="000000"/>
                <w:sz w:val="19"/>
                <w:szCs w:val="19"/>
                <w:rtl w:val="0"/>
              </w:rPr>
              <w:t xml:space="preserve">Pros</w:t>
            </w:r>
            <w:r w:rsidDel="00000000" w:rsidR="00000000" w:rsidRPr="00000000">
              <w:rPr>
                <w:rtl w:val="0"/>
              </w:rPr>
            </w:r>
          </w:p>
        </w:tc>
        <w:tc>
          <w:tcPr>
            <w:shd w:fill="d9eaf7" w:val="clear"/>
          </w:tcPr>
          <w:p w:rsidR="00000000" w:rsidDel="00000000" w:rsidP="00000000" w:rsidRDefault="00000000" w:rsidRPr="00000000" w14:paraId="000000B0">
            <w:pPr>
              <w:rPr>
                <w:color w:val="000000"/>
              </w:rPr>
            </w:pPr>
            <w:r w:rsidDel="00000000" w:rsidR="00000000" w:rsidRPr="00000000">
              <w:rPr>
                <w:b w:val="1"/>
                <w:bCs w:val="1"/>
                <w:color w:val="000000"/>
                <w:sz w:val="19"/>
                <w:szCs w:val="19"/>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B1">
            <w:pPr>
              <w:rPr>
                <w:color w:val="000000"/>
              </w:rPr>
            </w:pPr>
            <w:r w:rsidDel="00000000" w:rsidR="00000000" w:rsidRPr="00000000">
              <w:rPr>
                <w:color w:val="000000"/>
                <w:sz w:val="19"/>
                <w:szCs w:val="19"/>
                <w:rtl w:val="0"/>
              </w:rPr>
              <w:t xml:space="preserve">SGD</w:t>
            </w:r>
            <w:r w:rsidDel="00000000" w:rsidR="00000000" w:rsidRPr="00000000">
              <w:rPr>
                <w:rtl w:val="0"/>
              </w:rPr>
            </w:r>
          </w:p>
        </w:tc>
        <w:tc>
          <w:tcPr/>
          <w:p w:rsidR="00000000" w:rsidDel="00000000" w:rsidP="00000000" w:rsidRDefault="00000000" w:rsidRPr="00000000" w14:paraId="000000B2">
            <w:pPr>
              <w:rPr>
                <w:color w:val="000000"/>
              </w:rPr>
            </w:pPr>
            <w:r w:rsidDel="00000000" w:rsidR="00000000" w:rsidRPr="00000000">
              <w:rPr>
                <w:color w:val="000000"/>
                <w:sz w:val="19"/>
                <w:szCs w:val="19"/>
                <w:rtl w:val="0"/>
              </w:rPr>
              <w:t xml:space="preserve">Move weights opposite the gradient</w:t>
            </w:r>
            <w:r w:rsidDel="00000000" w:rsidR="00000000" w:rsidRPr="00000000">
              <w:rPr>
                <w:rtl w:val="0"/>
              </w:rPr>
            </w:r>
          </w:p>
        </w:tc>
        <w:tc>
          <w:tcPr/>
          <w:p w:rsidR="00000000" w:rsidDel="00000000" w:rsidP="00000000" w:rsidRDefault="00000000" w:rsidRPr="00000000" w14:paraId="000000B3">
            <w:pPr>
              <w:rPr>
                <w:color w:val="000000"/>
              </w:rPr>
            </w:pPr>
            <w:r w:rsidDel="00000000" w:rsidR="00000000" w:rsidRPr="00000000">
              <w:rPr>
                <w:color w:val="000000"/>
                <w:sz w:val="19"/>
                <w:szCs w:val="19"/>
                <w:rtl w:val="0"/>
              </w:rPr>
              <w:t xml:space="preserve">Simple and stable</w:t>
            </w:r>
            <w:r w:rsidDel="00000000" w:rsidR="00000000" w:rsidRPr="00000000">
              <w:rPr>
                <w:rtl w:val="0"/>
              </w:rPr>
            </w:r>
          </w:p>
        </w:tc>
        <w:tc>
          <w:tcPr/>
          <w:p w:rsidR="00000000" w:rsidDel="00000000" w:rsidP="00000000" w:rsidRDefault="00000000" w:rsidRPr="00000000" w14:paraId="000000B4">
            <w:pPr>
              <w:rPr>
                <w:color w:val="000000"/>
              </w:rPr>
            </w:pPr>
            <w:r w:rsidDel="00000000" w:rsidR="00000000" w:rsidRPr="00000000">
              <w:rPr>
                <w:color w:val="000000"/>
                <w:sz w:val="19"/>
                <w:szCs w:val="19"/>
                <w:rtl w:val="0"/>
              </w:rPr>
              <w:t xml:space="preserve">Teaching basics, large datasets</w:t>
            </w:r>
            <w:r w:rsidDel="00000000" w:rsidR="00000000" w:rsidRPr="00000000">
              <w:rPr>
                <w:rtl w:val="0"/>
              </w:rPr>
            </w:r>
          </w:p>
        </w:tc>
      </w:tr>
      <w:tr>
        <w:trPr>
          <w:cantSplit w:val="0"/>
          <w:tblHeader w:val="0"/>
        </w:trPr>
        <w:tc>
          <w:tcPr/>
          <w:p w:rsidR="00000000" w:rsidDel="00000000" w:rsidP="00000000" w:rsidRDefault="00000000" w:rsidRPr="00000000" w14:paraId="000000B5">
            <w:pPr>
              <w:rPr>
                <w:color w:val="000000"/>
              </w:rPr>
            </w:pPr>
            <w:r w:rsidDel="00000000" w:rsidR="00000000" w:rsidRPr="00000000">
              <w:rPr>
                <w:color w:val="000000"/>
                <w:sz w:val="19"/>
                <w:szCs w:val="19"/>
                <w:rtl w:val="0"/>
              </w:rPr>
              <w:t xml:space="preserve">SGD + Momentum</w:t>
            </w:r>
            <w:r w:rsidDel="00000000" w:rsidR="00000000" w:rsidRPr="00000000">
              <w:rPr>
                <w:rtl w:val="0"/>
              </w:rPr>
            </w:r>
          </w:p>
        </w:tc>
        <w:tc>
          <w:tcPr/>
          <w:p w:rsidR="00000000" w:rsidDel="00000000" w:rsidP="00000000" w:rsidRDefault="00000000" w:rsidRPr="00000000" w14:paraId="000000B6">
            <w:pPr>
              <w:rPr>
                <w:color w:val="000000"/>
              </w:rPr>
            </w:pPr>
            <w:r w:rsidDel="00000000" w:rsidR="00000000" w:rsidRPr="00000000">
              <w:rPr>
                <w:color w:val="000000"/>
                <w:sz w:val="19"/>
                <w:szCs w:val="19"/>
                <w:rtl w:val="0"/>
              </w:rPr>
              <w:t xml:space="preserve">Smooth updates using past gradients</w:t>
            </w:r>
            <w:r w:rsidDel="00000000" w:rsidR="00000000" w:rsidRPr="00000000">
              <w:rPr>
                <w:rtl w:val="0"/>
              </w:rPr>
            </w:r>
          </w:p>
        </w:tc>
        <w:tc>
          <w:tcPr/>
          <w:p w:rsidR="00000000" w:rsidDel="00000000" w:rsidP="00000000" w:rsidRDefault="00000000" w:rsidRPr="00000000" w14:paraId="000000B7">
            <w:pPr>
              <w:rPr>
                <w:color w:val="000000"/>
              </w:rPr>
            </w:pPr>
            <w:r w:rsidDel="00000000" w:rsidR="00000000" w:rsidRPr="00000000">
              <w:rPr>
                <w:color w:val="000000"/>
                <w:sz w:val="19"/>
                <w:szCs w:val="19"/>
                <w:rtl w:val="0"/>
              </w:rPr>
              <w:t xml:space="preserve">Reduces zig-zagging</w:t>
            </w:r>
            <w:r w:rsidDel="00000000" w:rsidR="00000000" w:rsidRPr="00000000">
              <w:rPr>
                <w:rtl w:val="0"/>
              </w:rPr>
            </w:r>
          </w:p>
        </w:tc>
        <w:tc>
          <w:tcPr/>
          <w:p w:rsidR="00000000" w:rsidDel="00000000" w:rsidP="00000000" w:rsidRDefault="00000000" w:rsidRPr="00000000" w14:paraId="000000B8">
            <w:pPr>
              <w:rPr>
                <w:color w:val="000000"/>
              </w:rPr>
            </w:pPr>
            <w:r w:rsidDel="00000000" w:rsidR="00000000" w:rsidRPr="00000000">
              <w:rPr>
                <w:color w:val="000000"/>
                <w:sz w:val="19"/>
                <w:szCs w:val="19"/>
                <w:rtl w:val="0"/>
              </w:rPr>
              <w:t xml:space="preserve">When plain SGD is slow</w:t>
            </w:r>
            <w:r w:rsidDel="00000000" w:rsidR="00000000" w:rsidRPr="00000000">
              <w:rPr>
                <w:rtl w:val="0"/>
              </w:rPr>
            </w:r>
          </w:p>
        </w:tc>
      </w:tr>
      <w:tr>
        <w:trPr>
          <w:cantSplit w:val="0"/>
          <w:tblHeader w:val="0"/>
        </w:trPr>
        <w:tc>
          <w:tcPr/>
          <w:p w:rsidR="00000000" w:rsidDel="00000000" w:rsidP="00000000" w:rsidRDefault="00000000" w:rsidRPr="00000000" w14:paraId="000000B9">
            <w:pPr>
              <w:rPr>
                <w:color w:val="000000"/>
              </w:rPr>
            </w:pPr>
            <w:r w:rsidDel="00000000" w:rsidR="00000000" w:rsidRPr="00000000">
              <w:rPr>
                <w:color w:val="000000"/>
                <w:sz w:val="19"/>
                <w:szCs w:val="19"/>
                <w:rtl w:val="0"/>
              </w:rPr>
              <w:t xml:space="preserve">RMSProp</w:t>
            </w:r>
            <w:r w:rsidDel="00000000" w:rsidR="00000000" w:rsidRPr="00000000">
              <w:rPr>
                <w:rtl w:val="0"/>
              </w:rPr>
            </w:r>
          </w:p>
        </w:tc>
        <w:tc>
          <w:tcPr/>
          <w:p w:rsidR="00000000" w:rsidDel="00000000" w:rsidP="00000000" w:rsidRDefault="00000000" w:rsidRPr="00000000" w14:paraId="000000BA">
            <w:pPr>
              <w:rPr>
                <w:color w:val="000000"/>
              </w:rPr>
            </w:pPr>
            <w:r w:rsidDel="00000000" w:rsidR="00000000" w:rsidRPr="00000000">
              <w:rPr>
                <w:color w:val="000000"/>
                <w:sz w:val="19"/>
                <w:szCs w:val="19"/>
                <w:rtl w:val="0"/>
              </w:rPr>
              <w:t xml:space="preserve">Adaptive learning for each weight</w:t>
            </w:r>
            <w:r w:rsidDel="00000000" w:rsidR="00000000" w:rsidRPr="00000000">
              <w:rPr>
                <w:rtl w:val="0"/>
              </w:rPr>
            </w:r>
          </w:p>
        </w:tc>
        <w:tc>
          <w:tcPr/>
          <w:p w:rsidR="00000000" w:rsidDel="00000000" w:rsidP="00000000" w:rsidRDefault="00000000" w:rsidRPr="00000000" w14:paraId="000000BB">
            <w:pPr>
              <w:rPr>
                <w:color w:val="000000"/>
              </w:rPr>
            </w:pPr>
            <w:r w:rsidDel="00000000" w:rsidR="00000000" w:rsidRPr="00000000">
              <w:rPr>
                <w:color w:val="000000"/>
                <w:sz w:val="19"/>
                <w:szCs w:val="19"/>
                <w:rtl w:val="0"/>
              </w:rPr>
              <w:t xml:space="preserve">Good for sequence models</w:t>
            </w:r>
            <w:r w:rsidDel="00000000" w:rsidR="00000000" w:rsidRPr="00000000">
              <w:rPr>
                <w:rtl w:val="0"/>
              </w:rPr>
            </w:r>
          </w:p>
        </w:tc>
        <w:tc>
          <w:tcPr/>
          <w:p w:rsidR="00000000" w:rsidDel="00000000" w:rsidP="00000000" w:rsidRDefault="00000000" w:rsidRPr="00000000" w14:paraId="000000BC">
            <w:pPr>
              <w:rPr>
                <w:color w:val="000000"/>
              </w:rPr>
            </w:pPr>
            <w:r w:rsidDel="00000000" w:rsidR="00000000" w:rsidRPr="00000000">
              <w:rPr>
                <w:color w:val="000000"/>
                <w:sz w:val="19"/>
                <w:szCs w:val="19"/>
                <w:rtl w:val="0"/>
              </w:rPr>
              <w:t xml:space="preserve">RNN/LSTM experiments</w:t>
            </w:r>
            <w:r w:rsidDel="00000000" w:rsidR="00000000" w:rsidRPr="00000000">
              <w:rPr>
                <w:rtl w:val="0"/>
              </w:rPr>
            </w:r>
          </w:p>
        </w:tc>
      </w:tr>
      <w:tr>
        <w:trPr>
          <w:cantSplit w:val="0"/>
          <w:tblHeader w:val="0"/>
        </w:trPr>
        <w:tc>
          <w:tcPr/>
          <w:p w:rsidR="00000000" w:rsidDel="00000000" w:rsidP="00000000" w:rsidRDefault="00000000" w:rsidRPr="00000000" w14:paraId="000000BD">
            <w:pPr>
              <w:rPr>
                <w:color w:val="000000"/>
              </w:rPr>
            </w:pPr>
            <w:r w:rsidDel="00000000" w:rsidR="00000000" w:rsidRPr="00000000">
              <w:rPr>
                <w:color w:val="000000"/>
                <w:sz w:val="19"/>
                <w:szCs w:val="19"/>
                <w:rtl w:val="0"/>
              </w:rPr>
              <w:t xml:space="preserve">Adam</w:t>
            </w:r>
            <w:r w:rsidDel="00000000" w:rsidR="00000000" w:rsidRPr="00000000">
              <w:rPr>
                <w:rtl w:val="0"/>
              </w:rPr>
            </w:r>
          </w:p>
        </w:tc>
        <w:tc>
          <w:tcPr/>
          <w:p w:rsidR="00000000" w:rsidDel="00000000" w:rsidP="00000000" w:rsidRDefault="00000000" w:rsidRPr="00000000" w14:paraId="000000BE">
            <w:pPr>
              <w:rPr>
                <w:color w:val="000000"/>
              </w:rPr>
            </w:pPr>
            <w:r w:rsidDel="00000000" w:rsidR="00000000" w:rsidRPr="00000000">
              <w:rPr>
                <w:color w:val="000000"/>
                <w:sz w:val="19"/>
                <w:szCs w:val="19"/>
                <w:rtl w:val="0"/>
              </w:rPr>
              <w:t xml:space="preserve">Momentum + adaptive learning rate</w:t>
            </w:r>
            <w:r w:rsidDel="00000000" w:rsidR="00000000" w:rsidRPr="00000000">
              <w:rPr>
                <w:rtl w:val="0"/>
              </w:rPr>
            </w:r>
          </w:p>
        </w:tc>
        <w:tc>
          <w:tcPr/>
          <w:p w:rsidR="00000000" w:rsidDel="00000000" w:rsidP="00000000" w:rsidRDefault="00000000" w:rsidRPr="00000000" w14:paraId="000000BF">
            <w:pPr>
              <w:rPr>
                <w:color w:val="000000"/>
              </w:rPr>
            </w:pPr>
            <w:r w:rsidDel="00000000" w:rsidR="00000000" w:rsidRPr="00000000">
              <w:rPr>
                <w:color w:val="000000"/>
                <w:sz w:val="19"/>
                <w:szCs w:val="19"/>
                <w:rtl w:val="0"/>
              </w:rPr>
              <w:t xml:space="preserve">Strong default choice</w:t>
            </w:r>
            <w:r w:rsidDel="00000000" w:rsidR="00000000" w:rsidRPr="00000000">
              <w:rPr>
                <w:rtl w:val="0"/>
              </w:rPr>
            </w:r>
          </w:p>
        </w:tc>
        <w:tc>
          <w:tcPr/>
          <w:p w:rsidR="00000000" w:rsidDel="00000000" w:rsidP="00000000" w:rsidRDefault="00000000" w:rsidRPr="00000000" w14:paraId="000000C0">
            <w:pPr>
              <w:rPr>
                <w:color w:val="000000"/>
              </w:rPr>
            </w:pPr>
            <w:r w:rsidDel="00000000" w:rsidR="00000000" w:rsidRPr="00000000">
              <w:rPr>
                <w:color w:val="000000"/>
                <w:sz w:val="19"/>
                <w:szCs w:val="19"/>
                <w:rtl w:val="0"/>
              </w:rPr>
              <w:t xml:space="preserve">Recommended for this project</w:t>
            </w:r>
            <w:r w:rsidDel="00000000" w:rsidR="00000000" w:rsidRPr="00000000">
              <w:rPr>
                <w:rtl w:val="0"/>
              </w:rPr>
            </w:r>
          </w:p>
        </w:tc>
      </w:tr>
    </w:tbl>
    <w:p w:rsidR="00000000" w:rsidDel="00000000" w:rsidP="00000000" w:rsidRDefault="00000000" w:rsidRPr="00000000" w14:paraId="000000C1">
      <w:pPr>
        <w:rPr>
          <w:color w:val="000000"/>
        </w:rPr>
      </w:pPr>
      <w:r w:rsidDel="00000000" w:rsidR="00000000" w:rsidRPr="00000000">
        <w:rPr>
          <w:color w:val="000000"/>
          <w:rtl w:val="0"/>
        </w:rPr>
        <w:t xml:space="preserve">Learning rate controls the size of each update. If it is too large, the model may jump around and fail to converge. If it is too small, training becomes very slow.</w:t>
      </w:r>
    </w:p>
    <w:p w:rsidR="00000000" w:rsidDel="00000000" w:rsidP="00000000" w:rsidRDefault="00000000" w:rsidRPr="00000000" w14:paraId="000000C2">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Recommended starting optimizer:</w:t>
        <w:br w:type="textWrapping"/>
        <w:t xml:space="preserve">optimizer = Adam(learning_rate=0.001)</w:t>
        <w:br w:type="textWrapping"/>
      </w:r>
      <w:r w:rsidDel="00000000" w:rsidR="00000000" w:rsidRPr="00000000">
        <w:rPr>
          <w:rtl w:val="0"/>
        </w:rPr>
      </w:r>
    </w:p>
    <w:p w:rsidR="00000000" w:rsidDel="00000000" w:rsidP="00000000" w:rsidRDefault="00000000" w:rsidRPr="00000000" w14:paraId="000000C3">
      <w:pPr>
        <w:pStyle w:val="Heading1"/>
        <w:rPr>
          <w:color w:val="000000"/>
        </w:rPr>
      </w:pPr>
      <w:r w:rsidDel="00000000" w:rsidR="00000000" w:rsidRPr="00000000">
        <w:rPr>
          <w:color w:val="000000"/>
          <w:rtl w:val="0"/>
        </w:rPr>
        <w:t xml:space="preserve">12. Epochs, Batches, Iterations, and Training Loop</w:t>
      </w:r>
    </w:p>
    <w:p w:rsidR="00000000" w:rsidDel="00000000" w:rsidP="00000000" w:rsidRDefault="00000000" w:rsidRPr="00000000" w14:paraId="000000C4">
      <w:pPr>
        <w:rPr>
          <w:color w:val="000000"/>
        </w:rPr>
      </w:pPr>
      <w:r w:rsidDel="00000000" w:rsidR="00000000" w:rsidRPr="00000000">
        <w:rPr>
          <w:color w:val="000000"/>
        </w:rPr>
        <w:drawing>
          <wp:inline distB="0" distT="0" distL="0" distR="0">
            <wp:extent cx="6217920" cy="256471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17920" cy="256471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color w:val="000000"/>
        </w:rPr>
      </w:pPr>
      <w:r w:rsidDel="00000000" w:rsidR="00000000" w:rsidRPr="00000000">
        <w:rPr>
          <w:i w:val="1"/>
          <w:iCs w:val="1"/>
          <w:color w:val="000000"/>
          <w:sz w:val="18"/>
          <w:szCs w:val="18"/>
          <w:rtl w:val="0"/>
        </w:rPr>
        <w:t xml:space="preserve">Figure 7. Training loop: forward pass, loss, gradients, optimizer update.</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C6">
            <w:pPr>
              <w:rPr>
                <w:color w:val="000000"/>
              </w:rPr>
            </w:pPr>
            <w:r w:rsidDel="00000000" w:rsidR="00000000" w:rsidRPr="00000000">
              <w:rPr>
                <w:b w:val="1"/>
                <w:bCs w:val="1"/>
                <w:color w:val="000000"/>
                <w:sz w:val="19"/>
                <w:szCs w:val="19"/>
                <w:rtl w:val="0"/>
              </w:rPr>
              <w:t xml:space="preserve">Term</w:t>
            </w:r>
            <w:r w:rsidDel="00000000" w:rsidR="00000000" w:rsidRPr="00000000">
              <w:rPr>
                <w:rtl w:val="0"/>
              </w:rPr>
            </w:r>
          </w:p>
        </w:tc>
        <w:tc>
          <w:tcPr>
            <w:shd w:fill="d9eaf7" w:val="clear"/>
          </w:tcPr>
          <w:p w:rsidR="00000000" w:rsidDel="00000000" w:rsidP="00000000" w:rsidRDefault="00000000" w:rsidRPr="00000000" w14:paraId="000000C7">
            <w:pPr>
              <w:rPr>
                <w:color w:val="000000"/>
              </w:rPr>
            </w:pPr>
            <w:r w:rsidDel="00000000" w:rsidR="00000000" w:rsidRPr="00000000">
              <w:rPr>
                <w:b w:val="1"/>
                <w:bCs w:val="1"/>
                <w:color w:val="000000"/>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8">
            <w:pPr>
              <w:rPr>
                <w:color w:val="000000"/>
              </w:rPr>
            </w:pPr>
            <w:r w:rsidDel="00000000" w:rsidR="00000000" w:rsidRPr="00000000">
              <w:rPr>
                <w:color w:val="000000"/>
                <w:sz w:val="19"/>
                <w:szCs w:val="19"/>
                <w:rtl w:val="0"/>
              </w:rPr>
              <w:t xml:space="preserve">Epoch</w:t>
            </w:r>
            <w:r w:rsidDel="00000000" w:rsidR="00000000" w:rsidRPr="00000000">
              <w:rPr>
                <w:rtl w:val="0"/>
              </w:rPr>
            </w:r>
          </w:p>
        </w:tc>
        <w:tc>
          <w:tcPr/>
          <w:p w:rsidR="00000000" w:rsidDel="00000000" w:rsidP="00000000" w:rsidRDefault="00000000" w:rsidRPr="00000000" w14:paraId="000000C9">
            <w:pPr>
              <w:rPr>
                <w:color w:val="000000"/>
              </w:rPr>
            </w:pPr>
            <w:r w:rsidDel="00000000" w:rsidR="00000000" w:rsidRPr="00000000">
              <w:rPr>
                <w:color w:val="000000"/>
                <w:sz w:val="19"/>
                <w:szCs w:val="19"/>
                <w:rtl w:val="0"/>
              </w:rPr>
              <w:t xml:space="preserve">One full pass over all training examples.</w:t>
            </w:r>
            <w:r w:rsidDel="00000000" w:rsidR="00000000" w:rsidRPr="00000000">
              <w:rPr>
                <w:rtl w:val="0"/>
              </w:rPr>
            </w:r>
          </w:p>
        </w:tc>
      </w:tr>
      <w:tr>
        <w:trPr>
          <w:cantSplit w:val="0"/>
          <w:tblHeader w:val="0"/>
        </w:trPr>
        <w:tc>
          <w:tcPr/>
          <w:p w:rsidR="00000000" w:rsidDel="00000000" w:rsidP="00000000" w:rsidRDefault="00000000" w:rsidRPr="00000000" w14:paraId="000000CA">
            <w:pPr>
              <w:rPr>
                <w:color w:val="000000"/>
              </w:rPr>
            </w:pPr>
            <w:r w:rsidDel="00000000" w:rsidR="00000000" w:rsidRPr="00000000">
              <w:rPr>
                <w:color w:val="000000"/>
                <w:sz w:val="19"/>
                <w:szCs w:val="19"/>
                <w:rtl w:val="0"/>
              </w:rPr>
              <w:t xml:space="preserve">Batch</w:t>
            </w:r>
            <w:r w:rsidDel="00000000" w:rsidR="00000000" w:rsidRPr="00000000">
              <w:rPr>
                <w:rtl w:val="0"/>
              </w:rPr>
            </w:r>
          </w:p>
        </w:tc>
        <w:tc>
          <w:tcPr/>
          <w:p w:rsidR="00000000" w:rsidDel="00000000" w:rsidP="00000000" w:rsidRDefault="00000000" w:rsidRPr="00000000" w14:paraId="000000CB">
            <w:pPr>
              <w:rPr>
                <w:color w:val="000000"/>
              </w:rPr>
            </w:pPr>
            <w:r w:rsidDel="00000000" w:rsidR="00000000" w:rsidRPr="00000000">
              <w:rPr>
                <w:color w:val="000000"/>
                <w:sz w:val="19"/>
                <w:szCs w:val="19"/>
                <w:rtl w:val="0"/>
              </w:rPr>
              <w:t xml:space="preserve">A small group of examples processed together.</w:t>
            </w:r>
            <w:r w:rsidDel="00000000" w:rsidR="00000000" w:rsidRPr="00000000">
              <w:rPr>
                <w:rtl w:val="0"/>
              </w:rPr>
            </w:r>
          </w:p>
        </w:tc>
      </w:tr>
      <w:tr>
        <w:trPr>
          <w:cantSplit w:val="0"/>
          <w:tblHeader w:val="0"/>
        </w:trPr>
        <w:tc>
          <w:tcPr/>
          <w:p w:rsidR="00000000" w:rsidDel="00000000" w:rsidP="00000000" w:rsidRDefault="00000000" w:rsidRPr="00000000" w14:paraId="000000CC">
            <w:pPr>
              <w:rPr>
                <w:color w:val="000000"/>
              </w:rPr>
            </w:pPr>
            <w:r w:rsidDel="00000000" w:rsidR="00000000" w:rsidRPr="00000000">
              <w:rPr>
                <w:color w:val="000000"/>
                <w:sz w:val="19"/>
                <w:szCs w:val="19"/>
                <w:rtl w:val="0"/>
              </w:rPr>
              <w:t xml:space="preserve">Iteration / step</w:t>
            </w:r>
            <w:r w:rsidDel="00000000" w:rsidR="00000000" w:rsidRPr="00000000">
              <w:rPr>
                <w:rtl w:val="0"/>
              </w:rPr>
            </w:r>
          </w:p>
        </w:tc>
        <w:tc>
          <w:tcPr/>
          <w:p w:rsidR="00000000" w:rsidDel="00000000" w:rsidP="00000000" w:rsidRDefault="00000000" w:rsidRPr="00000000" w14:paraId="000000CD">
            <w:pPr>
              <w:rPr>
                <w:color w:val="000000"/>
              </w:rPr>
            </w:pPr>
            <w:r w:rsidDel="00000000" w:rsidR="00000000" w:rsidRPr="00000000">
              <w:rPr>
                <w:color w:val="000000"/>
                <w:sz w:val="19"/>
                <w:szCs w:val="19"/>
                <w:rtl w:val="0"/>
              </w:rPr>
              <w:t xml:space="preserve">One optimizer update after one batch.</w:t>
            </w:r>
            <w:r w:rsidDel="00000000" w:rsidR="00000000" w:rsidRPr="00000000">
              <w:rPr>
                <w:rtl w:val="0"/>
              </w:rPr>
            </w:r>
          </w:p>
        </w:tc>
      </w:tr>
      <w:tr>
        <w:trPr>
          <w:cantSplit w:val="0"/>
          <w:tblHeader w:val="0"/>
        </w:trPr>
        <w:tc>
          <w:tcPr/>
          <w:p w:rsidR="00000000" w:rsidDel="00000000" w:rsidP="00000000" w:rsidRDefault="00000000" w:rsidRPr="00000000" w14:paraId="000000CE">
            <w:pPr>
              <w:rPr>
                <w:color w:val="000000"/>
              </w:rPr>
            </w:pPr>
            <w:r w:rsidDel="00000000" w:rsidR="00000000" w:rsidRPr="00000000">
              <w:rPr>
                <w:color w:val="000000"/>
                <w:sz w:val="19"/>
                <w:szCs w:val="19"/>
                <w:rtl w:val="0"/>
              </w:rPr>
              <w:t xml:space="preserve">Forward pass</w:t>
            </w:r>
            <w:r w:rsidDel="00000000" w:rsidR="00000000" w:rsidRPr="00000000">
              <w:rPr>
                <w:rtl w:val="0"/>
              </w:rPr>
            </w:r>
          </w:p>
        </w:tc>
        <w:tc>
          <w:tcPr/>
          <w:p w:rsidR="00000000" w:rsidDel="00000000" w:rsidP="00000000" w:rsidRDefault="00000000" w:rsidRPr="00000000" w14:paraId="000000CF">
            <w:pPr>
              <w:rPr>
                <w:color w:val="000000"/>
              </w:rPr>
            </w:pPr>
            <w:r w:rsidDel="00000000" w:rsidR="00000000" w:rsidRPr="00000000">
              <w:rPr>
                <w:color w:val="000000"/>
                <w:sz w:val="19"/>
                <w:szCs w:val="19"/>
                <w:rtl w:val="0"/>
              </w:rPr>
              <w:t xml:space="preserve">Model converts inputs into predictions.</w:t>
            </w:r>
            <w:r w:rsidDel="00000000" w:rsidR="00000000" w:rsidRPr="00000000">
              <w:rPr>
                <w:rtl w:val="0"/>
              </w:rPr>
            </w:r>
          </w:p>
        </w:tc>
      </w:tr>
      <w:tr>
        <w:trPr>
          <w:cantSplit w:val="0"/>
          <w:tblHeader w:val="0"/>
        </w:trPr>
        <w:tc>
          <w:tcPr/>
          <w:p w:rsidR="00000000" w:rsidDel="00000000" w:rsidP="00000000" w:rsidRDefault="00000000" w:rsidRPr="00000000" w14:paraId="000000D0">
            <w:pPr>
              <w:rPr>
                <w:color w:val="000000"/>
              </w:rPr>
            </w:pPr>
            <w:r w:rsidDel="00000000" w:rsidR="00000000" w:rsidRPr="00000000">
              <w:rPr>
                <w:color w:val="000000"/>
                <w:sz w:val="19"/>
                <w:szCs w:val="19"/>
                <w:rtl w:val="0"/>
              </w:rPr>
              <w:t xml:space="preserve">Backward pass</w:t>
            </w:r>
            <w:r w:rsidDel="00000000" w:rsidR="00000000" w:rsidRPr="00000000">
              <w:rPr>
                <w:rtl w:val="0"/>
              </w:rPr>
            </w:r>
          </w:p>
        </w:tc>
        <w:tc>
          <w:tcPr/>
          <w:p w:rsidR="00000000" w:rsidDel="00000000" w:rsidP="00000000" w:rsidRDefault="00000000" w:rsidRPr="00000000" w14:paraId="000000D1">
            <w:pPr>
              <w:rPr>
                <w:color w:val="000000"/>
              </w:rPr>
            </w:pPr>
            <w:r w:rsidDel="00000000" w:rsidR="00000000" w:rsidRPr="00000000">
              <w:rPr>
                <w:color w:val="000000"/>
                <w:sz w:val="19"/>
                <w:szCs w:val="19"/>
                <w:rtl w:val="0"/>
              </w:rPr>
              <w:t xml:space="preserve">Model computes gradients of loss with respect to weights.</w:t>
            </w:r>
            <w:r w:rsidDel="00000000" w:rsidR="00000000" w:rsidRPr="00000000">
              <w:rPr>
                <w:rtl w:val="0"/>
              </w:rPr>
            </w:r>
          </w:p>
        </w:tc>
      </w:tr>
      <w:tr>
        <w:trPr>
          <w:cantSplit w:val="0"/>
          <w:tblHeader w:val="0"/>
        </w:trPr>
        <w:tc>
          <w:tcPr/>
          <w:p w:rsidR="00000000" w:rsidDel="00000000" w:rsidP="00000000" w:rsidRDefault="00000000" w:rsidRPr="00000000" w14:paraId="000000D2">
            <w:pPr>
              <w:rPr>
                <w:color w:val="000000"/>
              </w:rPr>
            </w:pPr>
            <w:r w:rsidDel="00000000" w:rsidR="00000000" w:rsidRPr="00000000">
              <w:rPr>
                <w:color w:val="000000"/>
                <w:sz w:val="19"/>
                <w:szCs w:val="19"/>
                <w:rtl w:val="0"/>
              </w:rPr>
              <w:t xml:space="preserve">Gradient</w:t>
            </w:r>
            <w:r w:rsidDel="00000000" w:rsidR="00000000" w:rsidRPr="00000000">
              <w:rPr>
                <w:rtl w:val="0"/>
              </w:rPr>
            </w:r>
          </w:p>
        </w:tc>
        <w:tc>
          <w:tcPr/>
          <w:p w:rsidR="00000000" w:rsidDel="00000000" w:rsidP="00000000" w:rsidRDefault="00000000" w:rsidRPr="00000000" w14:paraId="000000D3">
            <w:pPr>
              <w:rPr>
                <w:color w:val="000000"/>
              </w:rPr>
            </w:pPr>
            <w:r w:rsidDel="00000000" w:rsidR="00000000" w:rsidRPr="00000000">
              <w:rPr>
                <w:color w:val="000000"/>
                <w:sz w:val="19"/>
                <w:szCs w:val="19"/>
                <w:rtl w:val="0"/>
              </w:rPr>
              <w:t xml:space="preserve">Direction and amount each weight should change.</w:t>
            </w:r>
            <w:r w:rsidDel="00000000" w:rsidR="00000000" w:rsidRPr="00000000">
              <w:rPr>
                <w:rtl w:val="0"/>
              </w:rPr>
            </w:r>
          </w:p>
        </w:tc>
      </w:tr>
      <w:tr>
        <w:trPr>
          <w:cantSplit w:val="0"/>
          <w:tblHeader w:val="0"/>
        </w:trPr>
        <w:tc>
          <w:tcPr/>
          <w:p w:rsidR="00000000" w:rsidDel="00000000" w:rsidP="00000000" w:rsidRDefault="00000000" w:rsidRPr="00000000" w14:paraId="000000D4">
            <w:pPr>
              <w:rPr>
                <w:color w:val="000000"/>
              </w:rPr>
            </w:pPr>
            <w:r w:rsidDel="00000000" w:rsidR="00000000" w:rsidRPr="00000000">
              <w:rPr>
                <w:color w:val="000000"/>
                <w:sz w:val="19"/>
                <w:szCs w:val="19"/>
                <w:rtl w:val="0"/>
              </w:rPr>
              <w:t xml:space="preserve">Learning rate</w:t>
            </w:r>
            <w:r w:rsidDel="00000000" w:rsidR="00000000" w:rsidRPr="00000000">
              <w:rPr>
                <w:rtl w:val="0"/>
              </w:rPr>
            </w:r>
          </w:p>
        </w:tc>
        <w:tc>
          <w:tcPr/>
          <w:p w:rsidR="00000000" w:rsidDel="00000000" w:rsidP="00000000" w:rsidRDefault="00000000" w:rsidRPr="00000000" w14:paraId="000000D5">
            <w:pPr>
              <w:rPr>
                <w:color w:val="000000"/>
              </w:rPr>
            </w:pPr>
            <w:r w:rsidDel="00000000" w:rsidR="00000000" w:rsidRPr="00000000">
              <w:rPr>
                <w:color w:val="000000"/>
                <w:sz w:val="19"/>
                <w:szCs w:val="19"/>
                <w:rtl w:val="0"/>
              </w:rPr>
              <w:t xml:space="preserve">Controls how big each update is.</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D7">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If dataset has 1,000 examples and batch size is 32, one epoch has about 32 training steps. If you train for 10 epochs, the optimizer performs about 320 updates.</w:t>
            </w:r>
            <w:r w:rsidDel="00000000" w:rsidR="00000000" w:rsidRPr="00000000">
              <w:rPr>
                <w:rtl w:val="0"/>
              </w:rPr>
            </w:r>
          </w:p>
        </w:tc>
      </w:tr>
    </w:tbl>
    <w:p w:rsidR="00000000" w:rsidDel="00000000" w:rsidP="00000000" w:rsidRDefault="00000000" w:rsidRPr="00000000" w14:paraId="000000D8">
      <w:pPr>
        <w:rPr>
          <w:color w:val="000000"/>
        </w:rPr>
      </w:pPr>
      <w:r w:rsidDel="00000000" w:rsidR="00000000" w:rsidRPr="00000000">
        <w:rPr>
          <w:rtl w:val="0"/>
        </w:rPr>
      </w:r>
    </w:p>
    <w:p w:rsidR="00000000" w:rsidDel="00000000" w:rsidP="00000000" w:rsidRDefault="00000000" w:rsidRPr="00000000" w14:paraId="000000D9">
      <w:pPr>
        <w:pStyle w:val="Heading1"/>
        <w:rPr>
          <w:color w:val="000000"/>
        </w:rPr>
      </w:pPr>
      <w:r w:rsidDel="00000000" w:rsidR="00000000" w:rsidRPr="00000000">
        <w:rPr>
          <w:color w:val="000000"/>
          <w:rtl w:val="0"/>
        </w:rPr>
        <w:t xml:space="preserve">13. Weights, Biases, and Bias in Data</w:t>
      </w:r>
    </w:p>
    <w:p w:rsidR="00000000" w:rsidDel="00000000" w:rsidP="00000000" w:rsidRDefault="00000000" w:rsidRPr="00000000" w14:paraId="000000DA">
      <w:pPr>
        <w:rPr>
          <w:color w:val="000000"/>
        </w:rPr>
      </w:pPr>
      <w:r w:rsidDel="00000000" w:rsidR="00000000" w:rsidRPr="00000000">
        <w:rPr>
          <w:color w:val="000000"/>
          <w:rtl w:val="0"/>
        </w:rPr>
        <w:t xml:space="preserve">The word bias has two meanings in machine learning. First, a bias parameter is a learnable number in a neural network. Second, data bias means the training data is not representative or contains unfair patterns. Both are important but different.</w:t>
      </w:r>
    </w:p>
    <w:p w:rsidR="00000000" w:rsidDel="00000000" w:rsidP="00000000" w:rsidRDefault="00000000" w:rsidRPr="00000000" w14:paraId="000000DB">
      <w:pPr>
        <w:pStyle w:val="Heading2"/>
        <w:rPr>
          <w:color w:val="000000"/>
        </w:rPr>
      </w:pPr>
      <w:r w:rsidDel="00000000" w:rsidR="00000000" w:rsidRPr="00000000">
        <w:rPr>
          <w:color w:val="000000"/>
          <w:rtl w:val="0"/>
        </w:rPr>
        <w:t xml:space="preserve">13.1 Bias Parameters in Neural Networks</w:t>
      </w:r>
    </w:p>
    <w:p w:rsidR="00000000" w:rsidDel="00000000" w:rsidP="00000000" w:rsidRDefault="00000000" w:rsidRPr="00000000" w14:paraId="000000DC">
      <w:pPr>
        <w:rPr>
          <w:color w:val="000000"/>
        </w:rPr>
      </w:pPr>
      <w:r w:rsidDel="00000000" w:rsidR="00000000" w:rsidRPr="00000000">
        <w:rPr>
          <w:color w:val="000000"/>
          <w:rtl w:val="0"/>
        </w:rPr>
        <w:t xml:space="preserve">A neuron usually computes a weighted sum and adds a bias. The bias shifts the activation boundary and helps the neuron fit patterns that do not pass through zero.</w:t>
      </w:r>
    </w:p>
    <w:p w:rsidR="00000000" w:rsidDel="00000000" w:rsidP="00000000" w:rsidRDefault="00000000" w:rsidRPr="00000000" w14:paraId="000000DD">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z = w1*x1 + w2*x2 + ... + b</w:t>
        <w:br w:type="textWrapping"/>
        <w:t xml:space="preserve">output = activation(z)</w:t>
        <w:br w:type="textWrapping"/>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Weights decide how strongly input features matter.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Bias lets the neuron activate even when inputs are small or zero.</w:t>
      </w:r>
    </w:p>
    <w:p w:rsidR="00000000" w:rsidDel="00000000" w:rsidP="00000000" w:rsidRDefault="00000000" w:rsidRPr="00000000" w14:paraId="000000E0">
      <w:pPr>
        <w:pStyle w:val="Heading2"/>
        <w:rPr>
          <w:color w:val="000000"/>
        </w:rPr>
      </w:pPr>
      <w:r w:rsidDel="00000000" w:rsidR="00000000" w:rsidRPr="00000000">
        <w:rPr>
          <w:color w:val="000000"/>
          <w:rtl w:val="0"/>
        </w:rPr>
        <w:t xml:space="preserve">13.2 Data Bias</w:t>
      </w:r>
    </w:p>
    <w:p w:rsidR="00000000" w:rsidDel="00000000" w:rsidP="00000000" w:rsidRDefault="00000000" w:rsidRPr="00000000" w14:paraId="000000E1">
      <w:pPr>
        <w:rPr>
          <w:color w:val="000000"/>
        </w:rPr>
      </w:pPr>
      <w:r w:rsidDel="00000000" w:rsidR="00000000" w:rsidRPr="00000000">
        <w:rPr>
          <w:color w:val="000000"/>
          <w:rtl w:val="0"/>
        </w:rPr>
        <w:t xml:space="preserve">Data bias happens when training examples do not fairly represent the real world. In resume matching, this could happen if the dataset overrepresents certain job roles, regions, institutions, writing styles, or technologies. A biased dataset can produce biased predictions.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 bias: too many AI Engineer examples and too few non-tech roles.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Keyword bias: model overvalues exact keyword overlap and undervalues transferable experience.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Seniority bias: model may confuse long resumes with stronger match.</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bias: model may prefer resumes written in a specific template style.</w:t>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E6">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For a responsible project, never use protected personal attributes such as gender, religion, caste, race, age, or marital status as model features.</w:t>
            </w:r>
            <w:r w:rsidDel="00000000" w:rsidR="00000000" w:rsidRPr="00000000">
              <w:rPr>
                <w:rtl w:val="0"/>
              </w:rPr>
            </w:r>
          </w:p>
        </w:tc>
      </w:tr>
    </w:tbl>
    <w:p w:rsidR="00000000" w:rsidDel="00000000" w:rsidP="00000000" w:rsidRDefault="00000000" w:rsidRPr="00000000" w14:paraId="000000E7">
      <w:pPr>
        <w:rPr>
          <w:color w:val="000000"/>
        </w:rPr>
      </w:pPr>
      <w:r w:rsidDel="00000000" w:rsidR="00000000" w:rsidRPr="00000000">
        <w:rPr>
          <w:rtl w:val="0"/>
        </w:rPr>
      </w:r>
    </w:p>
    <w:p w:rsidR="00000000" w:rsidDel="00000000" w:rsidP="00000000" w:rsidRDefault="00000000" w:rsidRPr="00000000" w14:paraId="000000E8">
      <w:pPr>
        <w:pStyle w:val="Heading1"/>
        <w:rPr>
          <w:color w:val="000000"/>
        </w:rPr>
      </w:pPr>
      <w:r w:rsidDel="00000000" w:rsidR="00000000" w:rsidRPr="00000000">
        <w:rPr>
          <w:color w:val="000000"/>
          <w:rtl w:val="0"/>
        </w:rPr>
        <w:t xml:space="preserve">14. Evaluation Metrics and Confusion Matrix</w:t>
      </w:r>
    </w:p>
    <w:p w:rsidR="00000000" w:rsidDel="00000000" w:rsidP="00000000" w:rsidRDefault="00000000" w:rsidRPr="00000000" w14:paraId="000000E9">
      <w:pPr>
        <w:rPr>
          <w:color w:val="000000"/>
        </w:rPr>
      </w:pPr>
      <w:r w:rsidDel="00000000" w:rsidR="00000000" w:rsidRPr="00000000">
        <w:rPr>
          <w:color w:val="000000"/>
          <w:rtl w:val="0"/>
        </w:rPr>
        <w:t xml:space="preserve">Evaluation tells us whether the model is useful beyond training data. For a three-class match system, do not rely on accuracy alone. Use precision, recall, F1-score, and confusion matrix.</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EA">
            <w:pPr>
              <w:rPr>
                <w:color w:val="000000"/>
              </w:rPr>
            </w:pPr>
            <w:r w:rsidDel="00000000" w:rsidR="00000000" w:rsidRPr="00000000">
              <w:rPr>
                <w:b w:val="1"/>
                <w:bCs w:val="1"/>
                <w:color w:val="000000"/>
                <w:sz w:val="19"/>
                <w:szCs w:val="19"/>
                <w:rtl w:val="0"/>
              </w:rPr>
              <w:t xml:space="preserve">Metric</w:t>
            </w:r>
            <w:r w:rsidDel="00000000" w:rsidR="00000000" w:rsidRPr="00000000">
              <w:rPr>
                <w:rtl w:val="0"/>
              </w:rPr>
            </w:r>
          </w:p>
        </w:tc>
        <w:tc>
          <w:tcPr>
            <w:shd w:fill="d9eaf7" w:val="clear"/>
          </w:tcPr>
          <w:p w:rsidR="00000000" w:rsidDel="00000000" w:rsidP="00000000" w:rsidRDefault="00000000" w:rsidRPr="00000000" w14:paraId="000000EB">
            <w:pPr>
              <w:rPr>
                <w:color w:val="000000"/>
              </w:rPr>
            </w:pPr>
            <w:r w:rsidDel="00000000" w:rsidR="00000000" w:rsidRPr="00000000">
              <w:rPr>
                <w:b w:val="1"/>
                <w:bCs w:val="1"/>
                <w:color w:val="000000"/>
                <w:sz w:val="19"/>
                <w:szCs w:val="19"/>
                <w:rtl w:val="0"/>
              </w:rPr>
              <w:t xml:space="preserve">Meaning</w:t>
            </w:r>
            <w:r w:rsidDel="00000000" w:rsidR="00000000" w:rsidRPr="00000000">
              <w:rPr>
                <w:rtl w:val="0"/>
              </w:rPr>
            </w:r>
          </w:p>
        </w:tc>
        <w:tc>
          <w:tcPr>
            <w:shd w:fill="d9eaf7" w:val="clear"/>
          </w:tcPr>
          <w:p w:rsidR="00000000" w:rsidDel="00000000" w:rsidP="00000000" w:rsidRDefault="00000000" w:rsidRPr="00000000" w14:paraId="000000EC">
            <w:pPr>
              <w:rPr>
                <w:color w:val="000000"/>
              </w:rPr>
            </w:pPr>
            <w:r w:rsidDel="00000000" w:rsidR="00000000" w:rsidRPr="00000000">
              <w:rPr>
                <w:b w:val="1"/>
                <w:bCs w:val="1"/>
                <w:color w:val="000000"/>
                <w:sz w:val="19"/>
                <w:szCs w:val="19"/>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0ED">
            <w:pPr>
              <w:rPr>
                <w:color w:val="000000"/>
              </w:rPr>
            </w:pPr>
            <w:r w:rsidDel="00000000" w:rsidR="00000000" w:rsidRPr="00000000">
              <w:rPr>
                <w:color w:val="000000"/>
                <w:sz w:val="19"/>
                <w:szCs w:val="19"/>
                <w:rtl w:val="0"/>
              </w:rPr>
              <w:t xml:space="preserve">Accuracy</w:t>
            </w:r>
            <w:r w:rsidDel="00000000" w:rsidR="00000000" w:rsidRPr="00000000">
              <w:rPr>
                <w:rtl w:val="0"/>
              </w:rPr>
            </w:r>
          </w:p>
        </w:tc>
        <w:tc>
          <w:tcPr/>
          <w:p w:rsidR="00000000" w:rsidDel="00000000" w:rsidP="00000000" w:rsidRDefault="00000000" w:rsidRPr="00000000" w14:paraId="000000EE">
            <w:pPr>
              <w:rPr>
                <w:color w:val="000000"/>
              </w:rPr>
            </w:pPr>
            <w:r w:rsidDel="00000000" w:rsidR="00000000" w:rsidRPr="00000000">
              <w:rPr>
                <w:color w:val="000000"/>
                <w:sz w:val="19"/>
                <w:szCs w:val="19"/>
                <w:rtl w:val="0"/>
              </w:rPr>
              <w:t xml:space="preserve">Overall percentage of correct predictions</w:t>
            </w:r>
            <w:r w:rsidDel="00000000" w:rsidR="00000000" w:rsidRPr="00000000">
              <w:rPr>
                <w:rtl w:val="0"/>
              </w:rPr>
            </w:r>
          </w:p>
        </w:tc>
        <w:tc>
          <w:tcPr/>
          <w:p w:rsidR="00000000" w:rsidDel="00000000" w:rsidP="00000000" w:rsidRDefault="00000000" w:rsidRPr="00000000" w14:paraId="000000EF">
            <w:pPr>
              <w:rPr>
                <w:color w:val="000000"/>
              </w:rPr>
            </w:pPr>
            <w:r w:rsidDel="00000000" w:rsidR="00000000" w:rsidRPr="00000000">
              <w:rPr>
                <w:color w:val="000000"/>
                <w:sz w:val="19"/>
                <w:szCs w:val="19"/>
                <w:rtl w:val="0"/>
              </w:rPr>
              <w:t xml:space="preserve">Good quick summary but can hide class imbalance</w:t>
            </w:r>
            <w:r w:rsidDel="00000000" w:rsidR="00000000" w:rsidRPr="00000000">
              <w:rPr>
                <w:rtl w:val="0"/>
              </w:rPr>
            </w:r>
          </w:p>
        </w:tc>
      </w:tr>
      <w:tr>
        <w:trPr>
          <w:cantSplit w:val="0"/>
          <w:tblHeader w:val="0"/>
        </w:trPr>
        <w:tc>
          <w:tcPr/>
          <w:p w:rsidR="00000000" w:rsidDel="00000000" w:rsidP="00000000" w:rsidRDefault="00000000" w:rsidRPr="00000000" w14:paraId="000000F0">
            <w:pPr>
              <w:rPr>
                <w:color w:val="000000"/>
              </w:rPr>
            </w:pPr>
            <w:r w:rsidDel="00000000" w:rsidR="00000000" w:rsidRPr="00000000">
              <w:rPr>
                <w:color w:val="000000"/>
                <w:sz w:val="19"/>
                <w:szCs w:val="19"/>
                <w:rtl w:val="0"/>
              </w:rPr>
              <w:t xml:space="preserve">Precision</w:t>
            </w:r>
            <w:r w:rsidDel="00000000" w:rsidR="00000000" w:rsidRPr="00000000">
              <w:rPr>
                <w:rtl w:val="0"/>
              </w:rPr>
            </w:r>
          </w:p>
        </w:tc>
        <w:tc>
          <w:tcPr/>
          <w:p w:rsidR="00000000" w:rsidDel="00000000" w:rsidP="00000000" w:rsidRDefault="00000000" w:rsidRPr="00000000" w14:paraId="000000F1">
            <w:pPr>
              <w:rPr>
                <w:color w:val="000000"/>
              </w:rPr>
            </w:pPr>
            <w:r w:rsidDel="00000000" w:rsidR="00000000" w:rsidRPr="00000000">
              <w:rPr>
                <w:color w:val="000000"/>
                <w:sz w:val="19"/>
                <w:szCs w:val="19"/>
                <w:rtl w:val="0"/>
              </w:rPr>
              <w:t xml:space="preserve">When model predicts a class, how often it is correct</w:t>
            </w:r>
            <w:r w:rsidDel="00000000" w:rsidR="00000000" w:rsidRPr="00000000">
              <w:rPr>
                <w:rtl w:val="0"/>
              </w:rPr>
            </w:r>
          </w:p>
        </w:tc>
        <w:tc>
          <w:tcPr/>
          <w:p w:rsidR="00000000" w:rsidDel="00000000" w:rsidP="00000000" w:rsidRDefault="00000000" w:rsidRPr="00000000" w14:paraId="000000F2">
            <w:pPr>
              <w:rPr>
                <w:color w:val="000000"/>
              </w:rPr>
            </w:pPr>
            <w:r w:rsidDel="00000000" w:rsidR="00000000" w:rsidRPr="00000000">
              <w:rPr>
                <w:color w:val="000000"/>
                <w:sz w:val="19"/>
                <w:szCs w:val="19"/>
                <w:rtl w:val="0"/>
              </w:rPr>
              <w:t xml:space="preserve">Important for strong-match recommendations</w:t>
            </w:r>
            <w:r w:rsidDel="00000000" w:rsidR="00000000" w:rsidRPr="00000000">
              <w:rPr>
                <w:rtl w:val="0"/>
              </w:rPr>
            </w:r>
          </w:p>
        </w:tc>
      </w:tr>
      <w:tr>
        <w:trPr>
          <w:cantSplit w:val="0"/>
          <w:tblHeader w:val="0"/>
        </w:trPr>
        <w:tc>
          <w:tcPr/>
          <w:p w:rsidR="00000000" w:rsidDel="00000000" w:rsidP="00000000" w:rsidRDefault="00000000" w:rsidRPr="00000000" w14:paraId="000000F3">
            <w:pPr>
              <w:rPr>
                <w:color w:val="000000"/>
              </w:rPr>
            </w:pPr>
            <w:r w:rsidDel="00000000" w:rsidR="00000000" w:rsidRPr="00000000">
              <w:rPr>
                <w:color w:val="000000"/>
                <w:sz w:val="19"/>
                <w:szCs w:val="19"/>
                <w:rtl w:val="0"/>
              </w:rPr>
              <w:t xml:space="preserve">Recall</w:t>
            </w:r>
            <w:r w:rsidDel="00000000" w:rsidR="00000000" w:rsidRPr="00000000">
              <w:rPr>
                <w:rtl w:val="0"/>
              </w:rPr>
            </w:r>
          </w:p>
        </w:tc>
        <w:tc>
          <w:tcPr/>
          <w:p w:rsidR="00000000" w:rsidDel="00000000" w:rsidP="00000000" w:rsidRDefault="00000000" w:rsidRPr="00000000" w14:paraId="000000F4">
            <w:pPr>
              <w:rPr>
                <w:color w:val="000000"/>
              </w:rPr>
            </w:pPr>
            <w:r w:rsidDel="00000000" w:rsidR="00000000" w:rsidRPr="00000000">
              <w:rPr>
                <w:color w:val="000000"/>
                <w:sz w:val="19"/>
                <w:szCs w:val="19"/>
                <w:rtl w:val="0"/>
              </w:rPr>
              <w:t xml:space="preserve">Out of actual class examples, how many model finds</w:t>
            </w:r>
            <w:r w:rsidDel="00000000" w:rsidR="00000000" w:rsidRPr="00000000">
              <w:rPr>
                <w:rtl w:val="0"/>
              </w:rPr>
            </w:r>
          </w:p>
        </w:tc>
        <w:tc>
          <w:tcPr/>
          <w:p w:rsidR="00000000" w:rsidDel="00000000" w:rsidP="00000000" w:rsidRDefault="00000000" w:rsidRPr="00000000" w14:paraId="000000F5">
            <w:pPr>
              <w:rPr>
                <w:color w:val="000000"/>
              </w:rPr>
            </w:pPr>
            <w:r w:rsidDel="00000000" w:rsidR="00000000" w:rsidRPr="00000000">
              <w:rPr>
                <w:color w:val="000000"/>
                <w:sz w:val="19"/>
                <w:szCs w:val="19"/>
                <w:rtl w:val="0"/>
              </w:rPr>
              <w:t xml:space="preserve">Important to avoid missing good candidates</w:t>
            </w:r>
            <w:r w:rsidDel="00000000" w:rsidR="00000000" w:rsidRPr="00000000">
              <w:rPr>
                <w:rtl w:val="0"/>
              </w:rPr>
            </w:r>
          </w:p>
        </w:tc>
      </w:tr>
      <w:tr>
        <w:trPr>
          <w:cantSplit w:val="0"/>
          <w:tblHeader w:val="0"/>
        </w:trPr>
        <w:tc>
          <w:tcPr/>
          <w:p w:rsidR="00000000" w:rsidDel="00000000" w:rsidP="00000000" w:rsidRDefault="00000000" w:rsidRPr="00000000" w14:paraId="000000F6">
            <w:pPr>
              <w:rPr>
                <w:color w:val="000000"/>
              </w:rPr>
            </w:pPr>
            <w:r w:rsidDel="00000000" w:rsidR="00000000" w:rsidRPr="00000000">
              <w:rPr>
                <w:color w:val="000000"/>
                <w:sz w:val="19"/>
                <w:szCs w:val="19"/>
                <w:rtl w:val="0"/>
              </w:rPr>
              <w:t xml:space="preserve">F1-score</w:t>
            </w:r>
            <w:r w:rsidDel="00000000" w:rsidR="00000000" w:rsidRPr="00000000">
              <w:rPr>
                <w:rtl w:val="0"/>
              </w:rPr>
            </w:r>
          </w:p>
        </w:tc>
        <w:tc>
          <w:tcPr/>
          <w:p w:rsidR="00000000" w:rsidDel="00000000" w:rsidP="00000000" w:rsidRDefault="00000000" w:rsidRPr="00000000" w14:paraId="000000F7">
            <w:pPr>
              <w:rPr>
                <w:color w:val="000000"/>
              </w:rPr>
            </w:pPr>
            <w:r w:rsidDel="00000000" w:rsidR="00000000" w:rsidRPr="00000000">
              <w:rPr>
                <w:color w:val="000000"/>
                <w:sz w:val="19"/>
                <w:szCs w:val="19"/>
                <w:rtl w:val="0"/>
              </w:rPr>
              <w:t xml:space="preserve">Balance of precision and recall</w:t>
            </w:r>
            <w:r w:rsidDel="00000000" w:rsidR="00000000" w:rsidRPr="00000000">
              <w:rPr>
                <w:rtl w:val="0"/>
              </w:rPr>
            </w:r>
          </w:p>
        </w:tc>
        <w:tc>
          <w:tcPr/>
          <w:p w:rsidR="00000000" w:rsidDel="00000000" w:rsidP="00000000" w:rsidRDefault="00000000" w:rsidRPr="00000000" w14:paraId="000000F8">
            <w:pPr>
              <w:rPr>
                <w:color w:val="000000"/>
              </w:rPr>
            </w:pPr>
            <w:r w:rsidDel="00000000" w:rsidR="00000000" w:rsidRPr="00000000">
              <w:rPr>
                <w:color w:val="000000"/>
                <w:sz w:val="19"/>
                <w:szCs w:val="19"/>
                <w:rtl w:val="0"/>
              </w:rPr>
              <w:t xml:space="preserve">Useful when classes are imbalanced</w:t>
            </w:r>
            <w:r w:rsidDel="00000000" w:rsidR="00000000" w:rsidRPr="00000000">
              <w:rPr>
                <w:rtl w:val="0"/>
              </w:rPr>
            </w:r>
          </w:p>
        </w:tc>
      </w:tr>
      <w:tr>
        <w:trPr>
          <w:cantSplit w:val="0"/>
          <w:tblHeader w:val="0"/>
        </w:trPr>
        <w:tc>
          <w:tcPr/>
          <w:p w:rsidR="00000000" w:rsidDel="00000000" w:rsidP="00000000" w:rsidRDefault="00000000" w:rsidRPr="00000000" w14:paraId="000000F9">
            <w:pPr>
              <w:rPr>
                <w:color w:val="000000"/>
              </w:rPr>
            </w:pPr>
            <w:r w:rsidDel="00000000" w:rsidR="00000000" w:rsidRPr="00000000">
              <w:rPr>
                <w:color w:val="000000"/>
                <w:sz w:val="19"/>
                <w:szCs w:val="19"/>
                <w:rtl w:val="0"/>
              </w:rPr>
              <w:t xml:space="preserve">Confusion matrix</w:t>
            </w:r>
            <w:r w:rsidDel="00000000" w:rsidR="00000000" w:rsidRPr="00000000">
              <w:rPr>
                <w:rtl w:val="0"/>
              </w:rPr>
            </w:r>
          </w:p>
        </w:tc>
        <w:tc>
          <w:tcPr/>
          <w:p w:rsidR="00000000" w:rsidDel="00000000" w:rsidP="00000000" w:rsidRDefault="00000000" w:rsidRPr="00000000" w14:paraId="000000FA">
            <w:pPr>
              <w:rPr>
                <w:color w:val="000000"/>
              </w:rPr>
            </w:pPr>
            <w:r w:rsidDel="00000000" w:rsidR="00000000" w:rsidRPr="00000000">
              <w:rPr>
                <w:color w:val="000000"/>
                <w:sz w:val="19"/>
                <w:szCs w:val="19"/>
                <w:rtl w:val="0"/>
              </w:rPr>
              <w:t xml:space="preserve">Table of predicted vs actual classes</w:t>
            </w:r>
            <w:r w:rsidDel="00000000" w:rsidR="00000000" w:rsidRPr="00000000">
              <w:rPr>
                <w:rtl w:val="0"/>
              </w:rPr>
            </w:r>
          </w:p>
        </w:tc>
        <w:tc>
          <w:tcPr/>
          <w:p w:rsidR="00000000" w:rsidDel="00000000" w:rsidP="00000000" w:rsidRDefault="00000000" w:rsidRPr="00000000" w14:paraId="000000FB">
            <w:pPr>
              <w:rPr>
                <w:color w:val="000000"/>
              </w:rPr>
            </w:pPr>
            <w:r w:rsidDel="00000000" w:rsidR="00000000" w:rsidRPr="00000000">
              <w:rPr>
                <w:color w:val="000000"/>
                <w:sz w:val="19"/>
                <w:szCs w:val="19"/>
                <w:rtl w:val="0"/>
              </w:rPr>
              <w:t xml:space="preserve">Shows exact error patterns</w:t>
            </w:r>
            <w:r w:rsidDel="00000000" w:rsidR="00000000" w:rsidRPr="00000000">
              <w:rPr>
                <w:rtl w:val="0"/>
              </w:rPr>
            </w:r>
          </w:p>
        </w:tc>
      </w:tr>
      <w:tr>
        <w:trPr>
          <w:cantSplit w:val="0"/>
          <w:tblHeader w:val="0"/>
        </w:trPr>
        <w:tc>
          <w:tcPr/>
          <w:p w:rsidR="00000000" w:rsidDel="00000000" w:rsidP="00000000" w:rsidRDefault="00000000" w:rsidRPr="00000000" w14:paraId="000000FC">
            <w:pPr>
              <w:rPr>
                <w:color w:val="000000"/>
              </w:rPr>
            </w:pPr>
            <w:r w:rsidDel="00000000" w:rsidR="00000000" w:rsidRPr="00000000">
              <w:rPr>
                <w:color w:val="000000"/>
                <w:sz w:val="19"/>
                <w:szCs w:val="19"/>
                <w:rtl w:val="0"/>
              </w:rPr>
              <w:t xml:space="preserve">Calibration</w:t>
            </w:r>
            <w:r w:rsidDel="00000000" w:rsidR="00000000" w:rsidRPr="00000000">
              <w:rPr>
                <w:rtl w:val="0"/>
              </w:rPr>
            </w:r>
          </w:p>
        </w:tc>
        <w:tc>
          <w:tcPr/>
          <w:p w:rsidR="00000000" w:rsidDel="00000000" w:rsidP="00000000" w:rsidRDefault="00000000" w:rsidRPr="00000000" w14:paraId="000000FD">
            <w:pPr>
              <w:rPr>
                <w:color w:val="000000"/>
              </w:rPr>
            </w:pPr>
            <w:r w:rsidDel="00000000" w:rsidR="00000000" w:rsidRPr="00000000">
              <w:rPr>
                <w:color w:val="000000"/>
                <w:sz w:val="19"/>
                <w:szCs w:val="19"/>
                <w:rtl w:val="0"/>
              </w:rPr>
              <w:t xml:space="preserve">Whether predicted confidence is trustworthy</w:t>
            </w:r>
            <w:r w:rsidDel="00000000" w:rsidR="00000000" w:rsidRPr="00000000">
              <w:rPr>
                <w:rtl w:val="0"/>
              </w:rPr>
            </w:r>
          </w:p>
        </w:tc>
        <w:tc>
          <w:tcPr/>
          <w:p w:rsidR="00000000" w:rsidDel="00000000" w:rsidP="00000000" w:rsidRDefault="00000000" w:rsidRPr="00000000" w14:paraId="000000FE">
            <w:pPr>
              <w:rPr>
                <w:color w:val="000000"/>
              </w:rPr>
            </w:pPr>
            <w:r w:rsidDel="00000000" w:rsidR="00000000" w:rsidRPr="00000000">
              <w:rPr>
                <w:color w:val="000000"/>
                <w:sz w:val="19"/>
                <w:szCs w:val="19"/>
                <w:rtl w:val="0"/>
              </w:rPr>
              <w:t xml:space="preserve">Important if scores guide decisions</w:t>
            </w:r>
            <w:r w:rsidDel="00000000" w:rsidR="00000000" w:rsidRPr="00000000">
              <w:rPr>
                <w:rtl w:val="0"/>
              </w:rPr>
            </w:r>
          </w:p>
        </w:tc>
      </w:tr>
    </w:tbl>
    <w:p w:rsidR="00000000" w:rsidDel="00000000" w:rsidP="00000000" w:rsidRDefault="00000000" w:rsidRPr="00000000" w14:paraId="000000FF">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Example confusion matrix:</w:t>
        <w:br w:type="textWrapping"/>
        <w:t xml:space="preserve">                 Pred Weak   Pred Medium   Pred Strong</w:t>
        <w:br w:type="textWrapping"/>
        <w:t xml:space="preserve">Actual Weak          40           6             2</w:t>
        <w:br w:type="textWrapping"/>
        <w:t xml:space="preserve">Actual Medium         8          31             7</w:t>
        <w:br w:type="textWrapping"/>
        <w:t xml:space="preserve">Actual Strong         1           9            36</w:t>
        <w:br w:type="textWrapping"/>
      </w:r>
      <w:r w:rsidDel="00000000" w:rsidR="00000000" w:rsidRPr="00000000">
        <w:rPr>
          <w:rtl w:val="0"/>
        </w:rPr>
      </w:r>
    </w:p>
    <w:p w:rsidR="00000000" w:rsidDel="00000000" w:rsidP="00000000" w:rsidRDefault="00000000" w:rsidRPr="00000000" w14:paraId="00000100">
      <w:pPr>
        <w:rPr>
          <w:color w:val="000000"/>
        </w:rPr>
      </w:pPr>
      <w:r w:rsidDel="00000000" w:rsidR="00000000" w:rsidRPr="00000000">
        <w:rPr>
          <w:color w:val="000000"/>
          <w:rtl w:val="0"/>
        </w:rPr>
        <w:t xml:space="preserve">In this example, the model often confuses Medium and Strong. That may mean the labels are subjective or the model needs better features and more training examples around borderline cases.</w:t>
      </w:r>
    </w:p>
    <w:p w:rsidR="00000000" w:rsidDel="00000000" w:rsidP="00000000" w:rsidRDefault="00000000" w:rsidRPr="00000000" w14:paraId="00000101">
      <w:pPr>
        <w:pStyle w:val="Heading1"/>
        <w:rPr>
          <w:color w:val="000000"/>
        </w:rPr>
      </w:pPr>
      <w:r w:rsidDel="00000000" w:rsidR="00000000" w:rsidRPr="00000000">
        <w:rPr>
          <w:color w:val="000000"/>
          <w:rtl w:val="0"/>
        </w:rPr>
        <w:t xml:space="preserve">15. Overfitting, Regularization, and Validation</w:t>
      </w:r>
    </w:p>
    <w:p w:rsidR="00000000" w:rsidDel="00000000" w:rsidP="00000000" w:rsidRDefault="00000000" w:rsidRPr="00000000" w14:paraId="00000102">
      <w:pPr>
        <w:rPr>
          <w:color w:val="000000"/>
        </w:rPr>
      </w:pPr>
      <w:r w:rsidDel="00000000" w:rsidR="00000000" w:rsidRPr="00000000">
        <w:rPr>
          <w:color w:val="000000"/>
          <w:rtl w:val="0"/>
        </w:rPr>
        <w:t xml:space="preserve">Overfitting happens when the model performs well on training data but poorly on new data. In resume matching, a model may memorize synthetic examples instead of learning general matching logic.</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accuracy high, validation accuracy low: likely overfitting.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and validation accuracy both low: likely underfitting.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Validation loss starts increasing while training loss decreases: stop training early.</w:t>
      </w:r>
    </w:p>
    <w:p w:rsidR="00000000" w:rsidDel="00000000" w:rsidP="00000000" w:rsidRDefault="00000000" w:rsidRPr="00000000" w14:paraId="00000106">
      <w:pPr>
        <w:pStyle w:val="Heading2"/>
        <w:rPr>
          <w:color w:val="000000"/>
        </w:rPr>
      </w:pPr>
      <w:r w:rsidDel="00000000" w:rsidR="00000000" w:rsidRPr="00000000">
        <w:rPr>
          <w:color w:val="000000"/>
          <w:rtl w:val="0"/>
        </w:rPr>
        <w:t xml:space="preserve">15.1 Regularization Techniques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Dropout: randomly disables some neurons during training to reduce dependency on specific paths.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L2 regularization: penalizes very large weights.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Early stopping: stops training when validation performance stops improving.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augmentation: creates varied examples so the model does not memorize one writing style.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 balancing: ensures weak, medium, and strong classes are represented fairly.</w:t>
      </w:r>
    </w:p>
    <w:p w:rsidR="00000000" w:rsidDel="00000000" w:rsidP="00000000" w:rsidRDefault="00000000" w:rsidRPr="00000000" w14:paraId="0000010C">
      <w:pPr>
        <w:pStyle w:val="Heading1"/>
        <w:rPr>
          <w:color w:val="000000"/>
        </w:rPr>
      </w:pPr>
      <w:r w:rsidDel="00000000" w:rsidR="00000000" w:rsidRPr="00000000">
        <w:rPr>
          <w:color w:val="000000"/>
          <w:rtl w:val="0"/>
        </w:rPr>
        <w:t xml:space="preserve">16. Implementation Blueprint</w:t>
      </w:r>
    </w:p>
    <w:p w:rsidR="00000000" w:rsidDel="00000000" w:rsidP="00000000" w:rsidRDefault="00000000" w:rsidRPr="00000000" w14:paraId="0000010D">
      <w:pPr>
        <w:rPr>
          <w:color w:val="000000"/>
        </w:rPr>
      </w:pPr>
      <w:r w:rsidDel="00000000" w:rsidR="00000000" w:rsidRPr="00000000">
        <w:rPr>
          <w:color w:val="000000"/>
          <w:rtl w:val="0"/>
        </w:rPr>
        <w:t xml:space="preserve">The project can be implemented in Google Colab using TensorFlow/Keras. The structure below keeps the solution modular and easy to teach.</w:t>
      </w:r>
    </w:p>
    <w:p w:rsidR="00000000" w:rsidDel="00000000" w:rsidP="00000000" w:rsidRDefault="00000000" w:rsidRPr="00000000" w14:paraId="0000010E">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resume_jd_dnn_project/</w:t>
        <w:br w:type="textWrapping"/>
        <w:t xml:space="preserve">├── data/</w:t>
        <w:br w:type="textWrapping"/>
        <w:t xml:space="preserve">│   └── resume_jd_dataset.csv</w:t>
        <w:br w:type="textWrapping"/>
        <w:t xml:space="preserve">├── src/</w:t>
        <w:br w:type="textWrapping"/>
        <w:t xml:space="preserve">│   ├── preprocessing.py</w:t>
        <w:br w:type="textWrapping"/>
        <w:t xml:space="preserve">│   ├── model.py</w:t>
        <w:br w:type="textWrapping"/>
        <w:t xml:space="preserve">│   ├── train.py</w:t>
        <w:br w:type="textWrapping"/>
        <w:t xml:space="preserve">│   ├── evaluate.py</w:t>
        <w:br w:type="textWrapping"/>
        <w:t xml:space="preserve">│   ├── predict.py</w:t>
        <w:br w:type="textWrapping"/>
        <w:t xml:space="preserve">│   └── explain.py</w:t>
        <w:br w:type="textWrapping"/>
        <w:t xml:space="preserve">├── models/</w:t>
        <w:br w:type="textWrapping"/>
        <w:t xml:space="preserve">│   └── resume_jd_match_model.keras</w:t>
        <w:br w:type="textWrapping"/>
        <w:t xml:space="preserve">├── outputs/</w:t>
        <w:br w:type="textWrapping"/>
        <w:t xml:space="preserve">│   ├── training_history.png</w:t>
        <w:br w:type="textWrapping"/>
        <w:t xml:space="preserve">│   ├── confusion_matrix.png</w:t>
        <w:br w:type="textWrapping"/>
        <w:t xml:space="preserve">│   └── prediction_result.md</w:t>
        <w:br w:type="textWrapping"/>
        <w:t xml:space="preserve">└── Resume_JD_Deep_Neural_Network.ipynb</w:t>
        <w:br w:type="textWrapping"/>
      </w:r>
      <w:r w:rsidDel="00000000" w:rsidR="00000000" w:rsidRPr="00000000">
        <w:rPr>
          <w:rtl w:val="0"/>
        </w:rPr>
      </w:r>
    </w:p>
    <w:p w:rsidR="00000000" w:rsidDel="00000000" w:rsidP="00000000" w:rsidRDefault="00000000" w:rsidRPr="00000000" w14:paraId="0000010F">
      <w:pPr>
        <w:pStyle w:val="Heading2"/>
        <w:rPr>
          <w:color w:val="000000"/>
        </w:rPr>
      </w:pPr>
      <w:r w:rsidDel="00000000" w:rsidR="00000000" w:rsidRPr="00000000">
        <w:rPr>
          <w:color w:val="000000"/>
          <w:rtl w:val="0"/>
        </w:rPr>
        <w:t xml:space="preserve">16.1 Dataset Schema</w:t>
      </w:r>
    </w:p>
    <w:p w:rsidR="00000000" w:rsidDel="00000000" w:rsidP="00000000" w:rsidRDefault="00000000" w:rsidRPr="00000000" w14:paraId="0000011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resume_text,job_description,match_label</w:t>
        <w:br w:type="textWrapping"/>
        <w:t xml:space="preserve">"Python ML engineer with FastAPI and Docker", "Need AI Engineer with Python FastAPI Docker RAG", 1</w:t>
        <w:br w:type="textWrapping"/>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0 = Weak Match</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 Medium Match</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 Strong Match</w:t>
      </w:r>
    </w:p>
    <w:p w:rsidR="00000000" w:rsidDel="00000000" w:rsidP="00000000" w:rsidRDefault="00000000" w:rsidRPr="00000000" w14:paraId="00000114">
      <w:pPr>
        <w:pStyle w:val="Heading2"/>
        <w:rPr>
          <w:color w:val="000000"/>
        </w:rPr>
      </w:pPr>
      <w:r w:rsidDel="00000000" w:rsidR="00000000" w:rsidRPr="00000000">
        <w:rPr>
          <w:color w:val="000000"/>
          <w:rtl w:val="0"/>
        </w:rPr>
        <w:t xml:space="preserve">16.2 Recommended Keras Model Pseudocode</w:t>
      </w:r>
    </w:p>
    <w:p w:rsidR="00000000" w:rsidDel="00000000" w:rsidP="00000000" w:rsidRDefault="00000000" w:rsidRPr="00000000" w14:paraId="00000115">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resume_input = Input(shape=(max_len,))</w:t>
        <w:br w:type="textWrapping"/>
        <w:t xml:space="preserve">jd_input     = Input(shape=(max_len,))</w:t>
        <w:br w:type="textWrapping"/>
        <w:br w:type="textWrapping"/>
        <w:t xml:space="preserve">embedding = Embedding(vocab_size, embed_dim)</w:t>
        <w:br w:type="textWrapping"/>
        <w:t xml:space="preserve">bilstm    = Bidirectional(LSTM(64, return_sequences=True))</w:t>
        <w:br w:type="textWrapping"/>
        <w:t xml:space="preserve">pool      = GlobalMaxPooling1D()</w:t>
        <w:br w:type="textWrapping"/>
        <w:br w:type="textWrapping"/>
        <w:t xml:space="preserve">def encode(x):</w:t>
        <w:br w:type="textWrapping"/>
        <w:t xml:space="preserve">    x = embedding(x)</w:t>
        <w:br w:type="textWrapping"/>
        <w:t xml:space="preserve">    x = bilstm(x)</w:t>
        <w:br w:type="textWrapping"/>
        <w:t xml:space="preserve">    x = pool(x)</w:t>
        <w:br w:type="textWrapping"/>
        <w:t xml:space="preserve">    return x</w:t>
        <w:br w:type="textWrapping"/>
        <w:br w:type="textWrapping"/>
        <w:t xml:space="preserve">u = encode(resume_input)</w:t>
        <w:br w:type="textWrapping"/>
        <w:t xml:space="preserve">v = encode(jd_input)</w:t>
        <w:br w:type="textWrapping"/>
        <w:br w:type="textWrapping"/>
        <w:t xml:space="preserve">features = Concatenate()([u, v, abs(u-v), u*v])</w:t>
        <w:br w:type="textWrapping"/>
        <w:t xml:space="preserve">x = Dense(128, activation="relu")(features)</w:t>
        <w:br w:type="textWrapping"/>
        <w:t xml:space="preserve">x = Dropout(0.3)(x)</w:t>
        <w:br w:type="textWrapping"/>
        <w:t xml:space="preserve">x = Dense(64, activation="relu")(x)</w:t>
        <w:br w:type="textWrapping"/>
        <w:t xml:space="preserve">output = Dense(3, activation="softmax")(x)</w:t>
        <w:br w:type="textWrapping"/>
      </w:r>
      <w:r w:rsidDel="00000000" w:rsidR="00000000" w:rsidRPr="00000000">
        <w:rPr>
          <w:rtl w:val="0"/>
        </w:rPr>
      </w:r>
    </w:p>
    <w:p w:rsidR="00000000" w:rsidDel="00000000" w:rsidP="00000000" w:rsidRDefault="00000000" w:rsidRPr="00000000" w14:paraId="00000116">
      <w:pPr>
        <w:pStyle w:val="Heading2"/>
        <w:rPr>
          <w:color w:val="000000"/>
        </w:rPr>
      </w:pPr>
      <w:r w:rsidDel="00000000" w:rsidR="00000000" w:rsidRPr="00000000">
        <w:rPr>
          <w:color w:val="000000"/>
          <w:rtl w:val="0"/>
        </w:rPr>
        <w:t xml:space="preserve">16.3 Training Configuration</w:t>
      </w:r>
    </w:p>
    <w:p w:rsidR="00000000" w:rsidDel="00000000" w:rsidP="00000000" w:rsidRDefault="00000000" w:rsidRPr="00000000" w14:paraId="00000117">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loss      = sparse_categorical_crossentropy</w:t>
        <w:br w:type="textWrapping"/>
        <w:t xml:space="preserve">optimizer = Adam(learning_rate=0.001)</w:t>
        <w:br w:type="textWrapping"/>
        <w:t xml:space="preserve">metrics   = accuracy</w:t>
        <w:br w:type="textWrapping"/>
        <w:t xml:space="preserve">epochs    = 10 to 20</w:t>
        <w:br w:type="textWrapping"/>
        <w:t xml:space="preserve">batch     = 16 or 32</w:t>
        <w:br w:type="textWrapping"/>
      </w:r>
      <w:r w:rsidDel="00000000" w:rsidR="00000000" w:rsidRPr="00000000">
        <w:rPr>
          <w:rtl w:val="0"/>
        </w:rPr>
      </w:r>
    </w:p>
    <w:p w:rsidR="00000000" w:rsidDel="00000000" w:rsidP="00000000" w:rsidRDefault="00000000" w:rsidRPr="00000000" w14:paraId="00000118">
      <w:pPr>
        <w:pStyle w:val="Heading2"/>
        <w:rPr>
          <w:color w:val="000000"/>
        </w:rPr>
      </w:pPr>
      <w:r w:rsidDel="00000000" w:rsidR="00000000" w:rsidRPr="00000000">
        <w:rPr>
          <w:color w:val="000000"/>
          <w:rtl w:val="0"/>
        </w:rPr>
        <w:t xml:space="preserve">16.4 Prediction Output</w:t>
      </w:r>
    </w:p>
    <w:p w:rsidR="00000000" w:rsidDel="00000000" w:rsidP="00000000" w:rsidRDefault="00000000" w:rsidRPr="00000000" w14:paraId="00000119">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Predicted class: Medium Match</w:t>
        <w:br w:type="textWrapping"/>
        <w:t xml:space="preserve">Confidence: 72%</w:t>
        <w:br w:type="textWrapping"/>
        <w:t xml:space="preserve">Common skills: Python, FastAPI, Docker</w:t>
        <w:br w:type="textWrapping"/>
        <w:t xml:space="preserve">Missing skills: RAG, Vector DB, Kubernetes</w:t>
        <w:br w:type="textWrapping"/>
        <w:t xml:space="preserve">Recommendation: Improve project bullets around RAG and deployment.</w:t>
        <w:br w:type="textWrapping"/>
      </w:r>
      <w:r w:rsidDel="00000000" w:rsidR="00000000" w:rsidRPr="00000000">
        <w:rPr>
          <w:rtl w:val="0"/>
        </w:rPr>
      </w:r>
    </w:p>
    <w:p w:rsidR="00000000" w:rsidDel="00000000" w:rsidP="00000000" w:rsidRDefault="00000000" w:rsidRPr="00000000" w14:paraId="0000011A">
      <w:pPr>
        <w:pStyle w:val="Heading1"/>
        <w:rPr>
          <w:color w:val="000000"/>
        </w:rPr>
      </w:pPr>
      <w:r w:rsidDel="00000000" w:rsidR="00000000" w:rsidRPr="00000000">
        <w:rPr>
          <w:color w:val="000000"/>
          <w:rtl w:val="0"/>
        </w:rPr>
        <w:t xml:space="preserve">17. Glossary and Teaching Checklist</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1B">
            <w:pPr>
              <w:rPr>
                <w:color w:val="000000"/>
              </w:rPr>
            </w:pPr>
            <w:r w:rsidDel="00000000" w:rsidR="00000000" w:rsidRPr="00000000">
              <w:rPr>
                <w:b w:val="1"/>
                <w:bCs w:val="1"/>
                <w:color w:val="000000"/>
                <w:sz w:val="19"/>
                <w:szCs w:val="19"/>
                <w:rtl w:val="0"/>
              </w:rPr>
              <w:t xml:space="preserve">Concept</w:t>
            </w:r>
            <w:r w:rsidDel="00000000" w:rsidR="00000000" w:rsidRPr="00000000">
              <w:rPr>
                <w:rtl w:val="0"/>
              </w:rPr>
            </w:r>
          </w:p>
        </w:tc>
        <w:tc>
          <w:tcPr>
            <w:shd w:fill="d9eaf7" w:val="clear"/>
          </w:tcPr>
          <w:p w:rsidR="00000000" w:rsidDel="00000000" w:rsidP="00000000" w:rsidRDefault="00000000" w:rsidRPr="00000000" w14:paraId="0000011C">
            <w:pPr>
              <w:rPr>
                <w:color w:val="000000"/>
              </w:rPr>
            </w:pPr>
            <w:r w:rsidDel="00000000" w:rsidR="00000000" w:rsidRPr="00000000">
              <w:rPr>
                <w:b w:val="1"/>
                <w:bCs w:val="1"/>
                <w:color w:val="000000"/>
                <w:sz w:val="19"/>
                <w:szCs w:val="19"/>
                <w:rtl w:val="0"/>
              </w:rPr>
              <w:t xml:space="preserve">Simple explanation</w:t>
            </w:r>
            <w:r w:rsidDel="00000000" w:rsidR="00000000" w:rsidRPr="00000000">
              <w:rPr>
                <w:rtl w:val="0"/>
              </w:rPr>
            </w:r>
          </w:p>
        </w:tc>
      </w:tr>
      <w:tr>
        <w:trPr>
          <w:cantSplit w:val="0"/>
          <w:tblHeader w:val="0"/>
        </w:trPr>
        <w:tc>
          <w:tcPr/>
          <w:p w:rsidR="00000000" w:rsidDel="00000000" w:rsidP="00000000" w:rsidRDefault="00000000" w:rsidRPr="00000000" w14:paraId="0000011D">
            <w:pPr>
              <w:rPr>
                <w:color w:val="000000"/>
              </w:rPr>
            </w:pPr>
            <w:r w:rsidDel="00000000" w:rsidR="00000000" w:rsidRPr="00000000">
              <w:rPr>
                <w:color w:val="000000"/>
                <w:sz w:val="19"/>
                <w:szCs w:val="19"/>
                <w:rtl w:val="0"/>
              </w:rPr>
              <w:t xml:space="preserve">Token</w:t>
            </w:r>
            <w:r w:rsidDel="00000000" w:rsidR="00000000" w:rsidRPr="00000000">
              <w:rPr>
                <w:rtl w:val="0"/>
              </w:rPr>
            </w:r>
          </w:p>
        </w:tc>
        <w:tc>
          <w:tcPr/>
          <w:p w:rsidR="00000000" w:rsidDel="00000000" w:rsidP="00000000" w:rsidRDefault="00000000" w:rsidRPr="00000000" w14:paraId="0000011E">
            <w:pPr>
              <w:rPr>
                <w:color w:val="000000"/>
              </w:rPr>
            </w:pPr>
            <w:r w:rsidDel="00000000" w:rsidR="00000000" w:rsidRPr="00000000">
              <w:rPr>
                <w:color w:val="000000"/>
                <w:sz w:val="19"/>
                <w:szCs w:val="19"/>
                <w:rtl w:val="0"/>
              </w:rPr>
              <w:t xml:space="preserve">A word or subword converted to an ID.</w:t>
            </w:r>
            <w:r w:rsidDel="00000000" w:rsidR="00000000" w:rsidRPr="00000000">
              <w:rPr>
                <w:rtl w:val="0"/>
              </w:rPr>
            </w:r>
          </w:p>
        </w:tc>
      </w:tr>
      <w:tr>
        <w:trPr>
          <w:cantSplit w:val="0"/>
          <w:tblHeader w:val="0"/>
        </w:trPr>
        <w:tc>
          <w:tcPr/>
          <w:p w:rsidR="00000000" w:rsidDel="00000000" w:rsidP="00000000" w:rsidRDefault="00000000" w:rsidRPr="00000000" w14:paraId="0000011F">
            <w:pPr>
              <w:rPr>
                <w:color w:val="000000"/>
              </w:rPr>
            </w:pPr>
            <w:r w:rsidDel="00000000" w:rsidR="00000000" w:rsidRPr="00000000">
              <w:rPr>
                <w:color w:val="000000"/>
                <w:sz w:val="19"/>
                <w:szCs w:val="19"/>
                <w:rtl w:val="0"/>
              </w:rPr>
              <w:t xml:space="preserve">Embedding</w:t>
            </w:r>
            <w:r w:rsidDel="00000000" w:rsidR="00000000" w:rsidRPr="00000000">
              <w:rPr>
                <w:rtl w:val="0"/>
              </w:rPr>
            </w:r>
          </w:p>
        </w:tc>
        <w:tc>
          <w:tcPr/>
          <w:p w:rsidR="00000000" w:rsidDel="00000000" w:rsidP="00000000" w:rsidRDefault="00000000" w:rsidRPr="00000000" w14:paraId="00000120">
            <w:pPr>
              <w:rPr>
                <w:color w:val="000000"/>
              </w:rPr>
            </w:pPr>
            <w:r w:rsidDel="00000000" w:rsidR="00000000" w:rsidRPr="00000000">
              <w:rPr>
                <w:color w:val="000000"/>
                <w:sz w:val="19"/>
                <w:szCs w:val="19"/>
                <w:rtl w:val="0"/>
              </w:rPr>
              <w:t xml:space="preserve">Dense vector representation of a token.</w:t>
            </w:r>
            <w:r w:rsidDel="00000000" w:rsidR="00000000" w:rsidRPr="00000000">
              <w:rPr>
                <w:rtl w:val="0"/>
              </w:rPr>
            </w:r>
          </w:p>
        </w:tc>
      </w:tr>
      <w:tr>
        <w:trPr>
          <w:cantSplit w:val="0"/>
          <w:tblHeader w:val="0"/>
        </w:trPr>
        <w:tc>
          <w:tcPr/>
          <w:p w:rsidR="00000000" w:rsidDel="00000000" w:rsidP="00000000" w:rsidRDefault="00000000" w:rsidRPr="00000000" w14:paraId="00000121">
            <w:pPr>
              <w:rPr>
                <w:color w:val="000000"/>
              </w:rPr>
            </w:pPr>
            <w:r w:rsidDel="00000000" w:rsidR="00000000" w:rsidRPr="00000000">
              <w:rPr>
                <w:color w:val="000000"/>
                <w:sz w:val="19"/>
                <w:szCs w:val="19"/>
                <w:rtl w:val="0"/>
              </w:rPr>
              <w:t xml:space="preserve">Sequential model</w:t>
            </w:r>
            <w:r w:rsidDel="00000000" w:rsidR="00000000" w:rsidRPr="00000000">
              <w:rPr>
                <w:rtl w:val="0"/>
              </w:rPr>
            </w:r>
          </w:p>
        </w:tc>
        <w:tc>
          <w:tcPr/>
          <w:p w:rsidR="00000000" w:rsidDel="00000000" w:rsidP="00000000" w:rsidRDefault="00000000" w:rsidRPr="00000000" w14:paraId="00000122">
            <w:pPr>
              <w:rPr>
                <w:color w:val="000000"/>
              </w:rPr>
            </w:pPr>
            <w:r w:rsidDel="00000000" w:rsidR="00000000" w:rsidRPr="00000000">
              <w:rPr>
                <w:color w:val="000000"/>
                <w:sz w:val="19"/>
                <w:szCs w:val="19"/>
                <w:rtl w:val="0"/>
              </w:rPr>
              <w:t xml:space="preserve">Model that processes ordered data step by step.</w:t>
            </w:r>
            <w:r w:rsidDel="00000000" w:rsidR="00000000" w:rsidRPr="00000000">
              <w:rPr>
                <w:rtl w:val="0"/>
              </w:rPr>
            </w:r>
          </w:p>
        </w:tc>
      </w:tr>
      <w:tr>
        <w:trPr>
          <w:cantSplit w:val="0"/>
          <w:tblHeader w:val="0"/>
        </w:trPr>
        <w:tc>
          <w:tcPr/>
          <w:p w:rsidR="00000000" w:rsidDel="00000000" w:rsidP="00000000" w:rsidRDefault="00000000" w:rsidRPr="00000000" w14:paraId="00000123">
            <w:pPr>
              <w:rPr>
                <w:color w:val="000000"/>
              </w:rPr>
            </w:pPr>
            <w:r w:rsidDel="00000000" w:rsidR="00000000" w:rsidRPr="00000000">
              <w:rPr>
                <w:color w:val="000000"/>
                <w:sz w:val="19"/>
                <w:szCs w:val="19"/>
                <w:rtl w:val="0"/>
              </w:rPr>
              <w:t xml:space="preserve">RNN</w:t>
            </w:r>
            <w:r w:rsidDel="00000000" w:rsidR="00000000" w:rsidRPr="00000000">
              <w:rPr>
                <w:rtl w:val="0"/>
              </w:rPr>
            </w:r>
          </w:p>
        </w:tc>
        <w:tc>
          <w:tcPr/>
          <w:p w:rsidR="00000000" w:rsidDel="00000000" w:rsidP="00000000" w:rsidRDefault="00000000" w:rsidRPr="00000000" w14:paraId="00000124">
            <w:pPr>
              <w:rPr>
                <w:color w:val="000000"/>
              </w:rPr>
            </w:pPr>
            <w:r w:rsidDel="00000000" w:rsidR="00000000" w:rsidRPr="00000000">
              <w:rPr>
                <w:color w:val="000000"/>
                <w:sz w:val="19"/>
                <w:szCs w:val="19"/>
                <w:rtl w:val="0"/>
              </w:rPr>
              <w:t xml:space="preserve">Neural network with memory across sequence steps.</w:t>
            </w:r>
            <w:r w:rsidDel="00000000" w:rsidR="00000000" w:rsidRPr="00000000">
              <w:rPr>
                <w:rtl w:val="0"/>
              </w:rPr>
            </w:r>
          </w:p>
        </w:tc>
      </w:tr>
      <w:tr>
        <w:trPr>
          <w:cantSplit w:val="0"/>
          <w:tblHeader w:val="0"/>
        </w:trPr>
        <w:tc>
          <w:tcPr/>
          <w:p w:rsidR="00000000" w:rsidDel="00000000" w:rsidP="00000000" w:rsidRDefault="00000000" w:rsidRPr="00000000" w14:paraId="00000125">
            <w:pPr>
              <w:rPr>
                <w:color w:val="000000"/>
              </w:rPr>
            </w:pPr>
            <w:r w:rsidDel="00000000" w:rsidR="00000000" w:rsidRPr="00000000">
              <w:rPr>
                <w:color w:val="000000"/>
                <w:sz w:val="19"/>
                <w:szCs w:val="19"/>
                <w:rtl w:val="0"/>
              </w:rPr>
              <w:t xml:space="preserve">LSTM</w:t>
            </w:r>
            <w:r w:rsidDel="00000000" w:rsidR="00000000" w:rsidRPr="00000000">
              <w:rPr>
                <w:rtl w:val="0"/>
              </w:rPr>
            </w:r>
          </w:p>
        </w:tc>
        <w:tc>
          <w:tcPr/>
          <w:p w:rsidR="00000000" w:rsidDel="00000000" w:rsidP="00000000" w:rsidRDefault="00000000" w:rsidRPr="00000000" w14:paraId="00000126">
            <w:pPr>
              <w:rPr>
                <w:color w:val="000000"/>
              </w:rPr>
            </w:pPr>
            <w:r w:rsidDel="00000000" w:rsidR="00000000" w:rsidRPr="00000000">
              <w:rPr>
                <w:color w:val="000000"/>
                <w:sz w:val="19"/>
                <w:szCs w:val="19"/>
                <w:rtl w:val="0"/>
              </w:rPr>
              <w:t xml:space="preserve">RNN with gates and cell state for long memory.</w:t>
            </w:r>
            <w:r w:rsidDel="00000000" w:rsidR="00000000" w:rsidRPr="00000000">
              <w:rPr>
                <w:rtl w:val="0"/>
              </w:rPr>
            </w:r>
          </w:p>
        </w:tc>
      </w:tr>
      <w:tr>
        <w:trPr>
          <w:cantSplit w:val="0"/>
          <w:tblHeader w:val="0"/>
        </w:trPr>
        <w:tc>
          <w:tcPr/>
          <w:p w:rsidR="00000000" w:rsidDel="00000000" w:rsidP="00000000" w:rsidRDefault="00000000" w:rsidRPr="00000000" w14:paraId="00000127">
            <w:pPr>
              <w:rPr>
                <w:color w:val="000000"/>
              </w:rPr>
            </w:pPr>
            <w:r w:rsidDel="00000000" w:rsidR="00000000" w:rsidRPr="00000000">
              <w:rPr>
                <w:color w:val="000000"/>
                <w:sz w:val="19"/>
                <w:szCs w:val="19"/>
                <w:rtl w:val="0"/>
              </w:rPr>
              <w:t xml:space="preserve">BiLSTM</w:t>
            </w:r>
            <w:r w:rsidDel="00000000" w:rsidR="00000000" w:rsidRPr="00000000">
              <w:rPr>
                <w:rtl w:val="0"/>
              </w:rPr>
            </w:r>
          </w:p>
        </w:tc>
        <w:tc>
          <w:tcPr/>
          <w:p w:rsidR="00000000" w:rsidDel="00000000" w:rsidP="00000000" w:rsidRDefault="00000000" w:rsidRPr="00000000" w14:paraId="00000128">
            <w:pPr>
              <w:rPr>
                <w:color w:val="000000"/>
              </w:rPr>
            </w:pPr>
            <w:r w:rsidDel="00000000" w:rsidR="00000000" w:rsidRPr="00000000">
              <w:rPr>
                <w:color w:val="000000"/>
                <w:sz w:val="19"/>
                <w:szCs w:val="19"/>
                <w:rtl w:val="0"/>
              </w:rPr>
              <w:t xml:space="preserve">Two LSTMs reading forward and backward.</w:t>
            </w:r>
            <w:r w:rsidDel="00000000" w:rsidR="00000000" w:rsidRPr="00000000">
              <w:rPr>
                <w:rtl w:val="0"/>
              </w:rPr>
            </w:r>
          </w:p>
        </w:tc>
      </w:tr>
      <w:tr>
        <w:trPr>
          <w:cantSplit w:val="0"/>
          <w:tblHeader w:val="0"/>
        </w:trPr>
        <w:tc>
          <w:tcPr/>
          <w:p w:rsidR="00000000" w:rsidDel="00000000" w:rsidP="00000000" w:rsidRDefault="00000000" w:rsidRPr="00000000" w14:paraId="00000129">
            <w:pPr>
              <w:rPr>
                <w:color w:val="000000"/>
              </w:rPr>
            </w:pPr>
            <w:r w:rsidDel="00000000" w:rsidR="00000000" w:rsidRPr="00000000">
              <w:rPr>
                <w:color w:val="000000"/>
                <w:sz w:val="19"/>
                <w:szCs w:val="19"/>
                <w:rtl w:val="0"/>
              </w:rPr>
              <w:t xml:space="preserve">Siamese network</w:t>
            </w:r>
            <w:r w:rsidDel="00000000" w:rsidR="00000000" w:rsidRPr="00000000">
              <w:rPr>
                <w:rtl w:val="0"/>
              </w:rPr>
            </w:r>
          </w:p>
        </w:tc>
        <w:tc>
          <w:tcPr/>
          <w:p w:rsidR="00000000" w:rsidDel="00000000" w:rsidP="00000000" w:rsidRDefault="00000000" w:rsidRPr="00000000" w14:paraId="0000012A">
            <w:pPr>
              <w:rPr>
                <w:color w:val="000000"/>
              </w:rPr>
            </w:pPr>
            <w:r w:rsidDel="00000000" w:rsidR="00000000" w:rsidRPr="00000000">
              <w:rPr>
                <w:color w:val="000000"/>
                <w:sz w:val="19"/>
                <w:szCs w:val="19"/>
                <w:rtl w:val="0"/>
              </w:rPr>
              <w:t xml:space="preserve">Two-tower network designed to compare two inputs.</w:t>
            </w:r>
            <w:r w:rsidDel="00000000" w:rsidR="00000000" w:rsidRPr="00000000">
              <w:rPr>
                <w:rtl w:val="0"/>
              </w:rPr>
            </w:r>
          </w:p>
        </w:tc>
      </w:tr>
      <w:tr>
        <w:trPr>
          <w:cantSplit w:val="0"/>
          <w:tblHeader w:val="0"/>
        </w:trPr>
        <w:tc>
          <w:tcPr/>
          <w:p w:rsidR="00000000" w:rsidDel="00000000" w:rsidP="00000000" w:rsidRDefault="00000000" w:rsidRPr="00000000" w14:paraId="0000012B">
            <w:pPr>
              <w:rPr>
                <w:color w:val="000000"/>
              </w:rPr>
            </w:pPr>
            <w:r w:rsidDel="00000000" w:rsidR="00000000" w:rsidRPr="00000000">
              <w:rPr>
                <w:color w:val="000000"/>
                <w:sz w:val="19"/>
                <w:szCs w:val="19"/>
                <w:rtl w:val="0"/>
              </w:rPr>
              <w:t xml:space="preserve">Loss</w:t>
            </w:r>
            <w:r w:rsidDel="00000000" w:rsidR="00000000" w:rsidRPr="00000000">
              <w:rPr>
                <w:rtl w:val="0"/>
              </w:rPr>
            </w:r>
          </w:p>
        </w:tc>
        <w:tc>
          <w:tcPr/>
          <w:p w:rsidR="00000000" w:rsidDel="00000000" w:rsidP="00000000" w:rsidRDefault="00000000" w:rsidRPr="00000000" w14:paraId="0000012C">
            <w:pPr>
              <w:rPr>
                <w:color w:val="000000"/>
              </w:rPr>
            </w:pPr>
            <w:r w:rsidDel="00000000" w:rsidR="00000000" w:rsidRPr="00000000">
              <w:rPr>
                <w:color w:val="000000"/>
                <w:sz w:val="19"/>
                <w:szCs w:val="19"/>
                <w:rtl w:val="0"/>
              </w:rPr>
              <w:t xml:space="preserve">How wrong the prediction is.</w:t>
            </w:r>
            <w:r w:rsidDel="00000000" w:rsidR="00000000" w:rsidRPr="00000000">
              <w:rPr>
                <w:rtl w:val="0"/>
              </w:rPr>
            </w:r>
          </w:p>
        </w:tc>
      </w:tr>
      <w:tr>
        <w:trPr>
          <w:cantSplit w:val="0"/>
          <w:tblHeader w:val="0"/>
        </w:trPr>
        <w:tc>
          <w:tcPr/>
          <w:p w:rsidR="00000000" w:rsidDel="00000000" w:rsidP="00000000" w:rsidRDefault="00000000" w:rsidRPr="00000000" w14:paraId="0000012D">
            <w:pPr>
              <w:rPr>
                <w:color w:val="000000"/>
              </w:rPr>
            </w:pPr>
            <w:r w:rsidDel="00000000" w:rsidR="00000000" w:rsidRPr="00000000">
              <w:rPr>
                <w:color w:val="000000"/>
                <w:sz w:val="19"/>
                <w:szCs w:val="19"/>
                <w:rtl w:val="0"/>
              </w:rPr>
              <w:t xml:space="preserve">Optimizer</w:t>
            </w:r>
            <w:r w:rsidDel="00000000" w:rsidR="00000000" w:rsidRPr="00000000">
              <w:rPr>
                <w:rtl w:val="0"/>
              </w:rPr>
            </w:r>
          </w:p>
        </w:tc>
        <w:tc>
          <w:tcPr/>
          <w:p w:rsidR="00000000" w:rsidDel="00000000" w:rsidP="00000000" w:rsidRDefault="00000000" w:rsidRPr="00000000" w14:paraId="0000012E">
            <w:pPr>
              <w:rPr>
                <w:color w:val="000000"/>
              </w:rPr>
            </w:pPr>
            <w:r w:rsidDel="00000000" w:rsidR="00000000" w:rsidRPr="00000000">
              <w:rPr>
                <w:color w:val="000000"/>
                <w:sz w:val="19"/>
                <w:szCs w:val="19"/>
                <w:rtl w:val="0"/>
              </w:rPr>
              <w:t xml:space="preserve">Algorithm that updates weights to reduce loss.</w:t>
            </w:r>
            <w:r w:rsidDel="00000000" w:rsidR="00000000" w:rsidRPr="00000000">
              <w:rPr>
                <w:rtl w:val="0"/>
              </w:rPr>
            </w:r>
          </w:p>
        </w:tc>
      </w:tr>
      <w:tr>
        <w:trPr>
          <w:cantSplit w:val="0"/>
          <w:tblHeader w:val="0"/>
        </w:trPr>
        <w:tc>
          <w:tcPr/>
          <w:p w:rsidR="00000000" w:rsidDel="00000000" w:rsidP="00000000" w:rsidRDefault="00000000" w:rsidRPr="00000000" w14:paraId="0000012F">
            <w:pPr>
              <w:rPr>
                <w:color w:val="000000"/>
              </w:rPr>
            </w:pPr>
            <w:r w:rsidDel="00000000" w:rsidR="00000000" w:rsidRPr="00000000">
              <w:rPr>
                <w:color w:val="000000"/>
                <w:sz w:val="19"/>
                <w:szCs w:val="19"/>
                <w:rtl w:val="0"/>
              </w:rPr>
              <w:t xml:space="preserve">Epoch</w:t>
            </w:r>
            <w:r w:rsidDel="00000000" w:rsidR="00000000" w:rsidRPr="00000000">
              <w:rPr>
                <w:rtl w:val="0"/>
              </w:rPr>
            </w:r>
          </w:p>
        </w:tc>
        <w:tc>
          <w:tcPr/>
          <w:p w:rsidR="00000000" w:rsidDel="00000000" w:rsidP="00000000" w:rsidRDefault="00000000" w:rsidRPr="00000000" w14:paraId="00000130">
            <w:pPr>
              <w:rPr>
                <w:color w:val="000000"/>
              </w:rPr>
            </w:pPr>
            <w:r w:rsidDel="00000000" w:rsidR="00000000" w:rsidRPr="00000000">
              <w:rPr>
                <w:color w:val="000000"/>
                <w:sz w:val="19"/>
                <w:szCs w:val="19"/>
                <w:rtl w:val="0"/>
              </w:rPr>
              <w:t xml:space="preserve">One full pass through the training dataset.</w:t>
            </w:r>
            <w:r w:rsidDel="00000000" w:rsidR="00000000" w:rsidRPr="00000000">
              <w:rPr>
                <w:rtl w:val="0"/>
              </w:rPr>
            </w:r>
          </w:p>
        </w:tc>
      </w:tr>
      <w:tr>
        <w:trPr>
          <w:cantSplit w:val="0"/>
          <w:tblHeader w:val="0"/>
        </w:trPr>
        <w:tc>
          <w:tcPr/>
          <w:p w:rsidR="00000000" w:rsidDel="00000000" w:rsidP="00000000" w:rsidRDefault="00000000" w:rsidRPr="00000000" w14:paraId="00000131">
            <w:pPr>
              <w:rPr>
                <w:color w:val="000000"/>
              </w:rPr>
            </w:pPr>
            <w:r w:rsidDel="00000000" w:rsidR="00000000" w:rsidRPr="00000000">
              <w:rPr>
                <w:color w:val="000000"/>
                <w:sz w:val="19"/>
                <w:szCs w:val="19"/>
                <w:rtl w:val="0"/>
              </w:rPr>
              <w:t xml:space="preserve">Batch</w:t>
            </w:r>
            <w:r w:rsidDel="00000000" w:rsidR="00000000" w:rsidRPr="00000000">
              <w:rPr>
                <w:rtl w:val="0"/>
              </w:rPr>
            </w:r>
          </w:p>
        </w:tc>
        <w:tc>
          <w:tcPr/>
          <w:p w:rsidR="00000000" w:rsidDel="00000000" w:rsidP="00000000" w:rsidRDefault="00000000" w:rsidRPr="00000000" w14:paraId="00000132">
            <w:pPr>
              <w:rPr>
                <w:color w:val="000000"/>
              </w:rPr>
            </w:pPr>
            <w:r w:rsidDel="00000000" w:rsidR="00000000" w:rsidRPr="00000000">
              <w:rPr>
                <w:color w:val="000000"/>
                <w:sz w:val="19"/>
                <w:szCs w:val="19"/>
                <w:rtl w:val="0"/>
              </w:rPr>
              <w:t xml:space="preserve">Small group of examples processed together.</w:t>
            </w:r>
            <w:r w:rsidDel="00000000" w:rsidR="00000000" w:rsidRPr="00000000">
              <w:rPr>
                <w:rtl w:val="0"/>
              </w:rPr>
            </w:r>
          </w:p>
        </w:tc>
      </w:tr>
      <w:tr>
        <w:trPr>
          <w:cantSplit w:val="0"/>
          <w:tblHeader w:val="0"/>
        </w:trPr>
        <w:tc>
          <w:tcPr/>
          <w:p w:rsidR="00000000" w:rsidDel="00000000" w:rsidP="00000000" w:rsidRDefault="00000000" w:rsidRPr="00000000" w14:paraId="00000133">
            <w:pPr>
              <w:rPr>
                <w:color w:val="000000"/>
              </w:rPr>
            </w:pPr>
            <w:r w:rsidDel="00000000" w:rsidR="00000000" w:rsidRPr="00000000">
              <w:rPr>
                <w:color w:val="000000"/>
                <w:sz w:val="19"/>
                <w:szCs w:val="19"/>
                <w:rtl w:val="0"/>
              </w:rPr>
              <w:t xml:space="preserve">Bias parameter</w:t>
            </w:r>
            <w:r w:rsidDel="00000000" w:rsidR="00000000" w:rsidRPr="00000000">
              <w:rPr>
                <w:rtl w:val="0"/>
              </w:rPr>
            </w:r>
          </w:p>
        </w:tc>
        <w:tc>
          <w:tcPr/>
          <w:p w:rsidR="00000000" w:rsidDel="00000000" w:rsidP="00000000" w:rsidRDefault="00000000" w:rsidRPr="00000000" w14:paraId="00000134">
            <w:pPr>
              <w:rPr>
                <w:color w:val="000000"/>
              </w:rPr>
            </w:pPr>
            <w:r w:rsidDel="00000000" w:rsidR="00000000" w:rsidRPr="00000000">
              <w:rPr>
                <w:color w:val="000000"/>
                <w:sz w:val="19"/>
                <w:szCs w:val="19"/>
                <w:rtl w:val="0"/>
              </w:rPr>
              <w:t xml:space="preserve">Learned offset in a neuron.</w:t>
            </w:r>
            <w:r w:rsidDel="00000000" w:rsidR="00000000" w:rsidRPr="00000000">
              <w:rPr>
                <w:rtl w:val="0"/>
              </w:rPr>
            </w:r>
          </w:p>
        </w:tc>
      </w:tr>
      <w:tr>
        <w:trPr>
          <w:cantSplit w:val="0"/>
          <w:tblHeader w:val="0"/>
        </w:trPr>
        <w:tc>
          <w:tcPr/>
          <w:p w:rsidR="00000000" w:rsidDel="00000000" w:rsidP="00000000" w:rsidRDefault="00000000" w:rsidRPr="00000000" w14:paraId="00000135">
            <w:pPr>
              <w:rPr>
                <w:color w:val="000000"/>
              </w:rPr>
            </w:pPr>
            <w:r w:rsidDel="00000000" w:rsidR="00000000" w:rsidRPr="00000000">
              <w:rPr>
                <w:color w:val="000000"/>
                <w:sz w:val="19"/>
                <w:szCs w:val="19"/>
                <w:rtl w:val="0"/>
              </w:rPr>
              <w:t xml:space="preserve">Data bias</w:t>
            </w:r>
            <w:r w:rsidDel="00000000" w:rsidR="00000000" w:rsidRPr="00000000">
              <w:rPr>
                <w:rtl w:val="0"/>
              </w:rPr>
            </w:r>
          </w:p>
        </w:tc>
        <w:tc>
          <w:tcPr/>
          <w:p w:rsidR="00000000" w:rsidDel="00000000" w:rsidP="00000000" w:rsidRDefault="00000000" w:rsidRPr="00000000" w14:paraId="00000136">
            <w:pPr>
              <w:rPr>
                <w:color w:val="000000"/>
              </w:rPr>
            </w:pPr>
            <w:r w:rsidDel="00000000" w:rsidR="00000000" w:rsidRPr="00000000">
              <w:rPr>
                <w:color w:val="000000"/>
                <w:sz w:val="19"/>
                <w:szCs w:val="19"/>
                <w:rtl w:val="0"/>
              </w:rPr>
              <w:t xml:space="preserve">Unrepresentative or unfair patterns in training data.</w:t>
            </w:r>
            <w:r w:rsidDel="00000000" w:rsidR="00000000" w:rsidRPr="00000000">
              <w:rPr>
                <w:rtl w:val="0"/>
              </w:rPr>
            </w:r>
          </w:p>
        </w:tc>
      </w:tr>
      <w:tr>
        <w:trPr>
          <w:cantSplit w:val="0"/>
          <w:tblHeader w:val="0"/>
        </w:trPr>
        <w:tc>
          <w:tcPr/>
          <w:p w:rsidR="00000000" w:rsidDel="00000000" w:rsidP="00000000" w:rsidRDefault="00000000" w:rsidRPr="00000000" w14:paraId="00000137">
            <w:pPr>
              <w:rPr>
                <w:color w:val="000000"/>
              </w:rPr>
            </w:pPr>
            <w:r w:rsidDel="00000000" w:rsidR="00000000" w:rsidRPr="00000000">
              <w:rPr>
                <w:color w:val="000000"/>
                <w:sz w:val="19"/>
                <w:szCs w:val="19"/>
                <w:rtl w:val="0"/>
              </w:rPr>
              <w:t xml:space="preserve">Evaluation</w:t>
            </w:r>
            <w:r w:rsidDel="00000000" w:rsidR="00000000" w:rsidRPr="00000000">
              <w:rPr>
                <w:rtl w:val="0"/>
              </w:rPr>
            </w:r>
          </w:p>
        </w:tc>
        <w:tc>
          <w:tcPr/>
          <w:p w:rsidR="00000000" w:rsidDel="00000000" w:rsidP="00000000" w:rsidRDefault="00000000" w:rsidRPr="00000000" w14:paraId="00000138">
            <w:pPr>
              <w:rPr>
                <w:color w:val="000000"/>
              </w:rPr>
            </w:pPr>
            <w:r w:rsidDel="00000000" w:rsidR="00000000" w:rsidRPr="00000000">
              <w:rPr>
                <w:color w:val="000000"/>
                <w:sz w:val="19"/>
                <w:szCs w:val="19"/>
                <w:rtl w:val="0"/>
              </w:rPr>
              <w:t xml:space="preserve">Measuring model performance on unseen data.</w:t>
            </w:r>
            <w:r w:rsidDel="00000000" w:rsidR="00000000" w:rsidRPr="00000000">
              <w:rPr>
                <w:rtl w:val="0"/>
              </w:rPr>
            </w:r>
          </w:p>
        </w:tc>
      </w:tr>
    </w:tbl>
    <w:p w:rsidR="00000000" w:rsidDel="00000000" w:rsidP="00000000" w:rsidRDefault="00000000" w:rsidRPr="00000000" w14:paraId="00000139">
      <w:pPr>
        <w:rPr>
          <w:color w:val="000000"/>
        </w:rPr>
      </w:pPr>
      <w:r w:rsidDel="00000000" w:rsidR="00000000" w:rsidRPr="00000000">
        <w:rPr>
          <w:rtl w:val="0"/>
        </w:rPr>
      </w:r>
    </w:p>
    <w:sectPr>
      <w:headerReference r:id="rId13" w:type="default"/>
      <w:footerReference r:id="rId14"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Prepared as an in-depth teaching document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Deep Neural Network Project | Resume-JD Match Scorer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fMS6A4GQ73oDCdHdgyV5jQRRg==">CgMxLjA4AHIhMXdhM040VWZIb3RNNnhKeVU1RUhrSl9DWlF1RFdFQkdD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