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B5E20"/>
          <w:sz w:val="52"/>
          <w:szCs w:val="52"/>
        </w:rPr>
        <w:t xml:space="preserve">APP PORTFOLIO</w:t>
      </w:r>
    </w:p>
    <w:p>
      <w:pPr>
        <w:spacing w:after="40"/>
        <w:jc w:val="center"/>
      </w:pPr>
      <w:r>
        <w:rPr>
          <w:rFonts w:ascii="Arial" w:cs="Arial" w:eastAsia="Arial" w:hAnsi="Arial"/>
          <w:color w:val="666666"/>
          <w:sz w:val="36"/>
          <w:szCs w:val="36"/>
        </w:rPr>
        <w:t xml:space="preserve">PRODUCT REQUIREMENT DOCUMENTS</w:t>
      </w:r>
    </w:p>
    <w:p>
      <w:pPr>
        <w:spacing w:after="200"/>
        <w:jc w:val="center"/>
      </w:pPr>
      <w:r>
        <w:rPr>
          <w:rFonts w:ascii="Arial" w:cs="Arial" w:eastAsia="Arial" w:hAnsi="Arial"/>
          <w:color w:val="888888"/>
          <w:sz w:val="24"/>
          <w:szCs w:val="24"/>
        </w:rPr>
        <w:t xml:space="preserve">6 Finalist Ideas — PRDs, Prompts, and Strategic Roadmaps</w:t>
      </w:r>
    </w:p>
    <w:p>
      <w:pPr>
        <w:spacing w:after="60"/>
      </w:pPr>
    </w:p>
    <w:p>
      <w:pPr>
        <w:jc w:val="center"/>
      </w:pPr>
      <w:r>
        <w:rPr>
          <w:rFonts w:ascii="Arial" w:cs="Arial" w:eastAsia="Arial" w:hAnsi="Arial"/>
          <w:color w:val="AAAAAA"/>
          <w:sz w:val="22"/>
          <w:szCs w:val="22"/>
        </w:rPr>
        <w:t xml:space="preserve">Prepared for Aamir — March 2026</w:t>
      </w:r>
    </w:p>
    <w:p>
      <w:pPr>
        <w:spacing w:after="60"/>
      </w:pPr>
    </w:p>
    <w:p>
      <w:pPr>
        <w:jc w:val="center"/>
      </w:pPr>
      <w:r>
        <w:rPr>
          <w:rFonts w:ascii="Arial" w:cs="Arial" w:eastAsia="Arial" w:hAnsi="Arial"/>
          <w:color w:val="AAAAAA"/>
          <w:sz w:val="20"/>
          <w:szCs w:val="20"/>
        </w:rPr>
        <w:t xml:space="preserve">Play A: App Store Products | Play B: Agency Power Stack (separate)</w:t>
      </w:r>
    </w:p>
    <w:p>
      <w:r>
        <w:br w:type="page"/>
      </w:r>
    </w:p>
    <w:p>
      <w:pPr>
        <w:pStyle w:val="Heading1"/>
      </w:pPr>
      <w:r>
        <w:t xml:space="preserve">Strategic Framework: Play A vs Play B</w:t>
      </w:r>
    </w:p>
    <w:p>
      <w:pPr>
        <w:spacing w:after="60"/>
      </w:pPr>
    </w:p>
    <w:p>
      <w:pPr>
        <w:spacing w:after="120"/>
      </w:pPr>
      <w:r>
        <w:rPr>
          <w:rFonts w:ascii="Arial" w:cs="Arial" w:eastAsia="Arial" w:hAnsi="Arial"/>
          <w:b/>
          <w:bCs/>
          <w:sz w:val="22"/>
          <w:szCs w:val="22"/>
        </w:rPr>
        <w:t xml:space="preserve">Play A: App Store Products </w:t>
      </w:r>
      <w:r>
        <w:rPr>
          <w:rFonts w:ascii="Arial" w:cs="Arial" w:eastAsia="Arial" w:hAnsi="Arial"/>
          <w:b w:val="false"/>
          <w:bCs w:val="false"/>
          <w:sz w:val="22"/>
          <w:szCs w:val="22"/>
        </w:rPr>
        <w:t xml:space="preserve">(This Document)</w:t>
      </w:r>
    </w:p>
    <w:p>
      <w:pPr>
        <w:spacing w:after="120"/>
      </w:pPr>
      <w:r>
        <w:rPr>
          <w:rFonts w:ascii="Arial" w:cs="Arial" w:eastAsia="Arial" w:hAnsi="Arial"/>
          <w:sz w:val="22"/>
          <w:szCs w:val="22"/>
        </w:rPr>
        <w:t xml:space="preserve">Standalone products that strangers discover, download, subscribe to, and pay monthly. Marketed via content (TikTok/Instagram), ASO, and word of mouth. Success metric: MRR from individual subscribers.</w:t>
      </w:r>
    </w:p>
    <w:p>
      <w:pPr>
        <w:spacing w:after="60"/>
      </w:pPr>
    </w:p>
    <w:p>
      <w:pPr>
        <w:spacing w:after="120"/>
      </w:pPr>
      <w:r>
        <w:rPr>
          <w:rFonts w:ascii="Arial" w:cs="Arial" w:eastAsia="Arial" w:hAnsi="Arial"/>
          <w:b/>
          <w:bCs/>
          <w:sz w:val="22"/>
          <w:szCs w:val="22"/>
        </w:rPr>
        <w:t xml:space="preserve">Play B: Agency Power Stack </w:t>
      </w:r>
      <w:r>
        <w:rPr>
          <w:rFonts w:ascii="Arial" w:cs="Arial" w:eastAsia="Arial" w:hAnsi="Arial"/>
          <w:b w:val="false"/>
          <w:bCs w:val="false"/>
          <w:sz w:val="22"/>
          <w:szCs w:val="22"/>
        </w:rPr>
        <w:t xml:space="preserve">(Separate Track)</w:t>
      </w:r>
    </w:p>
    <w:p>
      <w:pPr>
        <w:spacing w:after="120"/>
      </w:pPr>
      <w:r>
        <w:rPr>
          <w:rFonts w:ascii="Arial" w:cs="Arial" w:eastAsia="Arial" w:hAnsi="Arial"/>
          <w:sz w:val="22"/>
          <w:szCs w:val="22"/>
        </w:rPr>
        <w:t xml:space="preserve">Tools deployed AS your LeadSecure/agency service offering: ConvoClose, ReviewHarvest, LeadReply, VoiceAgent, GhostDraft. Not apps clients download — capabilities that make your agency impossible to compete with. Built with Claude Code, deployed on JARVIS VPS, no App Store needed.</w:t>
      </w:r>
    </w:p>
    <w:p>
      <w:pPr>
        <w:spacing w:after="60"/>
      </w:pPr>
    </w:p>
    <w:p>
      <w:pPr>
        <w:spacing w:after="120"/>
      </w:pPr>
      <w:r>
        <w:rPr>
          <w:rFonts w:ascii="Arial" w:cs="Arial" w:eastAsia="Arial" w:hAnsi="Arial"/>
          <w:b/>
          <w:bCs/>
          <w:sz w:val="22"/>
          <w:szCs w:val="22"/>
        </w:rPr>
        <w:t xml:space="preserve">Key principle: </w:t>
      </w:r>
      <w:r>
        <w:rPr>
          <w:rFonts w:ascii="Arial" w:cs="Arial" w:eastAsia="Arial" w:hAnsi="Arial"/>
          <w:b w:val="false"/>
          <w:bCs w:val="false"/>
          <w:sz w:val="22"/>
          <w:szCs w:val="22"/>
        </w:rPr>
        <w:t xml:space="preserve">Every Play A idea in this document is evaluated purely as a standalone App Store product. Play B tools are referenced only where they create synergies (e.g., MedSpa Growth Engine feeding leads from the agency side).</w:t>
      </w:r>
    </w:p>
    <w:p>
      <w:r>
        <w:br w:type="page"/>
      </w:r>
    </w:p>
    <w:p>
      <w:pPr>
        <w:pStyle w:val="Heading1"/>
      </w:pPr>
      <w:r>
        <w:t xml:space="preserve">Table of Contents</w:t>
      </w:r>
    </w:p>
    <w:p>
      <w:pPr>
        <w:spacing w:after="60"/>
      </w:pPr>
    </w:p>
    <w:p>
      <w:pPr>
        <w:spacing w:after="100"/>
      </w:pPr>
      <w:r>
        <w:rPr>
          <w:rFonts w:ascii="Arial" w:cs="Arial" w:eastAsia="Arial" w:hAnsi="Arial"/>
          <w:color w:val="2E7D32"/>
          <w:sz w:val="24"/>
          <w:szCs w:val="24"/>
        </w:rPr>
        <w:t xml:space="preserve">1. ProfitPulse — Real-Time E-Commerce Profit Intelligence</w:t>
      </w:r>
    </w:p>
    <w:p>
      <w:pPr>
        <w:spacing w:after="100"/>
      </w:pPr>
      <w:r>
        <w:rPr>
          <w:rFonts w:ascii="Arial" w:cs="Arial" w:eastAsia="Arial" w:hAnsi="Arial"/>
          <w:color w:val="2E7D32"/>
          <w:sz w:val="24"/>
          <w:szCs w:val="24"/>
        </w:rPr>
        <w:t xml:space="preserve">2. CredStack — AI Grant and Tax Credit Finder</w:t>
      </w:r>
    </w:p>
    <w:p>
      <w:pPr>
        <w:spacing w:after="100"/>
      </w:pPr>
      <w:r>
        <w:rPr>
          <w:rFonts w:ascii="Arial" w:cs="Arial" w:eastAsia="Arial" w:hAnsi="Arial"/>
          <w:color w:val="2E7D32"/>
          <w:sz w:val="24"/>
          <w:szCs w:val="24"/>
        </w:rPr>
        <w:t xml:space="preserve">3. VendorIQ — Business Vendor Relationship Manager</w:t>
      </w:r>
    </w:p>
    <w:p>
      <w:pPr>
        <w:spacing w:after="100"/>
      </w:pPr>
      <w:r>
        <w:rPr>
          <w:rFonts w:ascii="Arial" w:cs="Arial" w:eastAsia="Arial" w:hAnsi="Arial"/>
          <w:color w:val="2E7D32"/>
          <w:sz w:val="24"/>
          <w:szCs w:val="24"/>
        </w:rPr>
        <w:t xml:space="preserve">4. StackMap — E-Commerce Tech Stack Auditor</w:t>
      </w:r>
    </w:p>
    <w:p>
      <w:pPr>
        <w:spacing w:after="100"/>
      </w:pPr>
      <w:r>
        <w:rPr>
          <w:rFonts w:ascii="Arial" w:cs="Arial" w:eastAsia="Arial" w:hAnsi="Arial"/>
          <w:color w:val="2E7D32"/>
          <w:sz w:val="24"/>
          <w:szCs w:val="24"/>
        </w:rPr>
        <w:t xml:space="preserve">5. CreatorHQ — Creator Business Operating System</w:t>
      </w:r>
    </w:p>
    <w:p>
      <w:pPr>
        <w:spacing w:after="100"/>
      </w:pPr>
      <w:r>
        <w:rPr>
          <w:rFonts w:ascii="Arial" w:cs="Arial" w:eastAsia="Arial" w:hAnsi="Arial"/>
          <w:color w:val="2E7D32"/>
          <w:sz w:val="24"/>
          <w:szCs w:val="24"/>
        </w:rPr>
        <w:t xml:space="preserve">6. MedSpa Growth Engine — Revenue Acceleration for Aesthetic Clinics</w:t>
      </w:r>
    </w:p>
    <w:p>
      <w:pPr>
        <w:spacing w:after="100"/>
      </w:pPr>
      <w:r>
        <w:rPr>
          <w:rFonts w:ascii="Arial" w:cs="Arial" w:eastAsia="Arial" w:hAnsi="Arial"/>
          <w:color w:val="2E7D32"/>
          <w:sz w:val="24"/>
          <w:szCs w:val="24"/>
        </w:rPr>
        <w:t xml:space="preserve">7. Comparative Scoring Matrix</w:t>
      </w:r>
    </w:p>
    <w:p>
      <w:pPr>
        <w:spacing w:after="100"/>
      </w:pPr>
      <w:r>
        <w:rPr>
          <w:rFonts w:ascii="Arial" w:cs="Arial" w:eastAsia="Arial" w:hAnsi="Arial"/>
          <w:color w:val="2E7D32"/>
          <w:sz w:val="24"/>
          <w:szCs w:val="24"/>
        </w:rPr>
        <w:t xml:space="preserve">8. Recommended Build Order and Timeline</w:t>
      </w:r>
    </w:p>
    <w:p>
      <w:r>
        <w:br w:type="page"/>
      </w:r>
    </w:p>
    <w:p>
      <w:pPr>
        <w:pStyle w:val="Heading1"/>
      </w:pPr>
      <w:r>
        <w:t xml:space="preserve">1. ProfitPulse</w:t>
      </w:r>
    </w:p>
    <w:p>
      <w:pPr>
        <w:spacing w:after="120"/>
      </w:pPr>
      <w:r>
        <w:rPr>
          <w:rFonts w:ascii="Arial" w:cs="Arial" w:eastAsia="Arial" w:hAnsi="Arial"/>
          <w:b w:val="false"/>
          <w:bCs w:val="false"/>
          <w:color w:val="666666"/>
          <w:sz w:val="22"/>
          <w:szCs w:val="22"/>
        </w:rPr>
        <w:t xml:space="preserve">Real-Time E-Commerce Profit Intelligence</w:t>
      </w:r>
    </w:p>
    <w:p>
      <w:pPr>
        <w:pBdr>
          <w:bottom w:val="single" w:color="1B5E20" w:sz="4" w:space="1"/>
        </w:pBdr>
        <w:spacing w:after="200"/>
      </w:pPr>
    </w:p>
    <w:p>
      <w:pPr>
        <w:pStyle w:val="Heading2"/>
      </w:pPr>
      <w:r>
        <w:t xml:space="preserve">1.1 Problem Statement</w:t>
      </w:r>
    </w:p>
    <w:p>
      <w:pPr>
        <w:spacing w:after="120"/>
      </w:pPr>
      <w:r>
        <w:rPr>
          <w:rFonts w:ascii="Arial" w:cs="Arial" w:eastAsia="Arial" w:hAnsi="Arial"/>
          <w:sz w:val="22"/>
          <w:szCs w:val="22"/>
        </w:rPr>
        <w:t xml:space="preserve">Every e-commerce seller — whether doing arbitrage, private label, wholesale, or DTC — thinks they know their margins. They don’t. Revenue is visible. True profit per SKU is invisible. Sellers are not accounting for: platform fees that vary by category and change frequently, shipping cost fluctuations, return rates per SKU, advertising cost per unit sold, FBA storage and fulfillment fees, payment processing fees, and currency conversion costs. The result: sellers unknowingly run money-losing products for months while underinvesting in their most profitable ones.</w:t>
      </w:r>
    </w:p>
    <w:p>
      <w:pPr>
        <w:pStyle w:val="Heading2"/>
      </w:pPr>
      <w:r>
        <w:t xml:space="preserve">1.2 Core Features (MVP)</w:t>
      </w:r>
    </w:p>
    <w:p>
      <w:pPr>
        <w:spacing w:after="120"/>
      </w:pPr>
      <w:r>
        <w:rPr>
          <w:rFonts w:ascii="Arial" w:cs="Arial" w:eastAsia="Arial" w:hAnsi="Arial"/>
          <w:b/>
          <w:bCs/>
          <w:sz w:val="22"/>
          <w:szCs w:val="22"/>
        </w:rPr>
        <w:t xml:space="preserve">Multi-Platform Profit Dashboard</w:t>
      </w:r>
    </w:p>
    <w:p>
      <w:pPr>
        <w:pStyle w:val="ListParagraph"/>
        <w:numPr>
          <w:ilvl w:val="0"/>
          <w:numId w:val="2"/>
        </w:numPr>
        <w:spacing w:after="60"/>
      </w:pPr>
      <w:r>
        <w:rPr>
          <w:rFonts w:ascii="Arial" w:cs="Arial" w:eastAsia="Arial" w:hAnsi="Arial"/>
          <w:sz w:val="22"/>
          <w:szCs w:val="22"/>
        </w:rPr>
        <w:t xml:space="preserve">Connects via API to Shopify, Amazon Seller Central, eBay, and WooCommerce</w:t>
      </w:r>
    </w:p>
    <w:p>
      <w:pPr>
        <w:pStyle w:val="ListParagraph"/>
        <w:numPr>
          <w:ilvl w:val="0"/>
          <w:numId w:val="2"/>
        </w:numPr>
        <w:spacing w:after="60"/>
      </w:pPr>
      <w:r>
        <w:rPr>
          <w:rFonts w:ascii="Arial" w:cs="Arial" w:eastAsia="Arial" w:hAnsi="Arial"/>
          <w:sz w:val="22"/>
          <w:szCs w:val="22"/>
        </w:rPr>
        <w:t xml:space="preserve">Calculates TRUE net profit per SKU after ALL costs: COGS, platform fees, shipping, returns, ads, storage, processing</w:t>
      </w:r>
    </w:p>
    <w:p>
      <w:pPr>
        <w:pStyle w:val="ListParagraph"/>
        <w:numPr>
          <w:ilvl w:val="0"/>
          <w:numId w:val="2"/>
        </w:numPr>
        <w:spacing w:after="60"/>
      </w:pPr>
      <w:r>
        <w:rPr>
          <w:rFonts w:ascii="Arial" w:cs="Arial" w:eastAsia="Arial" w:hAnsi="Arial"/>
          <w:sz w:val="22"/>
          <w:szCs w:val="22"/>
        </w:rPr>
        <w:t xml:space="preserve">Real-time updates as orders come in — not end-of-month reporting</w:t>
      </w:r>
    </w:p>
    <w:p>
      <w:pPr>
        <w:spacing w:after="60"/>
      </w:pPr>
    </w:p>
    <w:p>
      <w:pPr>
        <w:spacing w:after="120"/>
      </w:pPr>
      <w:r>
        <w:rPr>
          <w:rFonts w:ascii="Arial" w:cs="Arial" w:eastAsia="Arial" w:hAnsi="Arial"/>
          <w:b/>
          <w:bCs/>
          <w:sz w:val="22"/>
          <w:szCs w:val="22"/>
        </w:rPr>
        <w:t xml:space="preserve">Barcode Profit Scanner (The Killer Feature)</w:t>
      </w:r>
    </w:p>
    <w:p>
      <w:pPr>
        <w:pStyle w:val="ListParagraph"/>
        <w:numPr>
          <w:ilvl w:val="0"/>
          <w:numId w:val="2"/>
        </w:numPr>
        <w:spacing w:after="60"/>
      </w:pPr>
      <w:r>
        <w:rPr>
          <w:rFonts w:ascii="Arial" w:cs="Arial" w:eastAsia="Arial" w:hAnsi="Arial"/>
          <w:sz w:val="22"/>
          <w:szCs w:val="22"/>
        </w:rPr>
        <w:t xml:space="preserve">Point camera at any product barcode in a retail store</w:t>
      </w:r>
    </w:p>
    <w:p>
      <w:pPr>
        <w:pStyle w:val="ListParagraph"/>
        <w:numPr>
          <w:ilvl w:val="0"/>
          <w:numId w:val="2"/>
        </w:numPr>
        <w:spacing w:after="60"/>
      </w:pPr>
      <w:r>
        <w:rPr>
          <w:rFonts w:ascii="Arial" w:cs="Arial" w:eastAsia="Arial" w:hAnsi="Arial"/>
          <w:sz w:val="22"/>
          <w:szCs w:val="22"/>
        </w:rPr>
        <w:t xml:space="preserve">Instantly shows: Amazon/eBay selling price, estimated fees, estimated net profit, sales velocity, competition level</w:t>
      </w:r>
    </w:p>
    <w:p>
      <w:pPr>
        <w:pStyle w:val="ListParagraph"/>
        <w:numPr>
          <w:ilvl w:val="0"/>
          <w:numId w:val="2"/>
        </w:numPr>
        <w:spacing w:after="60"/>
      </w:pPr>
      <w:r>
        <w:rPr>
          <w:rFonts w:ascii="Arial" w:cs="Arial" w:eastAsia="Arial" w:hAnsi="Arial"/>
          <w:sz w:val="22"/>
          <w:szCs w:val="22"/>
        </w:rPr>
        <w:t xml:space="preserve">Go/no-go decision in 3 seconds for arbitrage and wholesale sourcing</w:t>
      </w:r>
    </w:p>
    <w:p>
      <w:pPr>
        <w:spacing w:after="60"/>
      </w:pPr>
    </w:p>
    <w:p>
      <w:pPr>
        <w:spacing w:after="120"/>
      </w:pPr>
      <w:r>
        <w:rPr>
          <w:rFonts w:ascii="Arial" w:cs="Arial" w:eastAsia="Arial" w:hAnsi="Arial"/>
          <w:b/>
          <w:bCs/>
          <w:sz w:val="22"/>
          <w:szCs w:val="22"/>
        </w:rPr>
        <w:t xml:space="preserve">Profit Alerts and Trend Detection</w:t>
      </w:r>
    </w:p>
    <w:p>
      <w:pPr>
        <w:pStyle w:val="ListParagraph"/>
        <w:numPr>
          <w:ilvl w:val="0"/>
          <w:numId w:val="2"/>
        </w:numPr>
        <w:spacing w:after="60"/>
      </w:pPr>
      <w:r>
        <w:rPr>
          <w:rFonts w:ascii="Arial" w:cs="Arial" w:eastAsia="Arial" w:hAnsi="Arial"/>
          <w:sz w:val="22"/>
          <w:szCs w:val="22"/>
        </w:rPr>
        <w:t xml:space="preserve">AI detects when a product’s profitability is trending down (rising ad costs, increasing return rate, competitor price drops)</w:t>
      </w:r>
    </w:p>
    <w:p>
      <w:pPr>
        <w:pStyle w:val="ListParagraph"/>
        <w:numPr>
          <w:ilvl w:val="0"/>
          <w:numId w:val="2"/>
        </w:numPr>
        <w:spacing w:after="60"/>
      </w:pPr>
      <w:r>
        <w:rPr>
          <w:rFonts w:ascii="Arial" w:cs="Arial" w:eastAsia="Arial" w:hAnsi="Arial"/>
          <w:sz w:val="22"/>
          <w:szCs w:val="22"/>
        </w:rPr>
        <w:t xml:space="preserve">Alerts before you’re selling at a loss, not after</w:t>
      </w:r>
    </w:p>
    <w:p>
      <w:pPr>
        <w:pStyle w:val="ListParagraph"/>
        <w:numPr>
          <w:ilvl w:val="0"/>
          <w:numId w:val="2"/>
        </w:numPr>
        <w:spacing w:after="60"/>
      </w:pPr>
      <w:r>
        <w:rPr>
          <w:rFonts w:ascii="Arial" w:cs="Arial" w:eastAsia="Arial" w:hAnsi="Arial"/>
          <w:sz w:val="22"/>
          <w:szCs w:val="22"/>
        </w:rPr>
        <w:t xml:space="preserve">Identifies hidden winners — products with 60%+ margin you should be scaling aggressively</w:t>
      </w:r>
    </w:p>
    <w:p>
      <w:pPr>
        <w:spacing w:after="60"/>
      </w:pPr>
    </w:p>
    <w:p>
      <w:pPr>
        <w:spacing w:after="120"/>
      </w:pPr>
      <w:r>
        <w:rPr>
          <w:rFonts w:ascii="Arial" w:cs="Arial" w:eastAsia="Arial" w:hAnsi="Arial"/>
          <w:b/>
          <w:bCs/>
          <w:sz w:val="22"/>
          <w:szCs w:val="22"/>
        </w:rPr>
        <w:t xml:space="preserve">Revenue-Per-Hour Calculator</w:t>
      </w:r>
    </w:p>
    <w:p>
      <w:pPr>
        <w:pStyle w:val="ListParagraph"/>
        <w:numPr>
          <w:ilvl w:val="0"/>
          <w:numId w:val="2"/>
        </w:numPr>
        <w:spacing w:after="60"/>
      </w:pPr>
      <w:r>
        <w:rPr>
          <w:rFonts w:ascii="Arial" w:cs="Arial" w:eastAsia="Arial" w:hAnsi="Arial"/>
          <w:sz w:val="22"/>
          <w:szCs w:val="22"/>
        </w:rPr>
        <w:t xml:space="preserve">For arbitrage sellers: tracks time spent sourcing, listing, and shipping per product</w:t>
      </w:r>
    </w:p>
    <w:p>
      <w:pPr>
        <w:pStyle w:val="ListParagraph"/>
        <w:numPr>
          <w:ilvl w:val="0"/>
          <w:numId w:val="2"/>
        </w:numPr>
        <w:spacing w:after="60"/>
      </w:pPr>
      <w:r>
        <w:rPr>
          <w:rFonts w:ascii="Arial" w:cs="Arial" w:eastAsia="Arial" w:hAnsi="Arial"/>
          <w:sz w:val="22"/>
          <w:szCs w:val="22"/>
        </w:rPr>
        <w:t xml:space="preserve">Shows true hourly rate per activity so you focus on the highest-ROI work</w:t>
      </w:r>
    </w:p>
    <w:p>
      <w:pPr>
        <w:pStyle w:val="Heading2"/>
      </w:pPr>
      <w:r>
        <w:t xml:space="preserve">1.3 Data Moat</w:t>
      </w:r>
    </w:p>
    <w:p>
      <w:pPr>
        <w:spacing w:after="120"/>
      </w:pPr>
      <w:r>
        <w:rPr>
          <w:rFonts w:ascii="Arial" w:cs="Arial" w:eastAsia="Arial" w:hAnsi="Arial"/>
          <w:sz w:val="22"/>
          <w:szCs w:val="22"/>
        </w:rPr>
        <w:t xml:space="preserve">Historical profit data per SKU compounds over time. After 6 months, the app has trend data enabling seasonal margin predictions, slow-dying product identification, and sourcing decisions based on actual historical profitability. Leaving means losing all accumulated intelligence. No competitor has your specific cost structure and profit history.</w:t>
      </w:r>
    </w:p>
    <w:p>
      <w:pPr>
        <w:pStyle w:val="Heading2"/>
      </w:pPr>
      <w:r>
        <w:t xml:space="preserve">1.4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platform, 200 SKUs, profit dashboard, basic alerts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Growth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platforms, 1000 SKUs, barcode scanner, trend detection, ad cost attribution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platforms/SKUs, revenue-per-hour, team access, custom COGS import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$99/month</w:t>
            </w:r>
          </w:p>
        </w:tc>
      </w:tr>
    </w:tbl>
    <w:p>
      <w:pPr>
        <w:pStyle w:val="Heading2"/>
      </w:pPr>
      <w:r>
        <w:t xml:space="preserve">1.5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Jungle Scout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product research and keyword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real-time profit tracking, no multi-platform, no barcode scanner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Helium 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seller toolkit with profit 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Amazon-only, no barcode scanning, no cross-platform true margin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price history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 tracking only, no profit calculation, no cost attribution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Tactical Arbitrage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Online arbitrage deal sourcing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Sourcing only, no profit tracking post-purchase, no barcode scanner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Sellerboard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profit analytics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Amazon-only, no barcode scanner, limited to post-sale analysis</w:t>
            </w:r>
          </w:p>
        </w:tc>
      </w:tr>
    </w:tbl>
    <w:p>
      <w:pPr>
        <w:spacing w:after="60"/>
      </w:pPr>
    </w:p>
    <w:p>
      <w:pPr>
        <w:spacing w:after="120"/>
      </w:pPr>
      <w:r>
        <w:rPr>
          <w:rFonts w:ascii="Arial" w:cs="Arial" w:eastAsia="Arial" w:hAnsi="Arial"/>
          <w:b/>
          <w:bCs/>
          <w:sz w:val="22"/>
          <w:szCs w:val="22"/>
        </w:rPr>
        <w:t xml:space="preserve">The gap we own: </w:t>
      </w:r>
      <w:r>
        <w:rPr>
          <w:rFonts w:ascii="Arial" w:cs="Arial" w:eastAsia="Arial" w:hAnsi="Arial"/>
          <w:b w:val="false"/>
          <w:bCs w:val="false"/>
          <w:sz w:val="22"/>
          <w:szCs w:val="22"/>
        </w:rPr>
        <w:t xml:space="preserve">No existing tool combines real-time multi-platform profit tracking, in-store barcode scanning with instant profit calculation, and AI-powered margin trend detection in one mobile app. Existing tools are platform-specific (Amazon-only), retrospective (analyze after the sale), or sourcing-only (find deals but don’t track actual profit).</w:t>
      </w:r>
    </w:p>
    <w:p>
      <w:pPr>
        <w:pStyle w:val="Heading2"/>
      </w:pPr>
      <w:r>
        <w:t xml:space="preserve">1.6 Technical Architecture</w:t>
      </w:r>
    </w:p>
    <w:p>
      <w:pPr>
        <w:pStyle w:val="ListParagraph"/>
        <w:numPr>
          <w:ilvl w:val="0"/>
          <w:numId w:val="2"/>
        </w:numPr>
        <w:spacing w:after="60"/>
      </w:pPr>
      <w:r>
        <w:rPr>
          <w:rFonts w:ascii="Arial" w:cs="Arial" w:eastAsia="Arial" w:hAnsi="Arial"/>
          <w:sz w:val="22"/>
          <w:szCs w:val="22"/>
        </w:rPr>
        <w:t xml:space="preserve">Frontend: React Native (iOS-first)</w:t>
      </w:r>
    </w:p>
    <w:p>
      <w:pPr>
        <w:pStyle w:val="ListParagraph"/>
        <w:numPr>
          <w:ilvl w:val="0"/>
          <w:numId w:val="2"/>
        </w:numPr>
        <w:spacing w:after="60"/>
      </w:pPr>
      <w:r>
        <w:rPr>
          <w:rFonts w:ascii="Arial" w:cs="Arial" w:eastAsia="Arial" w:hAnsi="Arial"/>
          <w:sz w:val="22"/>
          <w:szCs w:val="22"/>
        </w:rPr>
        <w:t xml:space="preserve">Backend: FastAPI (Python) for data aggregation and profit calculations</w:t>
      </w:r>
    </w:p>
    <w:p>
      <w:pPr>
        <w:pStyle w:val="ListParagraph"/>
        <w:numPr>
          <w:ilvl w:val="0"/>
          <w:numId w:val="2"/>
        </w:numPr>
        <w:spacing w:after="60"/>
      </w:pPr>
      <w:r>
        <w:rPr>
          <w:rFonts w:ascii="Arial" w:cs="Arial" w:eastAsia="Arial" w:hAnsi="Arial"/>
          <w:sz w:val="22"/>
          <w:szCs w:val="22"/>
        </w:rPr>
        <w:t xml:space="preserve">Database: PostgreSQL (SKU data, cost history, profit calculations)</w:t>
      </w:r>
    </w:p>
    <w:p>
      <w:pPr>
        <w:pStyle w:val="ListParagraph"/>
        <w:numPr>
          <w:ilvl w:val="0"/>
          <w:numId w:val="2"/>
        </w:numPr>
        <w:spacing w:after="60"/>
      </w:pPr>
      <w:r>
        <w:rPr>
          <w:rFonts w:ascii="Arial" w:cs="Arial" w:eastAsia="Arial" w:hAnsi="Arial"/>
          <w:sz w:val="22"/>
          <w:szCs w:val="22"/>
        </w:rPr>
        <w:t xml:space="preserve">APIs: Amazon SP-API, Shopify Admin API, eBay Browse/Fulfillment API</w:t>
      </w:r>
    </w:p>
    <w:p>
      <w:pPr>
        <w:pStyle w:val="ListParagraph"/>
        <w:numPr>
          <w:ilvl w:val="0"/>
          <w:numId w:val="2"/>
        </w:numPr>
        <w:spacing w:after="60"/>
      </w:pPr>
      <w:r>
        <w:rPr>
          <w:rFonts w:ascii="Arial" w:cs="Arial" w:eastAsia="Arial" w:hAnsi="Arial"/>
          <w:sz w:val="22"/>
          <w:szCs w:val="22"/>
        </w:rPr>
        <w:t xml:space="preserve">Barcode: Device camera + UPC lookup API (UPCitemdb or Barcode Lookup)</w:t>
      </w:r>
    </w:p>
    <w:p>
      <w:pPr>
        <w:pStyle w:val="ListParagraph"/>
        <w:numPr>
          <w:ilvl w:val="0"/>
          <w:numId w:val="2"/>
        </w:numPr>
        <w:spacing w:after="60"/>
      </w:pPr>
      <w:r>
        <w:rPr>
          <w:rFonts w:ascii="Arial" w:cs="Arial" w:eastAsia="Arial" w:hAnsi="Arial"/>
          <w:sz w:val="22"/>
          <w:szCs w:val="22"/>
        </w:rPr>
        <w:t xml:space="preserve">AI: OpenRouter for natural language profit summaries and alerts</w:t>
      </w:r>
    </w:p>
    <w:p>
      <w:pPr>
        <w:pStyle w:val="ListParagraph"/>
        <w:numPr>
          <w:ilvl w:val="0"/>
          <w:numId w:val="2"/>
        </w:numPr>
        <w:spacing w:after="60"/>
      </w:pPr>
      <w:r>
        <w:rPr>
          <w:rFonts w:ascii="Arial" w:cs="Arial" w:eastAsia="Arial" w:hAnsi="Arial"/>
          <w:sz w:val="22"/>
          <w:szCs w:val="22"/>
        </w:rPr>
        <w:t xml:space="preserve">Payments: Stripe</w:t>
      </w:r>
    </w:p>
    <w:p>
      <w:pPr>
        <w:pStyle w:val="Heading2"/>
      </w:pPr>
      <w:r>
        <w:t xml:space="preserve">1.7 Claude Code Development Prompts</w:t>
      </w:r>
    </w:p>
    <w:p>
      <w:pPr>
        <w:spacing w:after="60"/>
      </w:pPr>
    </w:p>
    <w:p>
      <w:pPr>
        <w:spacing w:after="120"/>
      </w:pPr>
      <w:r>
        <w:rPr>
          <w:rFonts w:ascii="Arial" w:cs="Arial" w:eastAsia="Arial" w:hAnsi="Arial"/>
          <w:b/>
          <w:bCs/>
          <w:sz w:val="22"/>
          <w:szCs w:val="22"/>
        </w:rPr>
        <w:t xml:space="preserve">Prompt 1 — Core Profit Engine:</w:t>
      </w:r>
    </w:p>
    <w:p>
      <w:pPr>
        <w:spacing w:after="120"/>
      </w:pPr>
      <w:r>
        <w:rPr>
          <w:rFonts w:ascii="Arial" w:cs="Arial" w:eastAsia="Arial" w:hAnsi="Arial"/>
          <w:sz w:val="22"/>
          <w:szCs w:val="22"/>
        </w:rPr>
        <w:t xml:space="preserve">"Build a Python module that connects to the Amazon SP-API, pulls all orders for a given date range, and calculates true net profit per SKU by deducting: Amazon referral fee (varies by category), FBA fulfillment fee, FBA storage fee (monthly, based on cubic feet), estimated shipping cost to Amazon warehouse, COGS (from a user-provided CSV), estimated return cost (based on historical return rate for that SKU), and PPC advertising cost attributed to that SKU from the Advertising API. Output a sorted table of SKUs by net profit margin, flagging any SKU with negative or declining margin."</w:t>
      </w:r>
    </w:p>
    <w:p>
      <w:pPr>
        <w:spacing w:after="60"/>
      </w:pPr>
    </w:p>
    <w:p>
      <w:pPr>
        <w:spacing w:after="120"/>
      </w:pPr>
      <w:r>
        <w:rPr>
          <w:rFonts w:ascii="Arial" w:cs="Arial" w:eastAsia="Arial" w:hAnsi="Arial"/>
          <w:b/>
          <w:bCs/>
          <w:sz w:val="22"/>
          <w:szCs w:val="22"/>
        </w:rPr>
        <w:t xml:space="preserve">Prompt 2 — Barcode Scanner:</w:t>
      </w:r>
    </w:p>
    <w:p>
      <w:pPr>
        <w:spacing w:after="120"/>
      </w:pPr>
      <w:r>
        <w:rPr>
          <w:rFonts w:ascii="Arial" w:cs="Arial" w:eastAsia="Arial" w:hAnsi="Arial"/>
          <w:sz w:val="22"/>
          <w:szCs w:val="22"/>
        </w:rPr>
        <w:t xml:space="preserve">"Build a React Native component that uses the device camera to scan UPC barcodes, queries the Amazon SP-API and eBay Browse API for current selling prices and fee estimates, accepts a user-input COGS value, and displays a real-time profit calculation card showing: selling price, total fees, net profit, margin percentage, monthly sales velocity, and number of competing sellers. Include a green/yellow/red indicator based on configurable margin thresholds."</w:t>
      </w:r>
    </w:p>
    <w:p>
      <w:pPr>
        <w:spacing w:after="60"/>
      </w:pPr>
    </w:p>
    <w:p>
      <w:pPr>
        <w:spacing w:after="120"/>
      </w:pPr>
      <w:r>
        <w:rPr>
          <w:rFonts w:ascii="Arial" w:cs="Arial" w:eastAsia="Arial" w:hAnsi="Arial"/>
          <w:b/>
          <w:bCs/>
          <w:sz w:val="22"/>
          <w:szCs w:val="22"/>
        </w:rPr>
        <w:t xml:space="preserve">Prompt 3 — Margin Trend Detector:</w:t>
      </w:r>
    </w:p>
    <w:p>
      <w:pPr>
        <w:spacing w:after="120"/>
      </w:pPr>
      <w:r>
        <w:rPr>
          <w:rFonts w:ascii="Arial" w:cs="Arial" w:eastAsia="Arial" w:hAnsi="Arial"/>
          <w:sz w:val="22"/>
          <w:szCs w:val="22"/>
        </w:rPr>
        <w:t xml:space="preserve">"Build a Python service that runs nightly, analyzes the last 90 days of profit data per SKU, detects statistically significant trends in margin direction (declining, stable, improving), identifies the primary driver of any decline (rising fees, increased returns, falling selling price, rising ad costs), and generates a prioritized alert list. Use simple linear regression on daily margin data points. Push alerts via Twilio SMS and in-app notification."</w:t>
      </w:r>
    </w:p>
    <w:p>
      <w:pPr>
        <w:pStyle w:val="Heading2"/>
      </w:pPr>
      <w:r>
        <w:t xml:space="preserve">1.8 Best Path Forward</w:t>
      </w:r>
    </w:p>
    <w:p>
      <w:pPr>
        <w:pStyle w:val="ListParagraph"/>
        <w:numPr>
          <w:ilvl w:val="0"/>
          <w:numId w:val="3"/>
        </w:numPr>
        <w:spacing w:after="80"/>
      </w:pPr>
      <w:r>
        <w:rPr>
          <w:rFonts w:ascii="Arial" w:cs="Arial" w:eastAsia="Arial" w:hAnsi="Arial"/>
          <w:sz w:val="22"/>
          <w:szCs w:val="22"/>
        </w:rPr>
        <w:t xml:space="preserve">Week 1-2: Build the profit calculation engine for Amazon SP-API only (most sellers start here)</w:t>
      </w:r>
    </w:p>
    <w:p>
      <w:pPr>
        <w:pStyle w:val="ListParagraph"/>
        <w:numPr>
          <w:ilvl w:val="0"/>
          <w:numId w:val="3"/>
        </w:numPr>
        <w:spacing w:after="80"/>
      </w:pPr>
      <w:r>
        <w:rPr>
          <w:rFonts w:ascii="Arial" w:cs="Arial" w:eastAsia="Arial" w:hAnsi="Arial"/>
          <w:sz w:val="22"/>
          <w:szCs w:val="22"/>
        </w:rPr>
        <w:t xml:space="preserve">Week 3: Add barcode scanner with UPC lookup and instant profit card</w:t>
      </w:r>
    </w:p>
    <w:p>
      <w:pPr>
        <w:pStyle w:val="ListParagraph"/>
        <w:numPr>
          <w:ilvl w:val="0"/>
          <w:numId w:val="3"/>
        </w:numPr>
        <w:spacing w:after="80"/>
      </w:pPr>
      <w:r>
        <w:rPr>
          <w:rFonts w:ascii="Arial" w:cs="Arial" w:eastAsia="Arial" w:hAnsi="Arial"/>
          <w:sz w:val="22"/>
          <w:szCs w:val="22"/>
        </w:rPr>
        <w:t xml:space="preserve">Week 4: Build the mobile dashboard showing top/bottom SKUs by true profit</w:t>
      </w:r>
    </w:p>
    <w:p>
      <w:pPr>
        <w:pStyle w:val="ListParagraph"/>
        <w:numPr>
          <w:ilvl w:val="0"/>
          <w:numId w:val="3"/>
        </w:numPr>
        <w:spacing w:after="80"/>
      </w:pPr>
      <w:r>
        <w:rPr>
          <w:rFonts w:ascii="Arial" w:cs="Arial" w:eastAsia="Arial" w:hAnsi="Arial"/>
          <w:sz w:val="22"/>
          <w:szCs w:val="22"/>
        </w:rPr>
        <w:t xml:space="preserve">Week 5-6: Add Shopify integration as second platform</w:t>
      </w:r>
    </w:p>
    <w:p>
      <w:pPr>
        <w:pStyle w:val="ListParagraph"/>
        <w:numPr>
          <w:ilvl w:val="0"/>
          <w:numId w:val="3"/>
        </w:numPr>
        <w:spacing w:after="80"/>
      </w:pPr>
      <w:r>
        <w:rPr>
          <w:rFonts w:ascii="Arial" w:cs="Arial" w:eastAsia="Arial" w:hAnsi="Arial"/>
          <w:sz w:val="22"/>
          <w:szCs w:val="22"/>
        </w:rPr>
        <w:t xml:space="preserve">Week 7-8: Beta with 10-20 Amazon/Shopify sellers from r/FulfillmentByAmazon and r/shopify</w:t>
      </w:r>
    </w:p>
    <w:p>
      <w:pPr>
        <w:pStyle w:val="ListParagraph"/>
        <w:numPr>
          <w:ilvl w:val="0"/>
          <w:numId w:val="3"/>
        </w:numPr>
        <w:spacing w:after="80"/>
      </w:pPr>
      <w:r>
        <w:rPr>
          <w:rFonts w:ascii="Arial" w:cs="Arial" w:eastAsia="Arial" w:hAnsi="Arial"/>
          <w:sz w:val="22"/>
          <w:szCs w:val="22"/>
        </w:rPr>
        <w:t xml:space="preserve">Week 9-10: Iterate based on feedback, add margin trend alerts</w:t>
      </w:r>
    </w:p>
    <w:p>
      <w:pPr>
        <w:pStyle w:val="ListParagraph"/>
        <w:numPr>
          <w:ilvl w:val="0"/>
          <w:numId w:val="3"/>
        </w:numPr>
        <w:spacing w:after="80"/>
      </w:pPr>
      <w:r>
        <w:rPr>
          <w:rFonts w:ascii="Arial" w:cs="Arial" w:eastAsia="Arial" w:hAnsi="Arial"/>
          <w:sz w:val="22"/>
          <w:szCs w:val="22"/>
        </w:rPr>
        <w:t xml:space="preserve">Week 11-12: App Store launch with TikTok content campaign targeting reseller community</w:t>
      </w:r>
    </w:p>
    <w:p>
      <w:pPr>
        <w:spacing w:after="60"/>
      </w:pPr>
    </w:p>
    <w:p>
      <w:pPr>
        <w:spacing w:after="120"/>
      </w:pPr>
      <w:r>
        <w:rPr>
          <w:rFonts w:ascii="Arial" w:cs="Arial" w:eastAsia="Arial" w:hAnsi="Arial"/>
          <w:b/>
          <w:bCs/>
          <w:sz w:val="22"/>
          <w:szCs w:val="22"/>
        </w:rPr>
        <w:t xml:space="preserve">Validation signal to watch: </w:t>
      </w:r>
      <w:r>
        <w:rPr>
          <w:rFonts w:ascii="Arial" w:cs="Arial" w:eastAsia="Arial" w:hAnsi="Arial"/>
          <w:b w:val="false"/>
          <w:bCs w:val="false"/>
          <w:sz w:val="22"/>
          <w:szCs w:val="22"/>
        </w:rPr>
        <w:t xml:space="preserve">Post the barcode scanner demo video on TikTok/Instagram targeting the reseller community. If it gets strong engagement and DMs asking "where can I get this?", you have product-market fit signal before writing the backend.</w:t>
      </w:r>
    </w:p>
    <w:p>
      <w:r>
        <w:br w:type="page"/>
      </w:r>
    </w:p>
    <w:p>
      <w:pPr>
        <w:pStyle w:val="Heading1"/>
      </w:pPr>
      <w:r>
        <w:t xml:space="preserve">2. CredStack</w:t>
      </w:r>
    </w:p>
    <w:p>
      <w:pPr>
        <w:spacing w:after="120"/>
      </w:pPr>
      <w:r>
        <w:rPr>
          <w:rFonts w:ascii="Arial" w:cs="Arial" w:eastAsia="Arial" w:hAnsi="Arial"/>
          <w:b w:val="false"/>
          <w:bCs w:val="false"/>
          <w:color w:val="666666"/>
          <w:sz w:val="22"/>
          <w:szCs w:val="22"/>
        </w:rPr>
        <w:t xml:space="preserve">AI Grant and Tax Credit Finder for Small Businesses</w:t>
      </w:r>
    </w:p>
    <w:p>
      <w:pPr>
        <w:pBdr>
          <w:bottom w:val="single" w:color="1B5E20" w:sz="4" w:space="1"/>
        </w:pBdr>
        <w:spacing w:after="200"/>
      </w:pPr>
    </w:p>
    <w:p>
      <w:pPr>
        <w:pStyle w:val="Heading2"/>
      </w:pPr>
      <w:r>
        <w:t xml:space="preserve">2.1 Problem Statement</w:t>
      </w:r>
    </w:p>
    <w:p>
      <w:pPr>
        <w:spacing w:after="120"/>
      </w:pPr>
      <w:r>
        <w:rPr>
          <w:rFonts w:ascii="Arial" w:cs="Arial" w:eastAsia="Arial" w:hAnsi="Arial"/>
          <w:sz w:val="22"/>
          <w:szCs w:val="22"/>
        </w:rPr>
        <w:t xml:space="preserve">The US government distributes hundreds of billions annually in grants, tax credits, subsidies, and incentive programs. Small businesses are eligible for far more than they claim because the landscape is fragmented across federal, state, and local databases, the application processes are complex and time-consuming, and most owners don’t even know these programs exist. The R&amp;D Tax Credit alone goes unclaimed by an estimated 95% of eligible small businesses, leaving $10B+ on the table annually.</w:t>
      </w:r>
    </w:p>
    <w:p>
      <w:pPr>
        <w:pStyle w:val="Heading2"/>
      </w:pPr>
      <w:r>
        <w:t xml:space="preserve">2.2 Core Features (MVP)</w:t>
      </w:r>
    </w:p>
    <w:p>
      <w:pPr>
        <w:spacing w:after="120"/>
      </w:pPr>
      <w:r>
        <w:rPr>
          <w:rFonts w:ascii="Arial" w:cs="Arial" w:eastAsia="Arial" w:hAnsi="Arial"/>
          <w:b/>
          <w:bCs/>
          <w:sz w:val="22"/>
          <w:szCs w:val="22"/>
        </w:rPr>
        <w:t xml:space="preserve">Business Profile and Eligibility Engine</w:t>
      </w:r>
    </w:p>
    <w:p>
      <w:pPr>
        <w:pStyle w:val="ListParagraph"/>
        <w:numPr>
          <w:ilvl w:val="0"/>
          <w:numId w:val="2"/>
        </w:numPr>
        <w:spacing w:after="60"/>
      </w:pPr>
      <w:r>
        <w:rPr>
          <w:rFonts w:ascii="Arial" w:cs="Arial" w:eastAsia="Arial" w:hAnsi="Arial"/>
          <w:sz w:val="22"/>
          <w:szCs w:val="22"/>
        </w:rPr>
        <w:t xml:space="preserve">One-time business profile: industry (NAICS code), location, revenue, employee count, ownership demographics, recent investments/purchases</w:t>
      </w:r>
    </w:p>
    <w:p>
      <w:pPr>
        <w:pStyle w:val="ListParagraph"/>
        <w:numPr>
          <w:ilvl w:val="0"/>
          <w:numId w:val="2"/>
        </w:numPr>
        <w:spacing w:after="60"/>
      </w:pPr>
      <w:r>
        <w:rPr>
          <w:rFonts w:ascii="Arial" w:cs="Arial" w:eastAsia="Arial" w:hAnsi="Arial"/>
          <w:sz w:val="22"/>
          <w:szCs w:val="22"/>
        </w:rPr>
        <w:t xml:space="preserve">AI continuously scans federal (grants.gov, SAM.gov), state, and local databases for matching programs</w:t>
      </w:r>
    </w:p>
    <w:p>
      <w:pPr>
        <w:pStyle w:val="ListParagraph"/>
        <w:numPr>
          <w:ilvl w:val="0"/>
          <w:numId w:val="2"/>
        </w:numPr>
        <w:spacing w:after="60"/>
      </w:pPr>
      <w:r>
        <w:rPr>
          <w:rFonts w:ascii="Arial" w:cs="Arial" w:eastAsia="Arial" w:hAnsi="Arial"/>
          <w:sz w:val="22"/>
          <w:szCs w:val="22"/>
        </w:rPr>
        <w:t xml:space="preserve">Eligibility scoring: each program rated as strong match, possible match, or unlikely — with explanation of why</w:t>
      </w:r>
    </w:p>
    <w:p>
      <w:pPr>
        <w:spacing w:after="60"/>
      </w:pPr>
    </w:p>
    <w:p>
      <w:pPr>
        <w:spacing w:after="120"/>
      </w:pPr>
      <w:r>
        <w:rPr>
          <w:rFonts w:ascii="Arial" w:cs="Arial" w:eastAsia="Arial" w:hAnsi="Arial"/>
          <w:b/>
          <w:bCs/>
          <w:sz w:val="22"/>
          <w:szCs w:val="22"/>
        </w:rPr>
        <w:t xml:space="preserve">Application Pre-Fill and Walkthrough</w:t>
      </w:r>
    </w:p>
    <w:p>
      <w:pPr>
        <w:pStyle w:val="ListParagraph"/>
        <w:numPr>
          <w:ilvl w:val="0"/>
          <w:numId w:val="2"/>
        </w:numPr>
        <w:spacing w:after="60"/>
      </w:pPr>
      <w:r>
        <w:rPr>
          <w:rFonts w:ascii="Arial" w:cs="Arial" w:eastAsia="Arial" w:hAnsi="Arial"/>
          <w:sz w:val="22"/>
          <w:szCs w:val="22"/>
        </w:rPr>
        <w:t xml:space="preserve">For matched programs, AI pre-fills application forms using stored business data</w:t>
      </w:r>
    </w:p>
    <w:p>
      <w:pPr>
        <w:pStyle w:val="ListParagraph"/>
        <w:numPr>
          <w:ilvl w:val="0"/>
          <w:numId w:val="2"/>
        </w:numPr>
        <w:spacing w:after="60"/>
      </w:pPr>
      <w:r>
        <w:rPr>
          <w:rFonts w:ascii="Arial" w:cs="Arial" w:eastAsia="Arial" w:hAnsi="Arial"/>
          <w:sz w:val="22"/>
          <w:szCs w:val="22"/>
        </w:rPr>
        <w:t xml:space="preserve">Step-by-step walkthrough of required documentation</w:t>
      </w:r>
    </w:p>
    <w:p>
      <w:pPr>
        <w:pStyle w:val="ListParagraph"/>
        <w:numPr>
          <w:ilvl w:val="0"/>
          <w:numId w:val="2"/>
        </w:numPr>
        <w:spacing w:after="60"/>
      </w:pPr>
      <w:r>
        <w:rPr>
          <w:rFonts w:ascii="Arial" w:cs="Arial" w:eastAsia="Arial" w:hAnsi="Arial"/>
          <w:sz w:val="22"/>
          <w:szCs w:val="22"/>
        </w:rPr>
        <w:t xml:space="preserve">Deadline tracking with 90/60/30/7-day alerts</w:t>
      </w:r>
    </w:p>
    <w:p>
      <w:pPr>
        <w:pStyle w:val="ListParagraph"/>
        <w:numPr>
          <w:ilvl w:val="0"/>
          <w:numId w:val="2"/>
        </w:numPr>
        <w:spacing w:after="60"/>
      </w:pPr>
      <w:r>
        <w:rPr>
          <w:rFonts w:ascii="Arial" w:cs="Arial" w:eastAsia="Arial" w:hAnsi="Arial"/>
          <w:sz w:val="22"/>
          <w:szCs w:val="22"/>
        </w:rPr>
        <w:t xml:space="preserve">Application status monitoring for submitted grants</w:t>
      </w:r>
    </w:p>
    <w:p>
      <w:pPr>
        <w:spacing w:after="60"/>
      </w:pPr>
    </w:p>
    <w:p>
      <w:pPr>
        <w:spacing w:after="120"/>
      </w:pPr>
      <w:r>
        <w:rPr>
          <w:rFonts w:ascii="Arial" w:cs="Arial" w:eastAsia="Arial" w:hAnsi="Arial"/>
          <w:b/>
          <w:bCs/>
          <w:sz w:val="22"/>
          <w:szCs w:val="22"/>
        </w:rPr>
        <w:t xml:space="preserve">Tax Credit Discovery</w:t>
      </w:r>
    </w:p>
    <w:p>
      <w:pPr>
        <w:pStyle w:val="ListParagraph"/>
        <w:numPr>
          <w:ilvl w:val="0"/>
          <w:numId w:val="2"/>
        </w:numPr>
        <w:spacing w:after="60"/>
      </w:pPr>
      <w:r>
        <w:rPr>
          <w:rFonts w:ascii="Arial" w:cs="Arial" w:eastAsia="Arial" w:hAnsi="Arial"/>
          <w:sz w:val="22"/>
          <w:szCs w:val="22"/>
        </w:rPr>
        <w:t xml:space="preserve">Identifies tax credits the business likely qualifies for: R&amp;D Credit, WOTC, energy efficiency, state hiring incentives, equipment depreciation bonuses</w:t>
      </w:r>
    </w:p>
    <w:p>
      <w:pPr>
        <w:pStyle w:val="ListParagraph"/>
        <w:numPr>
          <w:ilvl w:val="0"/>
          <w:numId w:val="2"/>
        </w:numPr>
        <w:spacing w:after="60"/>
      </w:pPr>
      <w:r>
        <w:rPr>
          <w:rFonts w:ascii="Arial" w:cs="Arial" w:eastAsia="Arial" w:hAnsi="Arial"/>
          <w:sz w:val="22"/>
          <w:szCs w:val="22"/>
        </w:rPr>
        <w:t xml:space="preserve">Generates summary report to share with accountant/CPA with specific IRS code references</w:t>
      </w:r>
    </w:p>
    <w:p>
      <w:pPr>
        <w:pStyle w:val="ListParagraph"/>
        <w:numPr>
          <w:ilvl w:val="0"/>
          <w:numId w:val="2"/>
        </w:numPr>
        <w:spacing w:after="60"/>
      </w:pPr>
      <w:r>
        <w:rPr>
          <w:rFonts w:ascii="Arial" w:cs="Arial" w:eastAsia="Arial" w:hAnsi="Arial"/>
          <w:sz w:val="22"/>
          <w:szCs w:val="22"/>
        </w:rPr>
        <w:t xml:space="preserve">Estimates dollar value of each credit based on business financials</w:t>
      </w:r>
    </w:p>
    <w:p>
      <w:pPr>
        <w:pStyle w:val="Heading2"/>
      </w:pPr>
      <w:r>
        <w:t xml:space="preserve">2.3 Data Moat</w:t>
      </w:r>
    </w:p>
    <w:p>
      <w:pPr>
        <w:spacing w:after="120"/>
      </w:pPr>
      <w:r>
        <w:rPr>
          <w:rFonts w:ascii="Arial" w:cs="Arial" w:eastAsia="Arial" w:hAnsi="Arial"/>
          <w:sz w:val="22"/>
          <w:szCs w:val="22"/>
        </w:rPr>
        <w:t xml:space="preserve">The business profile accumulates over time. As you add tax returns, employee records, equipment purchases, and successful applications, the AI finds increasingly specific and valuable programs. After a year, the app knows your business deeply enough to catch obscure but lucrative opportunities that a generic search would miss. It also learns which programs you’ve been approved for, improving future match accuracy.</w:t>
      </w:r>
    </w:p>
    <w:p>
      <w:pPr>
        <w:pStyle w:val="Heading2"/>
      </w:pPr>
      <w:r>
        <w:t xml:space="preserve">2.4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 grants and credits you qualify for (program names and descriptions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application pre-fill, deadline tracking, tax credit reports, document checklists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Success Fee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5% of successfully secured grant money (only charged on wins)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of award</w:t>
            </w:r>
          </w:p>
        </w:tc>
      </w:tr>
    </w:tbl>
    <w:p>
      <w:pPr>
        <w:spacing w:after="60"/>
      </w:pPr>
    </w:p>
    <w:p>
      <w:pPr>
        <w:spacing w:after="120"/>
      </w:pPr>
      <w:r>
        <w:rPr>
          <w:rFonts w:ascii="Arial" w:cs="Arial" w:eastAsia="Arial" w:hAnsi="Arial"/>
          <w:sz w:val="22"/>
          <w:szCs w:val="22"/>
        </w:rPr>
        <w:t xml:space="preserve">The success fee model is powerful because it aligns incentives perfectly — the user pays nothing unless they actually receive money. Even one secured $10K grant generates $500 in revenue from a single user.</w:t>
      </w:r>
    </w:p>
    <w:p>
      <w:pPr>
        <w:pStyle w:val="Heading2"/>
      </w:pPr>
      <w:r>
        <w:t xml:space="preserve">2.5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Grants.gov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Federal grant database 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eligibility matching, no pre-fill, no state/local, no tax 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GrantWatch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Grant listing aggregator ($24/mo)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Directory only, no AI matching, no application assistance, no tax credits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Canopy (Tax)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Tax practice management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CPAs, not business owners; no grants, no self-service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MainStreet (acq. by Gusto)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R&amp;D tax credit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R&amp;D credit only, no grants, no other tax credits, no application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SBA loan and grant matching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 to SBA programs, no tax credits, no application pre-fill</w:t>
            </w:r>
          </w:p>
        </w:tc>
      </w:tr>
    </w:tbl>
    <w:p>
      <w:pPr>
        <w:spacing w:after="60"/>
      </w:pPr>
    </w:p>
    <w:p>
      <w:pPr>
        <w:spacing w:after="120"/>
      </w:pPr>
      <w:r>
        <w:rPr>
          <w:rFonts w:ascii="Arial" w:cs="Arial" w:eastAsia="Arial" w:hAnsi="Arial"/>
          <w:b/>
          <w:bCs/>
          <w:sz w:val="22"/>
          <w:szCs w:val="22"/>
        </w:rPr>
        <w:t xml:space="preserve">The gap we own: </w:t>
      </w:r>
      <w:r>
        <w:rPr>
          <w:rFonts w:ascii="Arial" w:cs="Arial" w:eastAsia="Arial" w:hAnsi="Arial"/>
          <w:b w:val="false"/>
          <w:bCs w:val="false"/>
          <w:sz w:val="22"/>
          <w:szCs w:val="22"/>
        </w:rPr>
        <w:t xml:space="preserve">No existing tool combines grant discovery + tax credit identification + application pre-fill + deadline tracking in one mobile app for non-expert small business owners. Existing tools are either directories (find it yourself), CPA tools (need professional), or single-credit focused (R&amp;D only).</w:t>
      </w:r>
    </w:p>
    <w:p>
      <w:pPr>
        <w:pStyle w:val="Heading2"/>
      </w:pPr>
      <w:r>
        <w:t xml:space="preserve">2.6 Technical Architecture</w:t>
      </w:r>
    </w:p>
    <w:p>
      <w:pPr>
        <w:pStyle w:val="ListParagraph"/>
        <w:numPr>
          <w:ilvl w:val="0"/>
          <w:numId w:val="2"/>
        </w:numPr>
        <w:spacing w:after="60"/>
      </w:pPr>
      <w:r>
        <w:rPr>
          <w:rFonts w:ascii="Arial" w:cs="Arial" w:eastAsia="Arial" w:hAnsi="Arial"/>
          <w:sz w:val="22"/>
          <w:szCs w:val="22"/>
        </w:rPr>
        <w:t xml:space="preserve">Frontend: React Native (iOS-first)</w:t>
      </w:r>
    </w:p>
    <w:p>
      <w:pPr>
        <w:pStyle w:val="ListParagraph"/>
        <w:numPr>
          <w:ilvl w:val="0"/>
          <w:numId w:val="2"/>
        </w:numPr>
        <w:spacing w:after="60"/>
      </w:pPr>
      <w:r>
        <w:rPr>
          <w:rFonts w:ascii="Arial" w:cs="Arial" w:eastAsia="Arial" w:hAnsi="Arial"/>
          <w:sz w:val="22"/>
          <w:szCs w:val="22"/>
        </w:rPr>
        <w:t xml:space="preserve">Backend: FastAPI with scheduled scrapers for grant databases</w:t>
      </w:r>
    </w:p>
    <w:p>
      <w:pPr>
        <w:pStyle w:val="ListParagraph"/>
        <w:numPr>
          <w:ilvl w:val="0"/>
          <w:numId w:val="2"/>
        </w:numPr>
        <w:spacing w:after="60"/>
      </w:pPr>
      <w:r>
        <w:rPr>
          <w:rFonts w:ascii="Arial" w:cs="Arial" w:eastAsia="Arial" w:hAnsi="Arial"/>
          <w:sz w:val="22"/>
          <w:szCs w:val="22"/>
        </w:rPr>
        <w:t xml:space="preserve">Database: PostgreSQL (business profiles, grant programs, applications)</w:t>
      </w:r>
    </w:p>
    <w:p>
      <w:pPr>
        <w:pStyle w:val="ListParagraph"/>
        <w:numPr>
          <w:ilvl w:val="0"/>
          <w:numId w:val="2"/>
        </w:numPr>
        <w:spacing w:after="60"/>
      </w:pPr>
      <w:r>
        <w:rPr>
          <w:rFonts w:ascii="Arial" w:cs="Arial" w:eastAsia="Arial" w:hAnsi="Arial"/>
          <w:sz w:val="22"/>
          <w:szCs w:val="22"/>
        </w:rPr>
        <w:t xml:space="preserve">Data Sources: Grants.gov API, SAM.gov API, state economic development agency sites (scraped via Crawl4AI)</w:t>
      </w:r>
    </w:p>
    <w:p>
      <w:pPr>
        <w:pStyle w:val="ListParagraph"/>
        <w:numPr>
          <w:ilvl w:val="0"/>
          <w:numId w:val="2"/>
        </w:numPr>
        <w:spacing w:after="60"/>
      </w:pPr>
      <w:r>
        <w:rPr>
          <w:rFonts w:ascii="Arial" w:cs="Arial" w:eastAsia="Arial" w:hAnsi="Arial"/>
          <w:sz w:val="22"/>
          <w:szCs w:val="22"/>
        </w:rPr>
        <w:t xml:space="preserve">AI: OpenRouter for eligibility matching and application narrative generation</w:t>
      </w:r>
    </w:p>
    <w:p>
      <w:pPr>
        <w:pStyle w:val="ListParagraph"/>
        <w:numPr>
          <w:ilvl w:val="0"/>
          <w:numId w:val="2"/>
        </w:numPr>
        <w:spacing w:after="60"/>
      </w:pPr>
      <w:r>
        <w:rPr>
          <w:rFonts w:ascii="Arial" w:cs="Arial" w:eastAsia="Arial" w:hAnsi="Arial"/>
          <w:sz w:val="22"/>
          <w:szCs w:val="22"/>
        </w:rPr>
        <w:t xml:space="preserve">Document Processing: OCR for tax returns and business documents</w:t>
      </w:r>
    </w:p>
    <w:p>
      <w:pPr>
        <w:pStyle w:val="ListParagraph"/>
        <w:numPr>
          <w:ilvl w:val="0"/>
          <w:numId w:val="2"/>
        </w:numPr>
        <w:spacing w:after="60"/>
      </w:pPr>
      <w:r>
        <w:rPr>
          <w:rFonts w:ascii="Arial" w:cs="Arial" w:eastAsia="Arial" w:hAnsi="Arial"/>
          <w:sz w:val="22"/>
          <w:szCs w:val="22"/>
        </w:rPr>
        <w:t xml:space="preserve">Notifications: Twilio (SMS) + push notifications for deadlines</w:t>
      </w:r>
    </w:p>
    <w:p>
      <w:pPr>
        <w:pStyle w:val="Heading2"/>
      </w:pPr>
      <w:r>
        <w:t xml:space="preserve">2.7 Claude Code Development Prompts</w:t>
      </w:r>
    </w:p>
    <w:p>
      <w:pPr>
        <w:spacing w:after="60"/>
      </w:pPr>
    </w:p>
    <w:p>
      <w:pPr>
        <w:spacing w:after="120"/>
      </w:pPr>
      <w:r>
        <w:rPr>
          <w:rFonts w:ascii="Arial" w:cs="Arial" w:eastAsia="Arial" w:hAnsi="Arial"/>
          <w:b/>
          <w:bCs/>
          <w:sz w:val="22"/>
          <w:szCs w:val="22"/>
        </w:rPr>
        <w:t xml:space="preserve">Prompt 1 — Grant Matching Engine:</w:t>
      </w:r>
    </w:p>
    <w:p>
      <w:pPr>
        <w:spacing w:after="120"/>
      </w:pPr>
      <w:r>
        <w:rPr>
          <w:rFonts w:ascii="Arial" w:cs="Arial" w:eastAsia="Arial" w:hAnsi="Arial"/>
          <w:sz w:val="22"/>
          <w:szCs w:val="22"/>
        </w:rPr>
        <w:t xml:space="preserve">"Build a Python module that takes a business profile (NAICS code, state, city, revenue range, employee count, minority/veteran/woman-owned status, years in operation) and matches it against a PostgreSQL database of grant programs. Each grant program has fields: eligible_naics_codes, eligible_states, min/max_revenue, min/max_employees, ownership_requirements, deadline, award_range, application_url. Score each match as strong (3+ criteria match), possible (2 criteria), or unlikely (1 or fewer). Return sorted results with match score and plain-English explanation of why the business qualifies."</w:t>
      </w:r>
    </w:p>
    <w:p>
      <w:pPr>
        <w:spacing w:after="60"/>
      </w:pPr>
    </w:p>
    <w:p>
      <w:pPr>
        <w:spacing w:after="120"/>
      </w:pPr>
      <w:r>
        <w:rPr>
          <w:rFonts w:ascii="Arial" w:cs="Arial" w:eastAsia="Arial" w:hAnsi="Arial"/>
          <w:b/>
          <w:bCs/>
          <w:sz w:val="22"/>
          <w:szCs w:val="22"/>
        </w:rPr>
        <w:t xml:space="preserve">Prompt 2 — Grant Database Scraper:</w:t>
      </w:r>
    </w:p>
    <w:p>
      <w:pPr>
        <w:spacing w:after="120"/>
      </w:pPr>
      <w:r>
        <w:rPr>
          <w:rFonts w:ascii="Arial" w:cs="Arial" w:eastAsia="Arial" w:hAnsi="Arial"/>
          <w:sz w:val="22"/>
          <w:szCs w:val="22"/>
        </w:rPr>
        <w:t xml:space="preserve">"Build a Python service using Crawl4AI that scrapes state economic development agency websites for active grant and incentive programs. Target the top 10 states by small business density (California, Texas, Florida, New York, Illinois, Pennsylvania, Ohio, Georgia, North Carolina, Michigan). For each program found, extract: program name, description, eligibility criteria, award amount range, deadline, application URL. Store in PostgreSQL with deduplication. Run weekly via cron job."</w:t>
      </w:r>
    </w:p>
    <w:p>
      <w:pPr>
        <w:spacing w:after="60"/>
      </w:pPr>
    </w:p>
    <w:p>
      <w:pPr>
        <w:spacing w:after="120"/>
      </w:pPr>
      <w:r>
        <w:rPr>
          <w:rFonts w:ascii="Arial" w:cs="Arial" w:eastAsia="Arial" w:hAnsi="Arial"/>
          <w:b/>
          <w:bCs/>
          <w:sz w:val="22"/>
          <w:szCs w:val="22"/>
        </w:rPr>
        <w:t xml:space="preserve">Prompt 3 — Tax Credit Estimator:</w:t>
      </w:r>
    </w:p>
    <w:p>
      <w:pPr>
        <w:spacing w:after="120"/>
      </w:pPr>
      <w:r>
        <w:rPr>
          <w:rFonts w:ascii="Arial" w:cs="Arial" w:eastAsia="Arial" w:hAnsi="Arial"/>
          <w:sz w:val="22"/>
          <w:szCs w:val="22"/>
        </w:rPr>
        <w:t xml:space="preserve">"Build a Python module that estimates potential tax credit value for a small business based on their profile. Cover these credits: (1) R&amp;D Tax Credit — estimate based on qualifying R&amp;D expenses as percentage of revenue for their industry, (2) Work Opportunity Tax Credit — estimate based on employee count and likelihood of qualifying hires, (3) State-specific hiring credits for their state, (4) Energy efficiency credits based on recent equipment/facility investments. Output a report showing each credit, estimated value range, confidence level, and the specific IRS form/code reference for their CPA."</w:t>
      </w:r>
    </w:p>
    <w:p>
      <w:pPr>
        <w:pStyle w:val="Heading2"/>
      </w:pPr>
      <w:r>
        <w:t xml:space="preserve">2.8 Best Path Forward</w:t>
      </w:r>
    </w:p>
    <w:p>
      <w:pPr>
        <w:pStyle w:val="ListParagraph"/>
        <w:numPr>
          <w:ilvl w:val="0"/>
          <w:numId w:val="3"/>
        </w:numPr>
        <w:spacing w:after="80"/>
      </w:pPr>
      <w:r>
        <w:rPr>
          <w:rFonts w:ascii="Arial" w:cs="Arial" w:eastAsia="Arial" w:hAnsi="Arial"/>
          <w:sz w:val="22"/>
          <w:szCs w:val="22"/>
        </w:rPr>
        <w:t xml:space="preserve">Week 1-2: Build grants.gov API integration and basic matching engine</w:t>
      </w:r>
    </w:p>
    <w:p>
      <w:pPr>
        <w:pStyle w:val="ListParagraph"/>
        <w:numPr>
          <w:ilvl w:val="0"/>
          <w:numId w:val="3"/>
        </w:numPr>
        <w:spacing w:after="80"/>
      </w:pPr>
      <w:r>
        <w:rPr>
          <w:rFonts w:ascii="Arial" w:cs="Arial" w:eastAsia="Arial" w:hAnsi="Arial"/>
          <w:sz w:val="22"/>
          <w:szCs w:val="22"/>
        </w:rPr>
        <w:t xml:space="preserve">Week 3: Add top 5 state grant databases via Crawl4AI scrapers</w:t>
      </w:r>
    </w:p>
    <w:p>
      <w:pPr>
        <w:pStyle w:val="ListParagraph"/>
        <w:numPr>
          <w:ilvl w:val="0"/>
          <w:numId w:val="3"/>
        </w:numPr>
        <w:spacing w:after="80"/>
      </w:pPr>
      <w:r>
        <w:rPr>
          <w:rFonts w:ascii="Arial" w:cs="Arial" w:eastAsia="Arial" w:hAnsi="Arial"/>
          <w:sz w:val="22"/>
          <w:szCs w:val="22"/>
        </w:rPr>
        <w:t xml:space="preserve">Week 4: Build tax credit estimator for the 3 most common credits</w:t>
      </w:r>
    </w:p>
    <w:p>
      <w:pPr>
        <w:pStyle w:val="ListParagraph"/>
        <w:numPr>
          <w:ilvl w:val="0"/>
          <w:numId w:val="3"/>
        </w:numPr>
        <w:spacing w:after="80"/>
      </w:pPr>
      <w:r>
        <w:rPr>
          <w:rFonts w:ascii="Arial" w:cs="Arial" w:eastAsia="Arial" w:hAnsi="Arial"/>
          <w:sz w:val="22"/>
          <w:szCs w:val="22"/>
        </w:rPr>
        <w:t xml:space="preserve">Week 5-6: Build mobile app with business profile setup and results dashboard</w:t>
      </w:r>
    </w:p>
    <w:p>
      <w:pPr>
        <w:pStyle w:val="ListParagraph"/>
        <w:numPr>
          <w:ilvl w:val="0"/>
          <w:numId w:val="3"/>
        </w:numPr>
        <w:spacing w:after="80"/>
      </w:pPr>
      <w:r>
        <w:rPr>
          <w:rFonts w:ascii="Arial" w:cs="Arial" w:eastAsia="Arial" w:hAnsi="Arial"/>
          <w:sz w:val="22"/>
          <w:szCs w:val="22"/>
        </w:rPr>
        <w:t xml:space="preserve">Week 7-8: Beta with 20-30 small business owners from local Chicago SBDC network and medspa/contractor contacts</w:t>
      </w:r>
    </w:p>
    <w:p>
      <w:pPr>
        <w:pStyle w:val="ListParagraph"/>
        <w:numPr>
          <w:ilvl w:val="0"/>
          <w:numId w:val="3"/>
        </w:numPr>
        <w:spacing w:after="80"/>
      </w:pPr>
      <w:r>
        <w:rPr>
          <w:rFonts w:ascii="Arial" w:cs="Arial" w:eastAsia="Arial" w:hAnsi="Arial"/>
          <w:sz w:val="22"/>
          <w:szCs w:val="22"/>
        </w:rPr>
        <w:t xml:space="preserve">Week 9-10: Iterate, add application pre-fill for top 5 most-matched grants</w:t>
      </w:r>
    </w:p>
    <w:p>
      <w:pPr>
        <w:pStyle w:val="ListParagraph"/>
        <w:numPr>
          <w:ilvl w:val="0"/>
          <w:numId w:val="3"/>
        </w:numPr>
        <w:spacing w:after="80"/>
      </w:pPr>
      <w:r>
        <w:rPr>
          <w:rFonts w:ascii="Arial" w:cs="Arial" w:eastAsia="Arial" w:hAnsi="Arial"/>
          <w:sz w:val="22"/>
          <w:szCs w:val="22"/>
        </w:rPr>
        <w:t xml:space="preserve">Week 11-12: Launch with content campaign: "I found $47K in grants my business was eligible for and never knew"</w:t>
      </w:r>
    </w:p>
    <w:p>
      <w:pPr>
        <w:spacing w:after="60"/>
      </w:pPr>
    </w:p>
    <w:p>
      <w:pPr>
        <w:spacing w:after="120"/>
      </w:pPr>
      <w:r>
        <w:rPr>
          <w:rFonts w:ascii="Arial" w:cs="Arial" w:eastAsia="Arial" w:hAnsi="Arial"/>
          <w:b/>
          <w:bCs/>
          <w:sz w:val="22"/>
          <w:szCs w:val="22"/>
        </w:rPr>
        <w:t xml:space="preserve">Personal angle: </w:t>
      </w:r>
      <w:r>
        <w:rPr>
          <w:rFonts w:ascii="Arial" w:cs="Arial" w:eastAsia="Arial" w:hAnsi="Arial"/>
          <w:b w:val="false"/>
          <w:bCs w:val="false"/>
          <w:sz w:val="22"/>
          <w:szCs w:val="22"/>
        </w:rPr>
        <w:t xml:space="preserve">You mentioned being personally interested in finding grants and government incentives for your own businesses. Build this for yourself first — the moment you find a real grant you qualify for, you have your proof-of-concept and your first piece of marketing content.</w:t>
      </w:r>
    </w:p>
    <w:p>
      <w:r>
        <w:br w:type="page"/>
      </w:r>
    </w:p>
    <w:p>
      <w:pPr>
        <w:pStyle w:val="Heading1"/>
      </w:pPr>
      <w:r>
        <w:t xml:space="preserve">3. VendorIQ</w:t>
      </w:r>
    </w:p>
    <w:p>
      <w:pPr>
        <w:spacing w:after="120"/>
      </w:pPr>
      <w:r>
        <w:rPr>
          <w:rFonts w:ascii="Arial" w:cs="Arial" w:eastAsia="Arial" w:hAnsi="Arial"/>
          <w:b w:val="false"/>
          <w:bCs w:val="false"/>
          <w:color w:val="666666"/>
          <w:sz w:val="22"/>
          <w:szCs w:val="22"/>
        </w:rPr>
        <w:t xml:space="preserve">AI Business Vendor Relationship Manager</w:t>
      </w:r>
    </w:p>
    <w:p>
      <w:pPr>
        <w:pBdr>
          <w:bottom w:val="single" w:color="1B5E20" w:sz="4" w:space="1"/>
        </w:pBdr>
        <w:spacing w:after="200"/>
      </w:pPr>
    </w:p>
    <w:p>
      <w:pPr>
        <w:pStyle w:val="Heading2"/>
      </w:pPr>
      <w:r>
        <w:t xml:space="preserve">3.1 Problem Statement</w:t>
      </w:r>
    </w:p>
    <w:p>
      <w:pPr>
        <w:spacing w:after="120"/>
      </w:pPr>
      <w:r>
        <w:rPr>
          <w:rFonts w:ascii="Arial" w:cs="Arial" w:eastAsia="Arial" w:hAnsi="Arial"/>
          <w:sz w:val="22"/>
          <w:szCs w:val="22"/>
        </w:rPr>
        <w:t xml:space="preserve">Every small business manages 15-40 vendor relationships: POS, payment processor, insurance, internet, cleaning, marketing tools, supplies, software subscriptions, equipment leases. Every contract has renewal dates, price escalation clauses, and competitors who would offer better terms. But nobody tracks any of it. Contracts auto-renew at whatever the vendor charges. Business owners overpay on 3-5 contracts at any given time without knowing it, hemorrhaging thousands annually through neglect.</w:t>
      </w:r>
    </w:p>
    <w:p>
      <w:pPr>
        <w:pStyle w:val="Heading2"/>
      </w:pPr>
      <w:r>
        <w:t xml:space="preserve">3.2 Core Features (MVP)</w:t>
      </w:r>
    </w:p>
    <w:p>
      <w:pPr>
        <w:spacing w:after="120"/>
      </w:pPr>
      <w:r>
        <w:rPr>
          <w:rFonts w:ascii="Arial" w:cs="Arial" w:eastAsia="Arial" w:hAnsi="Arial"/>
          <w:b/>
          <w:bCs/>
          <w:sz w:val="22"/>
          <w:szCs w:val="22"/>
        </w:rPr>
        <w:t xml:space="preserve">Contract Intelligence Vault</w:t>
      </w:r>
    </w:p>
    <w:p>
      <w:pPr>
        <w:pStyle w:val="ListParagraph"/>
        <w:numPr>
          <w:ilvl w:val="0"/>
          <w:numId w:val="2"/>
        </w:numPr>
        <w:spacing w:after="60"/>
      </w:pPr>
      <w:r>
        <w:rPr>
          <w:rFonts w:ascii="Arial" w:cs="Arial" w:eastAsia="Arial" w:hAnsi="Arial"/>
          <w:sz w:val="22"/>
          <w:szCs w:val="22"/>
        </w:rPr>
        <w:t xml:space="preserve">Photograph or upload any contract, invoice, or vendor agreement</w:t>
      </w:r>
    </w:p>
    <w:p>
      <w:pPr>
        <w:pStyle w:val="ListParagraph"/>
        <w:numPr>
          <w:ilvl w:val="0"/>
          <w:numId w:val="2"/>
        </w:numPr>
        <w:spacing w:after="60"/>
      </w:pPr>
      <w:r>
        <w:rPr>
          <w:rFonts w:ascii="Arial" w:cs="Arial" w:eastAsia="Arial" w:hAnsi="Arial"/>
          <w:sz w:val="22"/>
          <w:szCs w:val="22"/>
        </w:rPr>
        <w:t xml:space="preserve">AI extracts: vendor name, service type, monthly/annual cost, contract start/end date, renewal terms, cancellation window, escalation clauses, included services, exclusions</w:t>
      </w:r>
    </w:p>
    <w:p>
      <w:pPr>
        <w:pStyle w:val="ListParagraph"/>
        <w:numPr>
          <w:ilvl w:val="0"/>
          <w:numId w:val="2"/>
        </w:numPr>
        <w:spacing w:after="60"/>
      </w:pPr>
      <w:r>
        <w:rPr>
          <w:rFonts w:ascii="Arial" w:cs="Arial" w:eastAsia="Arial" w:hAnsi="Arial"/>
          <w:sz w:val="22"/>
          <w:szCs w:val="22"/>
        </w:rPr>
        <w:t xml:space="preserve">Builds a searchable, sortable database of all vendor relationships</w:t>
      </w:r>
    </w:p>
    <w:p>
      <w:pPr>
        <w:spacing w:after="60"/>
      </w:pPr>
    </w:p>
    <w:p>
      <w:pPr>
        <w:spacing w:after="120"/>
      </w:pPr>
      <w:r>
        <w:rPr>
          <w:rFonts w:ascii="Arial" w:cs="Arial" w:eastAsia="Arial" w:hAnsi="Arial"/>
          <w:b/>
          <w:bCs/>
          <w:sz w:val="22"/>
          <w:szCs w:val="22"/>
        </w:rPr>
        <w:t xml:space="preserve">Renewal Calendar and Negotiation Triggers</w:t>
      </w:r>
    </w:p>
    <w:p>
      <w:pPr>
        <w:pStyle w:val="ListParagraph"/>
        <w:numPr>
          <w:ilvl w:val="0"/>
          <w:numId w:val="2"/>
        </w:numPr>
        <w:spacing w:after="60"/>
      </w:pPr>
      <w:r>
        <w:rPr>
          <w:rFonts w:ascii="Arial" w:cs="Arial" w:eastAsia="Arial" w:hAnsi="Arial"/>
          <w:sz w:val="22"/>
          <w:szCs w:val="22"/>
        </w:rPr>
        <w:t xml:space="preserve">Timeline view of all upcoming renewals and cancellation windows</w:t>
      </w:r>
    </w:p>
    <w:p>
      <w:pPr>
        <w:pStyle w:val="ListParagraph"/>
        <w:numPr>
          <w:ilvl w:val="0"/>
          <w:numId w:val="2"/>
        </w:numPr>
        <w:spacing w:after="60"/>
      </w:pPr>
      <w:r>
        <w:rPr>
          <w:rFonts w:ascii="Arial" w:cs="Arial" w:eastAsia="Arial" w:hAnsi="Arial"/>
          <w:sz w:val="22"/>
          <w:szCs w:val="22"/>
        </w:rPr>
        <w:t xml:space="preserve">90/60/30/7-day alerts before each key date</w:t>
      </w:r>
    </w:p>
    <w:p>
      <w:pPr>
        <w:pStyle w:val="ListParagraph"/>
        <w:numPr>
          <w:ilvl w:val="0"/>
          <w:numId w:val="2"/>
        </w:numPr>
        <w:spacing w:after="60"/>
      </w:pPr>
      <w:r>
        <w:rPr>
          <w:rFonts w:ascii="Arial" w:cs="Arial" w:eastAsia="Arial" w:hAnsi="Arial"/>
          <w:sz w:val="22"/>
          <w:szCs w:val="22"/>
        </w:rPr>
        <w:t xml:space="preserve">"Negotiation ready" status when a renewal is approaching with market data attached</w:t>
      </w:r>
    </w:p>
    <w:p>
      <w:pPr>
        <w:spacing w:after="60"/>
      </w:pPr>
    </w:p>
    <w:p>
      <w:pPr>
        <w:spacing w:after="120"/>
      </w:pPr>
      <w:r>
        <w:rPr>
          <w:rFonts w:ascii="Arial" w:cs="Arial" w:eastAsia="Arial" w:hAnsi="Arial"/>
          <w:b/>
          <w:bCs/>
          <w:sz w:val="22"/>
          <w:szCs w:val="22"/>
        </w:rPr>
        <w:t xml:space="preserve">Market Rate Benchmarking</w:t>
      </w:r>
    </w:p>
    <w:p>
      <w:pPr>
        <w:pStyle w:val="ListParagraph"/>
        <w:numPr>
          <w:ilvl w:val="0"/>
          <w:numId w:val="2"/>
        </w:numPr>
        <w:spacing w:after="60"/>
      </w:pPr>
      <w:r>
        <w:rPr>
          <w:rFonts w:ascii="Arial" w:cs="Arial" w:eastAsia="Arial" w:hAnsi="Arial"/>
          <w:sz w:val="22"/>
          <w:szCs w:val="22"/>
        </w:rPr>
        <w:t xml:space="preserve">AI researches current market rates for each vendor category in your area</w:t>
      </w:r>
    </w:p>
    <w:p>
      <w:pPr>
        <w:pStyle w:val="ListParagraph"/>
        <w:numPr>
          <w:ilvl w:val="0"/>
          <w:numId w:val="2"/>
        </w:numPr>
        <w:spacing w:after="60"/>
      </w:pPr>
      <w:r>
        <w:rPr>
          <w:rFonts w:ascii="Arial" w:cs="Arial" w:eastAsia="Arial" w:hAnsi="Arial"/>
          <w:sz w:val="22"/>
          <w:szCs w:val="22"/>
        </w:rPr>
        <w:t xml:space="preserve">Shows how your current pricing compares: "You pay $189/mo for commercial cleaning. Average in your area for comparable sq footage is $145/mo — you’re overpaying by 23%"</w:t>
      </w:r>
    </w:p>
    <w:p>
      <w:pPr>
        <w:pStyle w:val="ListParagraph"/>
        <w:numPr>
          <w:ilvl w:val="0"/>
          <w:numId w:val="2"/>
        </w:numPr>
        <w:spacing w:after="60"/>
      </w:pPr>
      <w:r>
        <w:rPr>
          <w:rFonts w:ascii="Arial" w:cs="Arial" w:eastAsia="Arial" w:hAnsi="Arial"/>
          <w:sz w:val="22"/>
          <w:szCs w:val="22"/>
        </w:rPr>
        <w:t xml:space="preserve">Identifies 2-3 competitor alternatives with estimated pricing</w:t>
      </w:r>
    </w:p>
    <w:p>
      <w:pPr>
        <w:spacing w:after="60"/>
      </w:pPr>
    </w:p>
    <w:p>
      <w:pPr>
        <w:spacing w:after="120"/>
      </w:pPr>
      <w:r>
        <w:rPr>
          <w:rFonts w:ascii="Arial" w:cs="Arial" w:eastAsia="Arial" w:hAnsi="Arial"/>
          <w:b/>
          <w:bCs/>
          <w:sz w:val="22"/>
          <w:szCs w:val="22"/>
        </w:rPr>
        <w:t xml:space="preserve">Negotiation Draft Generator</w:t>
      </w:r>
    </w:p>
    <w:p>
      <w:pPr>
        <w:pStyle w:val="ListParagraph"/>
        <w:numPr>
          <w:ilvl w:val="0"/>
          <w:numId w:val="2"/>
        </w:numPr>
        <w:spacing w:after="60"/>
      </w:pPr>
      <w:r>
        <w:rPr>
          <w:rFonts w:ascii="Arial" w:cs="Arial" w:eastAsia="Arial" w:hAnsi="Arial"/>
          <w:sz w:val="22"/>
          <w:szCs w:val="22"/>
        </w:rPr>
        <w:t xml:space="preserve">AI drafts a professional negotiation email or script customized to the specific contract terms</w:t>
      </w:r>
    </w:p>
    <w:p>
      <w:pPr>
        <w:pStyle w:val="ListParagraph"/>
        <w:numPr>
          <w:ilvl w:val="0"/>
          <w:numId w:val="2"/>
        </w:numPr>
        <w:spacing w:after="60"/>
      </w:pPr>
      <w:r>
        <w:rPr>
          <w:rFonts w:ascii="Arial" w:cs="Arial" w:eastAsia="Arial" w:hAnsi="Arial"/>
          <w:sz w:val="22"/>
          <w:szCs w:val="22"/>
        </w:rPr>
        <w:t xml:space="preserve">References competitor pricing and your tenure as leverage</w:t>
      </w:r>
    </w:p>
    <w:p>
      <w:pPr>
        <w:pStyle w:val="ListParagraph"/>
        <w:numPr>
          <w:ilvl w:val="0"/>
          <w:numId w:val="2"/>
        </w:numPr>
        <w:spacing w:after="60"/>
      </w:pPr>
      <w:r>
        <w:rPr>
          <w:rFonts w:ascii="Arial" w:cs="Arial" w:eastAsia="Arial" w:hAnsi="Arial"/>
          <w:sz w:val="22"/>
          <w:szCs w:val="22"/>
        </w:rPr>
        <w:t xml:space="preserve">Tracks negotiation outcomes to improve future recommendations</w:t>
      </w:r>
    </w:p>
    <w:p>
      <w:pPr>
        <w:pStyle w:val="Heading2"/>
      </w:pPr>
      <w:r>
        <w:t xml:space="preserve">3.3 Data Moat</w:t>
      </w:r>
    </w:p>
    <w:p>
      <w:pPr>
        <w:spacing w:after="120"/>
      </w:pPr>
      <w:r>
        <w:rPr>
          <w:rFonts w:ascii="Arial" w:cs="Arial" w:eastAsia="Arial" w:hAnsi="Arial"/>
          <w:sz w:val="22"/>
          <w:szCs w:val="22"/>
        </w:rPr>
        <w:t xml:space="preserve">Once 20+ vendor contracts are loaded, leaving means losing your entire vendor intelligence database. The data compounds: after a year, the app knows every contract term, every price change, every negotiation outcome. It becomes institutional memory for your business operations. After 2 years, it has historical pricing trends that enable truly informed vendor decisions. This is possibly the deepest moat of any idea in this portfolio.</w:t>
      </w:r>
    </w:p>
    <w:p>
      <w:pPr>
        <w:pStyle w:val="Heading2"/>
      </w:pPr>
      <w:r>
        <w:t xml:space="preserve">3.4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15 vendor contracts, renewal alerts, basic benchmarking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Growth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contracts, full benchmarking, negotiation drafts, spending analytics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Multi-Location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access, location-level vendor management, consolidated reporting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$99/month</w:t>
            </w:r>
          </w:p>
        </w:tc>
      </w:tr>
    </w:tbl>
    <w:p>
      <w:pPr>
        <w:pStyle w:val="Heading2"/>
      </w:pPr>
      <w:r>
        <w:t xml:space="preserve">3.5 Claude Code Development Prompts</w:t>
      </w:r>
    </w:p>
    <w:p>
      <w:pPr>
        <w:spacing w:after="60"/>
      </w:pPr>
    </w:p>
    <w:p>
      <w:pPr>
        <w:spacing w:after="120"/>
      </w:pPr>
      <w:r>
        <w:rPr>
          <w:rFonts w:ascii="Arial" w:cs="Arial" w:eastAsia="Arial" w:hAnsi="Arial"/>
          <w:b/>
          <w:bCs/>
          <w:sz w:val="22"/>
          <w:szCs w:val="22"/>
        </w:rPr>
        <w:t xml:space="preserve">Prompt 1 — Contract Extraction Engine:</w:t>
      </w:r>
    </w:p>
    <w:p>
      <w:pPr>
        <w:spacing w:after="120"/>
      </w:pPr>
      <w:r>
        <w:rPr>
          <w:rFonts w:ascii="Arial" w:cs="Arial" w:eastAsia="Arial" w:hAnsi="Arial"/>
          <w:sz w:val="22"/>
          <w:szCs w:val="22"/>
        </w:rPr>
        <w:t xml:space="preserve">"Build a Python module that accepts an image or PDF of a business contract/invoice and uses an LLM (via OpenRouter) to extract structured data: vendor_name, service_category, monthly_cost, annual_cost, contract_start_date, contract_end_date, auto_renewal (bool), cancellation_notice_period_days, escalation_clause (text), included_services (list), exclusions (list), payment_terms. Handle messy real-world documents: photographed contracts with poor lighting, multi-page PDFs, invoices that imply contract terms. Return structured JSON and a confidence score for each extracted field."</w:t>
      </w:r>
    </w:p>
    <w:p>
      <w:pPr>
        <w:spacing w:after="60"/>
      </w:pPr>
    </w:p>
    <w:p>
      <w:pPr>
        <w:spacing w:after="120"/>
      </w:pPr>
      <w:r>
        <w:rPr>
          <w:rFonts w:ascii="Arial" w:cs="Arial" w:eastAsia="Arial" w:hAnsi="Arial"/>
          <w:b/>
          <w:bCs/>
          <w:sz w:val="22"/>
          <w:szCs w:val="22"/>
        </w:rPr>
        <w:t xml:space="preserve">Prompt 2 — Market Rate Benchmarker:</w:t>
      </w:r>
    </w:p>
    <w:p>
      <w:pPr>
        <w:spacing w:after="120"/>
      </w:pPr>
      <w:r>
        <w:rPr>
          <w:rFonts w:ascii="Arial" w:cs="Arial" w:eastAsia="Arial" w:hAnsi="Arial"/>
          <w:sz w:val="22"/>
          <w:szCs w:val="22"/>
        </w:rPr>
        <w:t xml:space="preserve">"Build a Python service that, given a service category (e.g., commercial cleaning, business internet, payment processing) and a location (city, state), researches current market rates. Use web search APIs to find published pricing from top providers in that category and area. Compare against the user’s current pricing and output: current_cost, market_average, market_range (low/high), overpayment_percentage, and a list of 2-3 alternative providers with estimated pricing. Cache results for 30 days per category/location pair."</w:t>
      </w:r>
    </w:p>
    <w:p>
      <w:pPr>
        <w:spacing w:after="60"/>
      </w:pPr>
    </w:p>
    <w:p>
      <w:pPr>
        <w:spacing w:after="120"/>
      </w:pPr>
      <w:r>
        <w:rPr>
          <w:rFonts w:ascii="Arial" w:cs="Arial" w:eastAsia="Arial" w:hAnsi="Arial"/>
          <w:b/>
          <w:bCs/>
          <w:sz w:val="22"/>
          <w:szCs w:val="22"/>
        </w:rPr>
        <w:t xml:space="preserve">Prompt 3 — Negotiation Email Generator:</w:t>
      </w:r>
    </w:p>
    <w:p>
      <w:pPr>
        <w:spacing w:after="120"/>
      </w:pPr>
      <w:r>
        <w:rPr>
          <w:rFonts w:ascii="Arial" w:cs="Arial" w:eastAsia="Arial" w:hAnsi="Arial"/>
          <w:sz w:val="22"/>
          <w:szCs w:val="22"/>
        </w:rPr>
        <w:t xml:space="preserve">"Build a Python module that generates a professional vendor negotiation email given: vendor_name, service_type, current_monthly_cost, market_average_cost, customer_tenure_years, contract_end_date, and competitor_alternatives (list). The email should be firm but professional, reference the customer’s loyalty and tenure, cite market rate data without revealing specific competitor names (say ‘comparable providers in our area’), and propose a specific counter-offer (typically 10-15% below current rate or at market average, whichever is lower). Include fallback language if the initial ask is declined."</w:t>
      </w:r>
    </w:p>
    <w:p>
      <w:pPr>
        <w:pStyle w:val="Heading2"/>
      </w:pPr>
      <w:r>
        <w:t xml:space="preserve">3.6 Best Path Forward</w:t>
      </w:r>
    </w:p>
    <w:p>
      <w:pPr>
        <w:pStyle w:val="ListParagraph"/>
        <w:numPr>
          <w:ilvl w:val="0"/>
          <w:numId w:val="3"/>
        </w:numPr>
        <w:spacing w:after="80"/>
      </w:pPr>
      <w:r>
        <w:rPr>
          <w:rFonts w:ascii="Arial" w:cs="Arial" w:eastAsia="Arial" w:hAnsi="Arial"/>
          <w:sz w:val="22"/>
          <w:szCs w:val="22"/>
        </w:rPr>
        <w:t xml:space="preserve">Week 1-2: Build contract extraction engine using LLM + OCR pipeline</w:t>
      </w:r>
    </w:p>
    <w:p>
      <w:pPr>
        <w:pStyle w:val="ListParagraph"/>
        <w:numPr>
          <w:ilvl w:val="0"/>
          <w:numId w:val="3"/>
        </w:numPr>
        <w:spacing w:after="80"/>
      </w:pPr>
      <w:r>
        <w:rPr>
          <w:rFonts w:ascii="Arial" w:cs="Arial" w:eastAsia="Arial" w:hAnsi="Arial"/>
          <w:sz w:val="22"/>
          <w:szCs w:val="22"/>
        </w:rPr>
        <w:t xml:space="preserve">Week 3: Build renewal calendar with alert system</w:t>
      </w:r>
    </w:p>
    <w:p>
      <w:pPr>
        <w:pStyle w:val="ListParagraph"/>
        <w:numPr>
          <w:ilvl w:val="0"/>
          <w:numId w:val="3"/>
        </w:numPr>
        <w:spacing w:after="80"/>
      </w:pPr>
      <w:r>
        <w:rPr>
          <w:rFonts w:ascii="Arial" w:cs="Arial" w:eastAsia="Arial" w:hAnsi="Arial"/>
          <w:sz w:val="22"/>
          <w:szCs w:val="22"/>
        </w:rPr>
        <w:t xml:space="preserve">Week 4-5: Build market rate benchmarking for top 10 vendor categories (internet, cleaning, insurance, payment processing, POS, software, supplies, marketing, accounting, security)</w:t>
      </w:r>
    </w:p>
    <w:p>
      <w:pPr>
        <w:pStyle w:val="ListParagraph"/>
        <w:numPr>
          <w:ilvl w:val="0"/>
          <w:numId w:val="3"/>
        </w:numPr>
        <w:spacing w:after="80"/>
      </w:pPr>
      <w:r>
        <w:rPr>
          <w:rFonts w:ascii="Arial" w:cs="Arial" w:eastAsia="Arial" w:hAnsi="Arial"/>
          <w:sz w:val="22"/>
          <w:szCs w:val="22"/>
        </w:rPr>
        <w:t xml:space="preserve">Week 6: Build mobile app with contract vault, calendar view, and benchmarking dashboard</w:t>
      </w:r>
    </w:p>
    <w:p>
      <w:pPr>
        <w:pStyle w:val="ListParagraph"/>
        <w:numPr>
          <w:ilvl w:val="0"/>
          <w:numId w:val="3"/>
        </w:numPr>
        <w:spacing w:after="80"/>
      </w:pPr>
      <w:r>
        <w:rPr>
          <w:rFonts w:ascii="Arial" w:cs="Arial" w:eastAsia="Arial" w:hAnsi="Arial"/>
          <w:sz w:val="22"/>
          <w:szCs w:val="22"/>
        </w:rPr>
        <w:t xml:space="preserve">Week 7-8: Beta with 15-20 small business owners (medspa owners, restaurants, retail)</w:t>
      </w:r>
    </w:p>
    <w:p>
      <w:pPr>
        <w:pStyle w:val="ListParagraph"/>
        <w:numPr>
          <w:ilvl w:val="0"/>
          <w:numId w:val="3"/>
        </w:numPr>
        <w:spacing w:after="80"/>
      </w:pPr>
      <w:r>
        <w:rPr>
          <w:rFonts w:ascii="Arial" w:cs="Arial" w:eastAsia="Arial" w:hAnsi="Arial"/>
          <w:sz w:val="22"/>
          <w:szCs w:val="22"/>
        </w:rPr>
        <w:t xml:space="preserve">Week 9-10: Add negotiation email generator based on beta feedback</w:t>
      </w:r>
    </w:p>
    <w:p>
      <w:pPr>
        <w:pStyle w:val="ListParagraph"/>
        <w:numPr>
          <w:ilvl w:val="0"/>
          <w:numId w:val="3"/>
        </w:numPr>
        <w:spacing w:after="80"/>
      </w:pPr>
      <w:r>
        <w:rPr>
          <w:rFonts w:ascii="Arial" w:cs="Arial" w:eastAsia="Arial" w:hAnsi="Arial"/>
          <w:sz w:val="22"/>
          <w:szCs w:val="22"/>
        </w:rPr>
        <w:t xml:space="preserve">Week 11-12: Launch with content: "This app found $4,200/year in vendor overcharges I didn’t know I had"</w:t>
      </w:r>
    </w:p>
    <w:p>
      <w:r>
        <w:br w:type="page"/>
      </w:r>
    </w:p>
    <w:p>
      <w:pPr>
        <w:pStyle w:val="Heading1"/>
      </w:pPr>
      <w:r>
        <w:t xml:space="preserve">4. StackMap</w:t>
      </w:r>
    </w:p>
    <w:p>
      <w:pPr>
        <w:spacing w:after="120"/>
      </w:pPr>
      <w:r>
        <w:rPr>
          <w:rFonts w:ascii="Arial" w:cs="Arial" w:eastAsia="Arial" w:hAnsi="Arial"/>
          <w:b w:val="false"/>
          <w:bCs w:val="false"/>
          <w:color w:val="666666"/>
          <w:sz w:val="22"/>
          <w:szCs w:val="22"/>
        </w:rPr>
        <w:t xml:space="preserve">AI E-Commerce Tech Stack Auditor</w:t>
      </w:r>
    </w:p>
    <w:p>
      <w:pPr>
        <w:pBdr>
          <w:bottom w:val="single" w:color="1B5E20" w:sz="4" w:space="1"/>
        </w:pBdr>
        <w:spacing w:after="200"/>
      </w:pPr>
    </w:p>
    <w:p>
      <w:pPr>
        <w:pStyle w:val="Heading2"/>
      </w:pPr>
      <w:r>
        <w:t xml:space="preserve">4.1 Problem Statement</w:t>
      </w:r>
    </w:p>
    <w:p>
      <w:pPr>
        <w:spacing w:after="120"/>
      </w:pPr>
      <w:r>
        <w:rPr>
          <w:rFonts w:ascii="Arial" w:cs="Arial" w:eastAsia="Arial" w:hAnsi="Arial"/>
          <w:sz w:val="22"/>
          <w:szCs w:val="22"/>
        </w:rPr>
        <w:t xml:space="preserve">Every mid-market e-commerce operation runs a Frankenstein tech stack: Shopify + ERP (like AIMS360, NetSuite, or TradeGecko) + shipping platform (ShipStation, ShipBob) + POS + inventory management + various Shopify apps and plugins. Nobody knows if it’s configured correctly. Webhooks silently fail. Inventory desyncs between platforms. SKUs exist in the ERP but not the storefront. Three apps do the same thing. The business pays $2,000+/month in software fees with no idea which tools are redundant.</w:t>
      </w:r>
    </w:p>
    <w:p>
      <w:pPr>
        <w:spacing w:after="60"/>
      </w:pPr>
    </w:p>
    <w:p>
      <w:pPr>
        <w:spacing w:after="120"/>
      </w:pPr>
      <w:r>
        <w:rPr>
          <w:rFonts w:ascii="Arial" w:cs="Arial" w:eastAsia="Arial" w:hAnsi="Arial"/>
          <w:sz w:val="22"/>
          <w:szCs w:val="22"/>
        </w:rPr>
        <w:t xml:space="preserve">The current solution: hire an e-commerce consultant at $150-300/hour for a one-time audit, or suffer through it until something catastrophic breaks. There’s no continuous monitoring tool for mid-market e-commerce tech stacks.</w:t>
      </w:r>
    </w:p>
    <w:p>
      <w:pPr>
        <w:pStyle w:val="Heading2"/>
      </w:pPr>
      <w:r>
        <w:t xml:space="preserve">4.2 Core Features (MVP)</w:t>
      </w:r>
    </w:p>
    <w:p>
      <w:pPr>
        <w:spacing w:after="120"/>
      </w:pPr>
      <w:r>
        <w:rPr>
          <w:rFonts w:ascii="Arial" w:cs="Arial" w:eastAsia="Arial" w:hAnsi="Arial"/>
          <w:b/>
          <w:bCs/>
          <w:sz w:val="22"/>
          <w:szCs w:val="22"/>
        </w:rPr>
        <w:t xml:space="preserve">Stack Health Dashboard</w:t>
      </w:r>
    </w:p>
    <w:p>
      <w:pPr>
        <w:pStyle w:val="ListParagraph"/>
        <w:numPr>
          <w:ilvl w:val="0"/>
          <w:numId w:val="2"/>
        </w:numPr>
        <w:spacing w:after="60"/>
      </w:pPr>
      <w:r>
        <w:rPr>
          <w:rFonts w:ascii="Arial" w:cs="Arial" w:eastAsia="Arial" w:hAnsi="Arial"/>
          <w:sz w:val="22"/>
          <w:szCs w:val="22"/>
        </w:rPr>
        <w:t xml:space="preserve">Connects to Shopify, ShipStation, and 1-2 ERPs via API</w:t>
      </w:r>
    </w:p>
    <w:p>
      <w:pPr>
        <w:pStyle w:val="ListParagraph"/>
        <w:numPr>
          <w:ilvl w:val="0"/>
          <w:numId w:val="2"/>
        </w:numPr>
        <w:spacing w:after="60"/>
      </w:pPr>
      <w:r>
        <w:rPr>
          <w:rFonts w:ascii="Arial" w:cs="Arial" w:eastAsia="Arial" w:hAnsi="Arial"/>
          <w:sz w:val="22"/>
          <w:szCs w:val="22"/>
        </w:rPr>
        <w:t xml:space="preserve">Runs continuous health checks: Are webhooks firing? Are inventory counts synced? Are product mappings correct?</w:t>
      </w:r>
    </w:p>
    <w:p>
      <w:pPr>
        <w:pStyle w:val="ListParagraph"/>
        <w:numPr>
          <w:ilvl w:val="0"/>
          <w:numId w:val="2"/>
        </w:numPr>
        <w:spacing w:after="60"/>
      </w:pPr>
      <w:r>
        <w:rPr>
          <w:rFonts w:ascii="Arial" w:cs="Arial" w:eastAsia="Arial" w:hAnsi="Arial"/>
          <w:sz w:val="22"/>
          <w:szCs w:val="22"/>
        </w:rPr>
        <w:t xml:space="preserve">Overall health score (0-100) with breakdown by integration</w:t>
      </w:r>
    </w:p>
    <w:p>
      <w:pPr>
        <w:spacing w:after="60"/>
      </w:pPr>
    </w:p>
    <w:p>
      <w:pPr>
        <w:spacing w:after="120"/>
      </w:pPr>
      <w:r>
        <w:rPr>
          <w:rFonts w:ascii="Arial" w:cs="Arial" w:eastAsia="Arial" w:hAnsi="Arial"/>
          <w:b/>
          <w:bCs/>
          <w:sz w:val="22"/>
          <w:szCs w:val="22"/>
        </w:rPr>
        <w:t xml:space="preserve">Desync Detection</w:t>
      </w:r>
    </w:p>
    <w:p>
      <w:pPr>
        <w:pStyle w:val="ListParagraph"/>
        <w:numPr>
          <w:ilvl w:val="0"/>
          <w:numId w:val="2"/>
        </w:numPr>
        <w:spacing w:after="60"/>
      </w:pPr>
      <w:r>
        <w:rPr>
          <w:rFonts w:ascii="Arial" w:cs="Arial" w:eastAsia="Arial" w:hAnsi="Arial"/>
          <w:sz w:val="22"/>
          <w:szCs w:val="22"/>
        </w:rPr>
        <w:t xml:space="preserve">Identifies SKUs that exist in one system but not another</w:t>
      </w:r>
    </w:p>
    <w:p>
      <w:pPr>
        <w:pStyle w:val="ListParagraph"/>
        <w:numPr>
          <w:ilvl w:val="0"/>
          <w:numId w:val="2"/>
        </w:numPr>
        <w:spacing w:after="60"/>
      </w:pPr>
      <w:r>
        <w:rPr>
          <w:rFonts w:ascii="Arial" w:cs="Arial" w:eastAsia="Arial" w:hAnsi="Arial"/>
          <w:sz w:val="22"/>
          <w:szCs w:val="22"/>
        </w:rPr>
        <w:t xml:space="preserve">Flags inventory count mismatches above configurable thresholds</w:t>
      </w:r>
    </w:p>
    <w:p>
      <w:pPr>
        <w:pStyle w:val="ListParagraph"/>
        <w:numPr>
          <w:ilvl w:val="0"/>
          <w:numId w:val="2"/>
        </w:numPr>
        <w:spacing w:after="60"/>
      </w:pPr>
      <w:r>
        <w:rPr>
          <w:rFonts w:ascii="Arial" w:cs="Arial" w:eastAsia="Arial" w:hAnsi="Arial"/>
          <w:sz w:val="22"/>
          <w:szCs w:val="22"/>
        </w:rPr>
        <w:t xml:space="preserve">Detects orders that were created in Shopify but never reached ShipStation (and vice versa)</w:t>
      </w:r>
    </w:p>
    <w:p>
      <w:pPr>
        <w:pStyle w:val="ListParagraph"/>
        <w:numPr>
          <w:ilvl w:val="0"/>
          <w:numId w:val="2"/>
        </w:numPr>
        <w:spacing w:after="60"/>
      </w:pPr>
      <w:r>
        <w:rPr>
          <w:rFonts w:ascii="Arial" w:cs="Arial" w:eastAsia="Arial" w:hAnsi="Arial"/>
          <w:sz w:val="22"/>
          <w:szCs w:val="22"/>
        </w:rPr>
        <w:t xml:space="preserve">Price mismatches between storefront and ERP</w:t>
      </w:r>
    </w:p>
    <w:p>
      <w:pPr>
        <w:spacing w:after="60"/>
      </w:pPr>
    </w:p>
    <w:p>
      <w:pPr>
        <w:spacing w:after="120"/>
      </w:pPr>
      <w:r>
        <w:rPr>
          <w:rFonts w:ascii="Arial" w:cs="Arial" w:eastAsia="Arial" w:hAnsi="Arial"/>
          <w:b/>
          <w:bCs/>
          <w:sz w:val="22"/>
          <w:szCs w:val="22"/>
        </w:rPr>
        <w:t xml:space="preserve">Redundancy Analyzer</w:t>
      </w:r>
    </w:p>
    <w:p>
      <w:pPr>
        <w:pStyle w:val="ListParagraph"/>
        <w:numPr>
          <w:ilvl w:val="0"/>
          <w:numId w:val="2"/>
        </w:numPr>
        <w:spacing w:after="60"/>
      </w:pPr>
      <w:r>
        <w:rPr>
          <w:rFonts w:ascii="Arial" w:cs="Arial" w:eastAsia="Arial" w:hAnsi="Arial"/>
          <w:sz w:val="22"/>
          <w:szCs w:val="22"/>
        </w:rPr>
        <w:t xml:space="preserve">Maps all installed Shopify apps and their functions</w:t>
      </w:r>
    </w:p>
    <w:p>
      <w:pPr>
        <w:pStyle w:val="ListParagraph"/>
        <w:numPr>
          <w:ilvl w:val="0"/>
          <w:numId w:val="2"/>
        </w:numPr>
        <w:spacing w:after="60"/>
      </w:pPr>
      <w:r>
        <w:rPr>
          <w:rFonts w:ascii="Arial" w:cs="Arial" w:eastAsia="Arial" w:hAnsi="Arial"/>
          <w:sz w:val="22"/>
          <w:szCs w:val="22"/>
        </w:rPr>
        <w:t xml:space="preserve">Identifies overlapping functionality: "You have 3 apps that all handle email popups. You’re paying $147/month total — pick one and save $98/month"</w:t>
      </w:r>
    </w:p>
    <w:p>
      <w:pPr>
        <w:pStyle w:val="ListParagraph"/>
        <w:numPr>
          <w:ilvl w:val="0"/>
          <w:numId w:val="2"/>
        </w:numPr>
        <w:spacing w:after="60"/>
      </w:pPr>
      <w:r>
        <w:rPr>
          <w:rFonts w:ascii="Arial" w:cs="Arial" w:eastAsia="Arial" w:hAnsi="Arial"/>
          <w:sz w:val="22"/>
          <w:szCs w:val="22"/>
        </w:rPr>
        <w:t xml:space="preserve">Identifies unused apps still billing (installed but zero events in 30+ days)</w:t>
      </w:r>
    </w:p>
    <w:p>
      <w:pPr>
        <w:spacing w:after="60"/>
      </w:pPr>
    </w:p>
    <w:p>
      <w:pPr>
        <w:spacing w:after="120"/>
      </w:pPr>
      <w:r>
        <w:rPr>
          <w:rFonts w:ascii="Arial" w:cs="Arial" w:eastAsia="Arial" w:hAnsi="Arial"/>
          <w:b/>
          <w:bCs/>
          <w:sz w:val="22"/>
          <w:szCs w:val="22"/>
        </w:rPr>
        <w:t xml:space="preserve">Fix Recommendations</w:t>
      </w:r>
    </w:p>
    <w:p>
      <w:pPr>
        <w:pStyle w:val="ListParagraph"/>
        <w:numPr>
          <w:ilvl w:val="0"/>
          <w:numId w:val="2"/>
        </w:numPr>
        <w:spacing w:after="60"/>
      </w:pPr>
      <w:r>
        <w:rPr>
          <w:rFonts w:ascii="Arial" w:cs="Arial" w:eastAsia="Arial" w:hAnsi="Arial"/>
          <w:sz w:val="22"/>
          <w:szCs w:val="22"/>
        </w:rPr>
        <w:t xml:space="preserve">Not just "something is broken" but "here’s exactly what’s wrong and here’s the fix"</w:t>
      </w:r>
    </w:p>
    <w:p>
      <w:pPr>
        <w:pStyle w:val="ListParagraph"/>
        <w:numPr>
          <w:ilvl w:val="0"/>
          <w:numId w:val="2"/>
        </w:numPr>
        <w:spacing w:after="60"/>
      </w:pPr>
      <w:r>
        <w:rPr>
          <w:rFonts w:ascii="Arial" w:cs="Arial" w:eastAsia="Arial" w:hAnsi="Arial"/>
          <w:sz w:val="22"/>
          <w:szCs w:val="22"/>
        </w:rPr>
        <w:t xml:space="preserve">Step-by-step remediation guides for common issues (webhook re-registration, product mapping correction, inventory reconciliation)</w:t>
      </w:r>
    </w:p>
    <w:p>
      <w:pPr>
        <w:pStyle w:val="ListParagraph"/>
        <w:numPr>
          <w:ilvl w:val="0"/>
          <w:numId w:val="2"/>
        </w:numPr>
        <w:spacing w:after="60"/>
      </w:pPr>
      <w:r>
        <w:rPr>
          <w:rFonts w:ascii="Arial" w:cs="Arial" w:eastAsia="Arial" w:hAnsi="Arial"/>
          <w:sz w:val="22"/>
          <w:szCs w:val="22"/>
        </w:rPr>
        <w:t xml:space="preserve">Priority scoring: critical (losing orders/revenue) vs. moderate (data quality) vs. low (redundant spend)</w:t>
      </w:r>
    </w:p>
    <w:p>
      <w:pPr>
        <w:pStyle w:val="Heading2"/>
      </w:pPr>
      <w:r>
        <w:t xml:space="preserve">4.3 Data Moat</w:t>
      </w:r>
    </w:p>
    <w:p>
      <w:pPr>
        <w:spacing w:after="120"/>
      </w:pPr>
      <w:r>
        <w:rPr>
          <w:rFonts w:ascii="Arial" w:cs="Arial" w:eastAsia="Arial" w:hAnsi="Arial"/>
          <w:sz w:val="22"/>
          <w:szCs w:val="22"/>
        </w:rPr>
        <w:t xml:space="preserve">Historical stack health data accumulates over time. After 3 months, the app can show you: "Your Shopify-to-ShipStation webhook fails every Thursday at 2am during your ERP’s batch sync job. Here’s the fix." No one-time audit can provide this kind of continuous pattern detection. The app becomes smarter about YOUR specific stack configuration with every day of monitoring.</w:t>
      </w:r>
    </w:p>
    <w:p>
      <w:pPr>
        <w:pStyle w:val="Heading2"/>
      </w:pPr>
      <w:r>
        <w:t xml:space="preserve">4.4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Shopify + 1 integration, daily health checks, basic alerts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Growth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Shopify + 3 integrations, hourly checks, redundancy analyzer, fix guides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integrations, real-time monitoring, custom checks, Slack alerts, multi-store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$499/month</w:t>
            </w:r>
          </w:p>
        </w:tc>
      </w:tr>
    </w:tbl>
    <w:p>
      <w:pPr>
        <w:pStyle w:val="Heading2"/>
      </w:pPr>
      <w:r>
        <w:t xml:space="preserve">4.5 Claude Code Development Prompts</w:t>
      </w:r>
    </w:p>
    <w:p>
      <w:pPr>
        <w:spacing w:after="60"/>
      </w:pPr>
    </w:p>
    <w:p>
      <w:pPr>
        <w:spacing w:after="120"/>
      </w:pPr>
      <w:r>
        <w:rPr>
          <w:rFonts w:ascii="Arial" w:cs="Arial" w:eastAsia="Arial" w:hAnsi="Arial"/>
          <w:b/>
          <w:bCs/>
          <w:sz w:val="22"/>
          <w:szCs w:val="22"/>
        </w:rPr>
        <w:t xml:space="preserve">Prompt 1 — Shopify Health Checker:</w:t>
      </w:r>
    </w:p>
    <w:p>
      <w:pPr>
        <w:spacing w:after="120"/>
      </w:pPr>
      <w:r>
        <w:rPr>
          <w:rFonts w:ascii="Arial" w:cs="Arial" w:eastAsia="Arial" w:hAnsi="Arial"/>
          <w:sz w:val="22"/>
          <w:szCs w:val="22"/>
        </w:rPr>
        <w:t xml:space="preserve">"Build a Python module that connects to the Shopify Admin API, retrieves the list of all registered webhooks, tests each webhook by triggering a test event and verifying receipt on our endpoint, checks for common misconfigurations (missing webhooks for orders/create, orders/updated, products/update, inventory_levels/update), and generates a health report. Also pull all installed apps via the API, map each app to a functional category (email marketing, popups, reviews, shipping, inventory, SEO), and identify overlapping categories where multiple apps serve the same function. Output a JSON report with health_score, webhook_issues[], app_redundancies[], and unused_apps[]."</w:t>
      </w:r>
    </w:p>
    <w:p>
      <w:pPr>
        <w:spacing w:after="60"/>
      </w:pPr>
    </w:p>
    <w:p>
      <w:pPr>
        <w:spacing w:after="120"/>
      </w:pPr>
      <w:r>
        <w:rPr>
          <w:rFonts w:ascii="Arial" w:cs="Arial" w:eastAsia="Arial" w:hAnsi="Arial"/>
          <w:b/>
          <w:bCs/>
          <w:sz w:val="22"/>
          <w:szCs w:val="22"/>
        </w:rPr>
        <w:t xml:space="preserve">Prompt 2 — Inventory Desync Detector:</w:t>
      </w:r>
    </w:p>
    <w:p>
      <w:pPr>
        <w:spacing w:after="120"/>
      </w:pPr>
      <w:r>
        <w:rPr>
          <w:rFonts w:ascii="Arial" w:cs="Arial" w:eastAsia="Arial" w:hAnsi="Arial"/>
          <w:sz w:val="22"/>
          <w:szCs w:val="22"/>
        </w:rPr>
        <w:t xml:space="preserve">"Build a Python service that pulls inventory data from Shopify (via Admin API) and ShipStation (via API) on a scheduled basis, compares SKU-level inventory counts between the two systems, and flags any discrepancies above a configurable threshold (default: 5 units or 10% variance, whichever is greater). Also detect: SKUs present in Shopify but missing from ShipStation, SKUs in ShipStation with no Shopify match, and orders in Shopify that have no corresponding ShipStation shipment within 48 hours. Store results in PostgreSQL with timestamps for trend analysis."</w:t>
      </w:r>
    </w:p>
    <w:p>
      <w:pPr>
        <w:spacing w:after="60"/>
      </w:pPr>
    </w:p>
    <w:p>
      <w:pPr>
        <w:spacing w:after="120"/>
      </w:pPr>
      <w:r>
        <w:rPr>
          <w:rFonts w:ascii="Arial" w:cs="Arial" w:eastAsia="Arial" w:hAnsi="Arial"/>
          <w:b/>
          <w:bCs/>
          <w:sz w:val="22"/>
          <w:szCs w:val="22"/>
        </w:rPr>
        <w:t xml:space="preserve">Prompt 3 — Fix Recommendation Engine:</w:t>
      </w:r>
    </w:p>
    <w:p>
      <w:pPr>
        <w:spacing w:after="120"/>
      </w:pPr>
      <w:r>
        <w:rPr>
          <w:rFonts w:ascii="Arial" w:cs="Arial" w:eastAsia="Arial" w:hAnsi="Arial"/>
          <w:sz w:val="22"/>
          <w:szCs w:val="22"/>
        </w:rPr>
        <w:t xml:space="preserve">"Build a Python module that takes a health report JSON (from the checker modules) and generates prioritized fix recommendations. Each recommendation should include: severity (critical/moderate/low), issue description in plain English, estimated revenue impact if not fixed, step-by-step fix instructions with API calls or Shopify admin navigation paths, and estimated time to implement. Use an LLM via OpenRouter to generate the plain-English descriptions and fix instructions based on structured issue data. Critical issues (lost orders, broken webhooks for order creation) should trigger immediate push notification."</w:t>
      </w:r>
    </w:p>
    <w:p>
      <w:pPr>
        <w:pStyle w:val="Heading2"/>
      </w:pPr>
      <w:r>
        <w:t xml:space="preserve">4.6 Best Path Forward</w:t>
      </w:r>
    </w:p>
    <w:p>
      <w:pPr>
        <w:pStyle w:val="ListParagraph"/>
        <w:numPr>
          <w:ilvl w:val="0"/>
          <w:numId w:val="3"/>
        </w:numPr>
        <w:spacing w:after="80"/>
      </w:pPr>
      <w:r>
        <w:rPr>
          <w:rFonts w:ascii="Arial" w:cs="Arial" w:eastAsia="Arial" w:hAnsi="Arial"/>
          <w:sz w:val="22"/>
          <w:szCs w:val="22"/>
        </w:rPr>
        <w:t xml:space="preserve">Week 1-2: Build Shopify webhook health checker and app redundancy analyzer</w:t>
      </w:r>
    </w:p>
    <w:p>
      <w:pPr>
        <w:pStyle w:val="ListParagraph"/>
        <w:numPr>
          <w:ilvl w:val="0"/>
          <w:numId w:val="3"/>
        </w:numPr>
        <w:spacing w:after="80"/>
      </w:pPr>
      <w:r>
        <w:rPr>
          <w:rFonts w:ascii="Arial" w:cs="Arial" w:eastAsia="Arial" w:hAnsi="Arial"/>
          <w:sz w:val="22"/>
          <w:szCs w:val="22"/>
        </w:rPr>
        <w:t xml:space="preserve">Week 3-4: Add ShipStation integration and inventory desync detection</w:t>
      </w:r>
    </w:p>
    <w:p>
      <w:pPr>
        <w:pStyle w:val="ListParagraph"/>
        <w:numPr>
          <w:ilvl w:val="0"/>
          <w:numId w:val="3"/>
        </w:numPr>
        <w:spacing w:after="80"/>
      </w:pPr>
      <w:r>
        <w:rPr>
          <w:rFonts w:ascii="Arial" w:cs="Arial" w:eastAsia="Arial" w:hAnsi="Arial"/>
          <w:sz w:val="22"/>
          <w:szCs w:val="22"/>
        </w:rPr>
        <w:t xml:space="preserve">Week 5: Build fix recommendation engine with LLM-generated remediation guides</w:t>
      </w:r>
    </w:p>
    <w:p>
      <w:pPr>
        <w:pStyle w:val="ListParagraph"/>
        <w:numPr>
          <w:ilvl w:val="0"/>
          <w:numId w:val="3"/>
        </w:numPr>
        <w:spacing w:after="80"/>
      </w:pPr>
      <w:r>
        <w:rPr>
          <w:rFonts w:ascii="Arial" w:cs="Arial" w:eastAsia="Arial" w:hAnsi="Arial"/>
          <w:sz w:val="22"/>
          <w:szCs w:val="22"/>
        </w:rPr>
        <w:t xml:space="preserve">Week 6-7: Build mobile dashboard with health score, issue list, and fix guides</w:t>
      </w:r>
    </w:p>
    <w:p>
      <w:pPr>
        <w:pStyle w:val="ListParagraph"/>
        <w:numPr>
          <w:ilvl w:val="0"/>
          <w:numId w:val="3"/>
        </w:numPr>
        <w:spacing w:after="80"/>
      </w:pPr>
      <w:r>
        <w:rPr>
          <w:rFonts w:ascii="Arial" w:cs="Arial" w:eastAsia="Arial" w:hAnsi="Arial"/>
          <w:sz w:val="22"/>
          <w:szCs w:val="22"/>
        </w:rPr>
        <w:t xml:space="preserve">Week 8-10: Beta with 10-15 Shopify merchants doing $1M+ (recruit from r/shopify, Shopify partner community, and e-commerce Slack groups)</w:t>
      </w:r>
    </w:p>
    <w:p>
      <w:pPr>
        <w:pStyle w:val="ListParagraph"/>
        <w:numPr>
          <w:ilvl w:val="0"/>
          <w:numId w:val="3"/>
        </w:numPr>
        <w:spacing w:after="80"/>
      </w:pPr>
      <w:r>
        <w:rPr>
          <w:rFonts w:ascii="Arial" w:cs="Arial" w:eastAsia="Arial" w:hAnsi="Arial"/>
          <w:sz w:val="22"/>
          <w:szCs w:val="22"/>
        </w:rPr>
        <w:t xml:space="preserve">Week 11-12: Launch targeting Shopify Plus merchants and agencies managing multiple stores</w:t>
      </w:r>
    </w:p>
    <w:p>
      <w:pPr>
        <w:spacing w:after="60"/>
      </w:pPr>
    </w:p>
    <w:p>
      <w:pPr>
        <w:spacing w:after="120"/>
      </w:pPr>
      <w:r>
        <w:rPr>
          <w:rFonts w:ascii="Arial" w:cs="Arial" w:eastAsia="Arial" w:hAnsi="Arial"/>
          <w:b/>
          <w:bCs/>
          <w:sz w:val="22"/>
          <w:szCs w:val="22"/>
        </w:rPr>
        <w:t xml:space="preserve">Your edge: </w:t>
      </w:r>
      <w:r>
        <w:rPr>
          <w:rFonts w:ascii="Arial" w:cs="Arial" w:eastAsia="Arial" w:hAnsi="Arial"/>
          <w:b w:val="false"/>
          <w:bCs w:val="false"/>
          <w:sz w:val="22"/>
          <w:szCs w:val="22"/>
        </w:rPr>
        <w:t xml:space="preserve">You literally manage this exact problem at Mac Duggal with AIMS360, ShipStation, and Shopify. You can build and test the MVP against your own production stack before selling to anyone else. That’s a massive advantage — you’re dogfooding from day one.</w:t>
      </w:r>
    </w:p>
    <w:p>
      <w:r>
        <w:br w:type="page"/>
      </w:r>
    </w:p>
    <w:p>
      <w:pPr>
        <w:pStyle w:val="Heading1"/>
      </w:pPr>
      <w:r>
        <w:t xml:space="preserve">5. CreatorHQ</w:t>
      </w:r>
    </w:p>
    <w:p>
      <w:pPr>
        <w:spacing w:after="120"/>
      </w:pPr>
      <w:r>
        <w:rPr>
          <w:rFonts w:ascii="Arial" w:cs="Arial" w:eastAsia="Arial" w:hAnsi="Arial"/>
          <w:b w:val="false"/>
          <w:bCs w:val="false"/>
          <w:color w:val="666666"/>
          <w:sz w:val="22"/>
          <w:szCs w:val="22"/>
        </w:rPr>
        <w:t xml:space="preserve">The Complete Business Operating System for Independent Creators</w:t>
      </w:r>
    </w:p>
    <w:p>
      <w:pPr>
        <w:pBdr>
          <w:bottom w:val="single" w:color="1B5E20" w:sz="4" w:space="1"/>
        </w:pBdr>
        <w:spacing w:after="200"/>
      </w:pPr>
    </w:p>
    <w:p>
      <w:pPr>
        <w:pStyle w:val="Heading2"/>
      </w:pPr>
      <w:r>
        <w:t xml:space="preserve">5.1 Problem Statement</w:t>
      </w:r>
    </w:p>
    <w:p>
      <w:pPr>
        <w:spacing w:after="120"/>
      </w:pPr>
      <w:r>
        <w:rPr>
          <w:rFonts w:ascii="Arial" w:cs="Arial" w:eastAsia="Arial" w:hAnsi="Arial"/>
          <w:sz w:val="22"/>
          <w:szCs w:val="22"/>
        </w:rPr>
        <w:t xml:space="preserve">A content creator making $3K-15K/month has income from 5-8 sources: YouTube AdSense, TikTok Creator Fund, Patreon, Gumroad, Shopify, brand deals (invoiced), affiliate commissions from multiple networks, and maybe a course on Teachable. Their expenses are scattered across subscriptions, equipment purchases, and contractor payments. They have no unified view of their business, no idea which content is actually generating the most revenue per hour of effort, no system for finding and negotiating brand deals, and they routinely get destroyed at tax time because they didn’t set aside quarterly payments.</w:t>
      </w:r>
    </w:p>
    <w:p>
      <w:pPr>
        <w:spacing w:after="60"/>
      </w:pPr>
    </w:p>
    <w:p>
      <w:pPr>
        <w:spacing w:after="120"/>
      </w:pPr>
      <w:r>
        <w:rPr>
          <w:rFonts w:ascii="Arial" w:cs="Arial" w:eastAsia="Arial" w:hAnsi="Arial"/>
          <w:sz w:val="22"/>
          <w:szCs w:val="22"/>
        </w:rPr>
        <w:t xml:space="preserve">The existing tools are either platform-specific dashboards, generic accounting software (QuickBooks — which creators hate), enterprise influencer platforms ($500+/month), or disconnected point solutions. Nobody has built the complete business OS for the independent creator.</w:t>
      </w:r>
    </w:p>
    <w:p>
      <w:pPr>
        <w:pStyle w:val="Heading2"/>
      </w:pPr>
      <w:r>
        <w:t xml:space="preserve">5.2 Core Features (MVP)</w:t>
      </w:r>
    </w:p>
    <w:p>
      <w:pPr>
        <w:spacing w:after="120"/>
      </w:pPr>
      <w:r>
        <w:rPr>
          <w:rFonts w:ascii="Arial" w:cs="Arial" w:eastAsia="Arial" w:hAnsi="Arial"/>
          <w:b/>
          <w:bCs/>
          <w:sz w:val="22"/>
          <w:szCs w:val="22"/>
        </w:rPr>
        <w:t xml:space="preserve">Revenue Aggregation Dashboard</w:t>
      </w:r>
    </w:p>
    <w:p>
      <w:pPr>
        <w:pStyle w:val="ListParagraph"/>
        <w:numPr>
          <w:ilvl w:val="0"/>
          <w:numId w:val="2"/>
        </w:numPr>
        <w:spacing w:after="60"/>
      </w:pPr>
      <w:r>
        <w:rPr>
          <w:rFonts w:ascii="Arial" w:cs="Arial" w:eastAsia="Arial" w:hAnsi="Arial"/>
          <w:sz w:val="22"/>
          <w:szCs w:val="22"/>
        </w:rPr>
        <w:t xml:space="preserve">Connects via OAuth/API to YouTube, TikTok, Patreon, Gumroad, Shopify, Amazon Associates, and major affiliate networks</w:t>
      </w:r>
    </w:p>
    <w:p>
      <w:pPr>
        <w:pStyle w:val="ListParagraph"/>
        <w:numPr>
          <w:ilvl w:val="0"/>
          <w:numId w:val="2"/>
        </w:numPr>
        <w:spacing w:after="60"/>
      </w:pPr>
      <w:r>
        <w:rPr>
          <w:rFonts w:ascii="Arial" w:cs="Arial" w:eastAsia="Arial" w:hAnsi="Arial"/>
          <w:sz w:val="22"/>
          <w:szCs w:val="22"/>
        </w:rPr>
        <w:t xml:space="preserve">Unified revenue view: total earned this month, by platform, by content piece where attributable</w:t>
      </w:r>
    </w:p>
    <w:p>
      <w:pPr>
        <w:pStyle w:val="ListParagraph"/>
        <w:numPr>
          <w:ilvl w:val="0"/>
          <w:numId w:val="2"/>
        </w:numPr>
        <w:spacing w:after="60"/>
      </w:pPr>
      <w:r>
        <w:rPr>
          <w:rFonts w:ascii="Arial" w:cs="Arial" w:eastAsia="Arial" w:hAnsi="Arial"/>
          <w:sz w:val="22"/>
          <w:szCs w:val="22"/>
        </w:rPr>
        <w:t xml:space="preserve">Pending vs. received vs. projected income tracking</w:t>
      </w:r>
    </w:p>
    <w:p>
      <w:pPr>
        <w:pStyle w:val="ListParagraph"/>
        <w:numPr>
          <w:ilvl w:val="0"/>
          <w:numId w:val="2"/>
        </w:numPr>
        <w:spacing w:after="60"/>
      </w:pPr>
      <w:r>
        <w:rPr>
          <w:rFonts w:ascii="Arial" w:cs="Arial" w:eastAsia="Arial" w:hAnsi="Arial"/>
          <w:sz w:val="22"/>
          <w:szCs w:val="22"/>
        </w:rPr>
        <w:t xml:space="preserve">Expense tracking with receipt photo capture and auto-categorization</w:t>
      </w:r>
    </w:p>
    <w:p>
      <w:pPr>
        <w:spacing w:after="60"/>
      </w:pPr>
    </w:p>
    <w:p>
      <w:pPr>
        <w:spacing w:after="120"/>
      </w:pPr>
      <w:r>
        <w:rPr>
          <w:rFonts w:ascii="Arial" w:cs="Arial" w:eastAsia="Arial" w:hAnsi="Arial"/>
          <w:b/>
          <w:bCs/>
          <w:sz w:val="22"/>
          <w:szCs w:val="22"/>
        </w:rPr>
        <w:t xml:space="preserve">Revenue Per Hour Calculator</w:t>
      </w:r>
    </w:p>
    <w:p>
      <w:pPr>
        <w:pStyle w:val="ListParagraph"/>
        <w:numPr>
          <w:ilvl w:val="0"/>
          <w:numId w:val="2"/>
        </w:numPr>
        <w:spacing w:after="60"/>
      </w:pPr>
      <w:r>
        <w:rPr>
          <w:rFonts w:ascii="Arial" w:cs="Arial" w:eastAsia="Arial" w:hAnsi="Arial"/>
          <w:sz w:val="22"/>
          <w:szCs w:val="22"/>
        </w:rPr>
        <w:t xml:space="preserve">Log time spent on each content piece (optional, or auto-detect from screen time data)</w:t>
      </w:r>
    </w:p>
    <w:p>
      <w:pPr>
        <w:pStyle w:val="ListParagraph"/>
        <w:numPr>
          <w:ilvl w:val="0"/>
          <w:numId w:val="2"/>
        </w:numPr>
        <w:spacing w:after="60"/>
      </w:pPr>
      <w:r>
        <w:rPr>
          <w:rFonts w:ascii="Arial" w:cs="Arial" w:eastAsia="Arial" w:hAnsi="Arial"/>
          <w:sz w:val="22"/>
          <w:szCs w:val="22"/>
        </w:rPr>
        <w:t xml:space="preserve">Calculate true revenue-per-hour for each piece of content across ALL monetization streams</w:t>
      </w:r>
    </w:p>
    <w:p>
      <w:pPr>
        <w:pStyle w:val="ListParagraph"/>
        <w:numPr>
          <w:ilvl w:val="0"/>
          <w:numId w:val="2"/>
        </w:numPr>
        <w:spacing w:after="60"/>
      </w:pPr>
      <w:r>
        <w:rPr>
          <w:rFonts w:ascii="Arial" w:cs="Arial" w:eastAsia="Arial" w:hAnsi="Arial"/>
          <w:sz w:val="22"/>
          <w:szCs w:val="22"/>
        </w:rPr>
        <w:t xml:space="preserve">Shows: "This 45-second TikTok generated $847 across ads + affiliate + brand deal. This 20-hour YouTube video generated $312. Make more TikToks."</w:t>
      </w:r>
    </w:p>
    <w:p>
      <w:pPr>
        <w:spacing w:after="60"/>
      </w:pPr>
    </w:p>
    <w:p>
      <w:pPr>
        <w:spacing w:after="120"/>
      </w:pPr>
      <w:r>
        <w:rPr>
          <w:rFonts w:ascii="Arial" w:cs="Arial" w:eastAsia="Arial" w:hAnsi="Arial"/>
          <w:b/>
          <w:bCs/>
          <w:sz w:val="22"/>
          <w:szCs w:val="22"/>
        </w:rPr>
        <w:t xml:space="preserve">Brand Deal Finder and Pitcher (BrandMatch Integration)</w:t>
      </w:r>
    </w:p>
    <w:p>
      <w:pPr>
        <w:pStyle w:val="ListParagraph"/>
        <w:numPr>
          <w:ilvl w:val="0"/>
          <w:numId w:val="2"/>
        </w:numPr>
        <w:spacing w:after="60"/>
      </w:pPr>
      <w:r>
        <w:rPr>
          <w:rFonts w:ascii="Arial" w:cs="Arial" w:eastAsia="Arial" w:hAnsi="Arial"/>
          <w:sz w:val="22"/>
          <w:szCs w:val="22"/>
        </w:rPr>
        <w:t xml:space="preserve">AI analyzes your content topics, audience demographics, and engagement patterns</w:t>
      </w:r>
    </w:p>
    <w:p>
      <w:pPr>
        <w:pStyle w:val="ListParagraph"/>
        <w:numPr>
          <w:ilvl w:val="0"/>
          <w:numId w:val="2"/>
        </w:numPr>
        <w:spacing w:after="60"/>
      </w:pPr>
      <w:r>
        <w:rPr>
          <w:rFonts w:ascii="Arial" w:cs="Arial" w:eastAsia="Arial" w:hAnsi="Arial"/>
          <w:sz w:val="22"/>
          <w:szCs w:val="22"/>
        </w:rPr>
        <w:t xml:space="preserve">Identifies brands already relevant to your niche and audience</w:t>
      </w:r>
    </w:p>
    <w:p>
      <w:pPr>
        <w:pStyle w:val="ListParagraph"/>
        <w:numPr>
          <w:ilvl w:val="0"/>
          <w:numId w:val="2"/>
        </w:numPr>
        <w:spacing w:after="60"/>
      </w:pPr>
      <w:r>
        <w:rPr>
          <w:rFonts w:ascii="Arial" w:cs="Arial" w:eastAsia="Arial" w:hAnsi="Arial"/>
          <w:sz w:val="22"/>
          <w:szCs w:val="22"/>
        </w:rPr>
        <w:t xml:space="preserve">Finds the right contact person at each brand (marketing manager, influencer coordinator)</w:t>
      </w:r>
    </w:p>
    <w:p>
      <w:pPr>
        <w:pStyle w:val="ListParagraph"/>
        <w:numPr>
          <w:ilvl w:val="0"/>
          <w:numId w:val="2"/>
        </w:numPr>
        <w:spacing w:after="60"/>
      </w:pPr>
      <w:r>
        <w:rPr>
          <w:rFonts w:ascii="Arial" w:cs="Arial" w:eastAsia="Arial" w:hAnsi="Arial"/>
          <w:sz w:val="22"/>
          <w:szCs w:val="22"/>
        </w:rPr>
        <w:t xml:space="preserve">Drafts a personalized pitch email referencing the brand’s recent campaigns and explaining audience fit</w:t>
      </w:r>
    </w:p>
    <w:p>
      <w:pPr>
        <w:pStyle w:val="ListParagraph"/>
        <w:numPr>
          <w:ilvl w:val="0"/>
          <w:numId w:val="2"/>
        </w:numPr>
        <w:spacing w:after="60"/>
      </w:pPr>
      <w:r>
        <w:rPr>
          <w:rFonts w:ascii="Arial" w:cs="Arial" w:eastAsia="Arial" w:hAnsi="Arial"/>
          <w:sz w:val="22"/>
          <w:szCs w:val="22"/>
        </w:rPr>
        <w:t xml:space="preserve">Brand deal rate calculator: based on your audience size, engagement, and niche, recommends what to charge</w:t>
      </w:r>
    </w:p>
    <w:p>
      <w:pPr>
        <w:spacing w:after="60"/>
      </w:pPr>
    </w:p>
    <w:p>
      <w:pPr>
        <w:spacing w:after="120"/>
      </w:pPr>
      <w:r>
        <w:rPr>
          <w:rFonts w:ascii="Arial" w:cs="Arial" w:eastAsia="Arial" w:hAnsi="Arial"/>
          <w:b/>
          <w:bCs/>
          <w:sz w:val="22"/>
          <w:szCs w:val="22"/>
        </w:rPr>
        <w:t xml:space="preserve">Tax Estimator and Quarterly Planner</w:t>
      </w:r>
    </w:p>
    <w:p>
      <w:pPr>
        <w:pStyle w:val="ListParagraph"/>
        <w:numPr>
          <w:ilvl w:val="0"/>
          <w:numId w:val="2"/>
        </w:numPr>
        <w:spacing w:after="60"/>
      </w:pPr>
      <w:r>
        <w:rPr>
          <w:rFonts w:ascii="Arial" w:cs="Arial" w:eastAsia="Arial" w:hAnsi="Arial"/>
          <w:sz w:val="22"/>
          <w:szCs w:val="22"/>
        </w:rPr>
        <w:t xml:space="preserve">Real-time estimated tax liability based on year-to-date income</w:t>
      </w:r>
    </w:p>
    <w:p>
      <w:pPr>
        <w:pStyle w:val="ListParagraph"/>
        <w:numPr>
          <w:ilvl w:val="0"/>
          <w:numId w:val="2"/>
        </w:numPr>
        <w:spacing w:after="60"/>
      </w:pPr>
      <w:r>
        <w:rPr>
          <w:rFonts w:ascii="Arial" w:cs="Arial" w:eastAsia="Arial" w:hAnsi="Arial"/>
          <w:sz w:val="22"/>
          <w:szCs w:val="22"/>
        </w:rPr>
        <w:t xml:space="preserve">Quarterly payment reminders with pre-calculated amounts</w:t>
      </w:r>
    </w:p>
    <w:p>
      <w:pPr>
        <w:pStyle w:val="ListParagraph"/>
        <w:numPr>
          <w:ilvl w:val="0"/>
          <w:numId w:val="2"/>
        </w:numPr>
        <w:spacing w:after="60"/>
      </w:pPr>
      <w:r>
        <w:rPr>
          <w:rFonts w:ascii="Arial" w:cs="Arial" w:eastAsia="Arial" w:hAnsi="Arial"/>
          <w:sz w:val="22"/>
          <w:szCs w:val="22"/>
        </w:rPr>
        <w:t xml:space="preserve">Deduction tracker: equipment, software, home office, travel, meals, contractor payments</w:t>
      </w:r>
    </w:p>
    <w:p>
      <w:pPr>
        <w:pStyle w:val="ListParagraph"/>
        <w:numPr>
          <w:ilvl w:val="0"/>
          <w:numId w:val="2"/>
        </w:numPr>
        <w:spacing w:after="60"/>
      </w:pPr>
      <w:r>
        <w:rPr>
          <w:rFonts w:ascii="Arial" w:cs="Arial" w:eastAsia="Arial" w:hAnsi="Arial"/>
          <w:sz w:val="22"/>
          <w:szCs w:val="22"/>
        </w:rPr>
        <w:t xml:space="preserve">Year-end summary report formatted for easy CPA handoff</w:t>
      </w:r>
    </w:p>
    <w:p>
      <w:pPr>
        <w:pStyle w:val="Heading2"/>
      </w:pPr>
      <w:r>
        <w:t xml:space="preserve">5.3 Data Moat</w:t>
      </w:r>
    </w:p>
    <w:p>
      <w:pPr>
        <w:spacing w:after="120"/>
      </w:pPr>
      <w:r>
        <w:rPr>
          <w:rFonts w:ascii="Arial" w:cs="Arial" w:eastAsia="Arial" w:hAnsi="Arial"/>
          <w:sz w:val="22"/>
          <w:szCs w:val="22"/>
        </w:rPr>
        <w:t xml:space="preserve">The retention flywheel: see your revenue → realize you’re leaving money on the table → use the brand deal finder to close that gap → revenue goes up → see the impact → keep using the app. Plus: 12 months of cross-platform revenue history is irreplaceable. Your content-to-revenue attribution data, your brand deal history, your tax records — leaving means rebuilding from scratch.</w:t>
      </w:r>
    </w:p>
    <w:p>
      <w:pPr>
        <w:pStyle w:val="Heading2"/>
      </w:pPr>
      <w:r>
        <w:t xml:space="preserve">5.4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 2 platforms, basic revenue dashboard, tax estimate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platforms, revenue-per-hour, brand deal finder (5 pitches/month), full tax tools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$14.99/month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pitches, team access, advanced analytics, expense management, CPA 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$29.99/month</w:t>
            </w:r>
          </w:p>
        </w:tc>
      </w:tr>
    </w:tbl>
    <w:p>
      <w:pPr>
        <w:pStyle w:val="Heading2"/>
      </w:pPr>
      <w:r>
        <w:t xml:space="preserve">5.5 Claude Code Development Prompts</w:t>
      </w:r>
    </w:p>
    <w:p>
      <w:pPr>
        <w:spacing w:after="60"/>
      </w:pPr>
    </w:p>
    <w:p>
      <w:pPr>
        <w:spacing w:after="120"/>
      </w:pPr>
      <w:r>
        <w:rPr>
          <w:rFonts w:ascii="Arial" w:cs="Arial" w:eastAsia="Arial" w:hAnsi="Arial"/>
          <w:b/>
          <w:bCs/>
          <w:sz w:val="22"/>
          <w:szCs w:val="22"/>
        </w:rPr>
        <w:t xml:space="preserve">Prompt 1 — Revenue Aggregation Engine:</w:t>
      </w:r>
    </w:p>
    <w:p>
      <w:pPr>
        <w:spacing w:after="120"/>
      </w:pPr>
      <w:r>
        <w:rPr>
          <w:rFonts w:ascii="Arial" w:cs="Arial" w:eastAsia="Arial" w:hAnsi="Arial"/>
          <w:sz w:val="22"/>
          <w:szCs w:val="22"/>
        </w:rPr>
        <w:t xml:space="preserve">"Build a Python backend service that connects to multiple creator platform APIs and aggregates revenue data into a unified PostgreSQL schema. Support: (1) YouTube Analytics API — pull estimated revenue by video, (2) TikTok Creator API — pull creator fund earnings, (3) Patreon API — pull pledge amounts and earnings, (4) Shopify Admin API — pull order revenue, (5) Amazon Associates Product Advertising API — pull affiliate commissions. Normalize all data into a common schema: {source, amount, date, currency, content_id (if attributable), status (pending/received)}. Run sync daily and store historical data for trend analysis."</w:t>
      </w:r>
    </w:p>
    <w:p>
      <w:pPr>
        <w:spacing w:after="60"/>
      </w:pPr>
    </w:p>
    <w:p>
      <w:pPr>
        <w:spacing w:after="120"/>
      </w:pPr>
      <w:r>
        <w:rPr>
          <w:rFonts w:ascii="Arial" w:cs="Arial" w:eastAsia="Arial" w:hAnsi="Arial"/>
          <w:b/>
          <w:bCs/>
          <w:sz w:val="22"/>
          <w:szCs w:val="22"/>
        </w:rPr>
        <w:t xml:space="preserve">Prompt 2 — Brand Deal Matcher:</w:t>
      </w:r>
    </w:p>
    <w:p>
      <w:pPr>
        <w:spacing w:after="120"/>
      </w:pPr>
      <w:r>
        <w:rPr>
          <w:rFonts w:ascii="Arial" w:cs="Arial" w:eastAsia="Arial" w:hAnsi="Arial"/>
          <w:sz w:val="22"/>
          <w:szCs w:val="22"/>
        </w:rPr>
        <w:t xml:space="preserve">"Build a Python module that takes a creator profile (niche keywords, audience demographics from YouTube/TikTok analytics, engagement rate, average views) and identifies potential brand partners. Use web search to find brands that: (1) are in the creator’s niche, (2) have active influencer marketing programs (look for /creators, /ambassadors, /partnerships pages), (3) have recently run sponsored content campaigns. For each match, find the likely contact (search LinkedIn for ‘influencer marketing manager at [brand]’ or ‘partnerships at [brand]’). Draft a personalized pitch email using an LLM that references a specific recent campaign the brand ran and explains why the creator’s audience is a fit."</w:t>
      </w:r>
    </w:p>
    <w:p>
      <w:pPr>
        <w:spacing w:after="60"/>
      </w:pPr>
    </w:p>
    <w:p>
      <w:pPr>
        <w:spacing w:after="120"/>
      </w:pPr>
      <w:r>
        <w:rPr>
          <w:rFonts w:ascii="Arial" w:cs="Arial" w:eastAsia="Arial" w:hAnsi="Arial"/>
          <w:b/>
          <w:bCs/>
          <w:sz w:val="22"/>
          <w:szCs w:val="22"/>
        </w:rPr>
        <w:t xml:space="preserve">Prompt 3 — Creator Tax Estimator:</w:t>
      </w:r>
    </w:p>
    <w:p>
      <w:pPr>
        <w:spacing w:after="120"/>
      </w:pPr>
      <w:r>
        <w:rPr>
          <w:rFonts w:ascii="Arial" w:cs="Arial" w:eastAsia="Arial" w:hAnsi="Arial"/>
          <w:sz w:val="22"/>
          <w:szCs w:val="22"/>
        </w:rPr>
        <w:t xml:space="preserve">"Build a Python module that calculates estimated quarterly tax liability for a self-employed content creator in the United States. Inputs: year-to-date gross income (from the aggregation engine), year-to-date deductible expenses (categorized), filing status, state of residence. Calculate: federal self-employment tax (15.3%), federal income tax (using 2026 brackets), state income tax (using state-specific brackets for their state). Output: estimated total tax liability for the year, amount already owed for past quarters, recommended quarterly payment for the current quarter, and how much to set aside per month going forward. Flag if the creator is at risk of an underpayment penalty."</w:t>
      </w:r>
    </w:p>
    <w:p>
      <w:pPr>
        <w:pStyle w:val="Heading2"/>
      </w:pPr>
      <w:r>
        <w:t xml:space="preserve">5.6 Best Path Forward</w:t>
      </w:r>
    </w:p>
    <w:p>
      <w:pPr>
        <w:pStyle w:val="ListParagraph"/>
        <w:numPr>
          <w:ilvl w:val="0"/>
          <w:numId w:val="3"/>
        </w:numPr>
        <w:spacing w:after="80"/>
      </w:pPr>
      <w:r>
        <w:rPr>
          <w:rFonts w:ascii="Arial" w:cs="Arial" w:eastAsia="Arial" w:hAnsi="Arial"/>
          <w:sz w:val="22"/>
          <w:szCs w:val="22"/>
        </w:rPr>
        <w:t xml:space="preserve">Week 1-3: Build revenue aggregation for YouTube + TikTok + Shopify (most common combo)</w:t>
      </w:r>
    </w:p>
    <w:p>
      <w:pPr>
        <w:pStyle w:val="ListParagraph"/>
        <w:numPr>
          <w:ilvl w:val="0"/>
          <w:numId w:val="3"/>
        </w:numPr>
        <w:spacing w:after="80"/>
      </w:pPr>
      <w:r>
        <w:rPr>
          <w:rFonts w:ascii="Arial" w:cs="Arial" w:eastAsia="Arial" w:hAnsi="Arial"/>
          <w:sz w:val="22"/>
          <w:szCs w:val="22"/>
        </w:rPr>
        <w:t xml:space="preserve">Week 4: Build tax estimator and quarterly payment calculator</w:t>
      </w:r>
    </w:p>
    <w:p>
      <w:pPr>
        <w:pStyle w:val="ListParagraph"/>
        <w:numPr>
          <w:ilvl w:val="0"/>
          <w:numId w:val="3"/>
        </w:numPr>
        <w:spacing w:after="80"/>
      </w:pPr>
      <w:r>
        <w:rPr>
          <w:rFonts w:ascii="Arial" w:cs="Arial" w:eastAsia="Arial" w:hAnsi="Arial"/>
          <w:sz w:val="22"/>
          <w:szCs w:val="22"/>
        </w:rPr>
        <w:t xml:space="preserve">Week 5-6: Build mobile dashboard with unified revenue view and tax tracker</w:t>
      </w:r>
    </w:p>
    <w:p>
      <w:pPr>
        <w:pStyle w:val="ListParagraph"/>
        <w:numPr>
          <w:ilvl w:val="0"/>
          <w:numId w:val="3"/>
        </w:numPr>
        <w:spacing w:after="80"/>
      </w:pPr>
      <w:r>
        <w:rPr>
          <w:rFonts w:ascii="Arial" w:cs="Arial" w:eastAsia="Arial" w:hAnsi="Arial"/>
          <w:sz w:val="22"/>
          <w:szCs w:val="22"/>
        </w:rPr>
        <w:t xml:space="preserve">Week 7-8: Add brand deal matcher and pitch generator</w:t>
      </w:r>
    </w:p>
    <w:p>
      <w:pPr>
        <w:pStyle w:val="ListParagraph"/>
        <w:numPr>
          <w:ilvl w:val="0"/>
          <w:numId w:val="3"/>
        </w:numPr>
        <w:spacing w:after="80"/>
      </w:pPr>
      <w:r>
        <w:rPr>
          <w:rFonts w:ascii="Arial" w:cs="Arial" w:eastAsia="Arial" w:hAnsi="Arial"/>
          <w:sz w:val="22"/>
          <w:szCs w:val="22"/>
        </w:rPr>
        <w:t xml:space="preserve">Week 9-10: Beta with 20-30 creators in the $1K-10K/month range (recruit via creator subreddits, Discord communities, and your own content channels)</w:t>
      </w:r>
    </w:p>
    <w:p>
      <w:pPr>
        <w:pStyle w:val="ListParagraph"/>
        <w:numPr>
          <w:ilvl w:val="0"/>
          <w:numId w:val="3"/>
        </w:numPr>
        <w:spacing w:after="80"/>
      </w:pPr>
      <w:r>
        <w:rPr>
          <w:rFonts w:ascii="Arial" w:cs="Arial" w:eastAsia="Arial" w:hAnsi="Arial"/>
          <w:sz w:val="22"/>
          <w:szCs w:val="22"/>
        </w:rPr>
        <w:t xml:space="preserve">Week 11-12: Launch with viral content: "This app showed me I was making $4/hour on YouTube videos but $200/hour on TikToks"</w:t>
      </w:r>
    </w:p>
    <w:p>
      <w:pPr>
        <w:spacing w:after="60"/>
      </w:pPr>
    </w:p>
    <w:p>
      <w:pPr>
        <w:spacing w:after="120"/>
      </w:pPr>
      <w:r>
        <w:rPr>
          <w:rFonts w:ascii="Arial" w:cs="Arial" w:eastAsia="Arial" w:hAnsi="Arial"/>
          <w:b/>
          <w:bCs/>
          <w:sz w:val="22"/>
          <w:szCs w:val="22"/>
        </w:rPr>
        <w:t xml:space="preserve">Distribution advantage: </w:t>
      </w:r>
      <w:r>
        <w:rPr>
          <w:rFonts w:ascii="Arial" w:cs="Arial" w:eastAsia="Arial" w:hAnsi="Arial"/>
          <w:b w:val="false"/>
          <w:bCs w:val="false"/>
          <w:sz w:val="22"/>
          <w:szCs w:val="22"/>
        </w:rPr>
        <w:t xml:space="preserve">Creator content is the most viral-friendly distribution channel. One TikTok showing the revenue dashboard or the revenue-per-hour comparison could drive thousands of downloads organically. You can also leverage your own content accounts to demonstrate the product authentically.</w:t>
      </w:r>
    </w:p>
    <w:p>
      <w:r>
        <w:br w:type="page"/>
      </w:r>
    </w:p>
    <w:p>
      <w:pPr>
        <w:pStyle w:val="Heading1"/>
      </w:pPr>
      <w:r>
        <w:t xml:space="preserve">6. MedSpa Growth Engine</w:t>
      </w:r>
    </w:p>
    <w:p>
      <w:pPr>
        <w:spacing w:after="120"/>
      </w:pPr>
      <w:r>
        <w:rPr>
          <w:rFonts w:ascii="Arial" w:cs="Arial" w:eastAsia="Arial" w:hAnsi="Arial"/>
          <w:b w:val="false"/>
          <w:bCs w:val="false"/>
          <w:color w:val="666666"/>
          <w:sz w:val="22"/>
          <w:szCs w:val="22"/>
        </w:rPr>
        <w:t xml:space="preserve">AI-Powered Revenue Acceleration for Aesthetic Clinics</w:t>
      </w:r>
    </w:p>
    <w:p>
      <w:pPr>
        <w:pBdr>
          <w:bottom w:val="single" w:color="1B5E20" w:sz="4" w:space="1"/>
        </w:pBdr>
        <w:spacing w:after="200"/>
      </w:pPr>
    </w:p>
    <w:p>
      <w:pPr>
        <w:spacing w:after="120"/>
      </w:pPr>
      <w:r>
        <w:rPr>
          <w:rFonts w:ascii="Arial" w:cs="Arial" w:eastAsia="Arial" w:hAnsi="Arial"/>
          <w:sz w:val="22"/>
          <w:szCs w:val="22"/>
        </w:rPr>
        <w:t xml:space="preserve">Full PRD for this product was delivered as a separate document (MedSpa_Growth_Engine_Validation_Brief.docx). Summary included here for portfolio comparison.</w:t>
      </w:r>
    </w:p>
    <w:p>
      <w:pPr>
        <w:spacing w:after="60"/>
      </w:pPr>
    </w:p>
    <w:p>
      <w:pPr>
        <w:pStyle w:val="Heading2"/>
      </w:pPr>
      <w:r>
        <w:t xml:space="preserve">6.1 Core Concept</w:t>
      </w:r>
    </w:p>
    <w:p>
      <w:pPr>
        <w:spacing w:after="120"/>
      </w:pPr>
      <w:r>
        <w:rPr>
          <w:rFonts w:ascii="Arial" w:cs="Arial" w:eastAsia="Arial" w:hAnsi="Arial"/>
          <w:sz w:val="22"/>
          <w:szCs w:val="22"/>
        </w:rPr>
        <w:t xml:space="preserve">A revenue acceleration layer that sits on top of existing medspa scheduling and EMR systems. Three modules: (1) Treatment Pathway Engine that models optimal rebooking cadences for every treatment type and personalizes outreach timing per client, (2) Revenue Pipeline Dashboard showing 30/60/90-day forward revenue forecasts based on which clients are due for which treatments, and (3) Review Harvest Module that detects optimal moments to request reviews and routes likely negative feedback to private channels.</w:t>
      </w:r>
    </w:p>
    <w:p>
      <w:pPr>
        <w:pStyle w:val="Heading2"/>
      </w:pPr>
      <w:r>
        <w:t xml:space="preserve">6.2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MedSpa Market (2025)</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$8.39 Billion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US MedSpas</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~12,000+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 Segment</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Single-location, owner-operated (81% of market)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Revenue Per Location</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$1.98M/year</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Leakage From Poor Rebooking</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Est. $300K-500K/year per practice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$99-499/month (3 tiers)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1 MRR Target</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$9,950/month (50 customers)</w:t>
            </w:r>
          </w:p>
        </w:tc>
      </w:tr>
    </w:tbl>
    <w:p>
      <w:pPr>
        <w:pStyle w:val="Heading2"/>
      </w:pPr>
      <w:r>
        <w:t xml:space="preserve">6.3 Competitive Gap</w:t>
      </w:r>
    </w:p>
    <w:p>
      <w:pPr>
        <w:spacing w:after="120"/>
      </w:pPr>
      <w:r>
        <w:rPr>
          <w:rFonts w:ascii="Arial" w:cs="Arial" w:eastAsia="Arial" w:hAnsi="Arial"/>
          <w:sz w:val="22"/>
          <w:szCs w:val="22"/>
        </w:rPr>
        <w:t xml:space="preserve">No existing medspa software combines treatment-specific rebooking intelligence, forward-looking revenue pipeline forecasting, and AI-timed review generation in one mobile-first tool designed for single-location owners. Existing platforms (Zenoti, Boulevard, AestheticsPro) are scheduling/EMR/POS systems that treat appointments as standalone events with no treatment pathway modeling.</w:t>
      </w:r>
    </w:p>
    <w:p>
      <w:pPr>
        <w:pStyle w:val="Heading2"/>
      </w:pPr>
      <w:r>
        <w:t xml:space="preserve">6.4 Agency Synergy (Play B Connection)</w:t>
      </w:r>
    </w:p>
    <w:p>
      <w:pPr>
        <w:spacing w:after="120"/>
      </w:pPr>
      <w:r>
        <w:rPr>
          <w:rFonts w:ascii="Arial" w:cs="Arial" w:eastAsia="Arial" w:hAnsi="Arial"/>
          <w:sz w:val="22"/>
          <w:szCs w:val="22"/>
        </w:rPr>
        <w:t xml:space="preserve">MedSpa Growth Engine has a unique advantage: it can be fed leads from your LeadSecure agency’s medspa clients. The agency drives new clients to the medspa via marketing/lead gen. The app retains those clients via intelligent rebooking. This creates a complete acquisition-to-retention loop that no competitor can replicate because no one else owns both sides. You can also sell the app as an add-on to agency clients, reducing churn and increasing ARPU on the agency side.</w:t>
      </w:r>
    </w:p>
    <w:p>
      <w:r>
        <w:br w:type="page"/>
      </w:r>
    </w:p>
    <w:p>
      <w:pPr>
        <w:pStyle w:val="Heading1"/>
      </w:pPr>
      <w:r>
        <w:t xml:space="preserve">7. Comparative Scoring Matrix</w:t>
      </w:r>
    </w:p>
    <w:p>
      <w:pPr>
        <w:spacing w:after="60"/>
      </w:pPr>
    </w:p>
    <w:p>
      <w:pPr>
        <w:spacing w:after="120"/>
      </w:pPr>
      <w:r>
        <w:rPr>
          <w:rFonts w:ascii="Arial" w:cs="Arial" w:eastAsia="Arial" w:hAnsi="Arial"/>
          <w:sz w:val="22"/>
          <w:szCs w:val="22"/>
        </w:rPr>
        <w:t xml:space="preserve">Each idea scored 1-5 across six dimensions. Weights reflect your stated priorities: revenue speed (4x), underserved gap (3x), moat depth (3x), personal connection (2x), distribution advantage (2x), build complexity inverted (1x where 5 = easiest to build).</w:t>
      </w:r>
    </w:p>
    <w:p>
      <w:pPr>
        <w:spacing w:after="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900"/>
        <w:gridCol w:w="1200"/>
        <w:gridCol w:w="1200"/>
        <w:gridCol w:w="900"/>
        <w:gridCol w:w="13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1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1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MedSpa Engine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63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CreatorHQ</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63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ProfitPulse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59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CredStack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VendorIQ</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StackMap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53</w:t>
            </w:r>
          </w:p>
        </w:tc>
      </w:tr>
    </w:tbl>
    <w:p>
      <w:pPr>
        <w:spacing w:after="60"/>
      </w:pPr>
    </w:p>
    <w:p>
      <w:pPr>
        <w:pStyle w:val="Heading2"/>
      </w:pPr>
      <w:r>
        <w:t xml:space="preserve">7.1 Interpretation</w:t>
      </w:r>
    </w:p>
    <w:p>
      <w:pPr>
        <w:spacing w:after="60"/>
      </w:pPr>
    </w:p>
    <w:p>
      <w:pPr>
        <w:spacing w:after="120"/>
      </w:pPr>
      <w:r>
        <w:rPr>
          <w:rFonts w:ascii="Arial" w:cs="Arial" w:eastAsia="Arial" w:hAnsi="Arial"/>
          <w:b/>
          <w:bCs/>
          <w:sz w:val="22"/>
          <w:szCs w:val="22"/>
        </w:rPr>
        <w:t xml:space="preserve">Tier 1 (Build First): </w:t>
      </w:r>
      <w:r>
        <w:rPr>
          <w:rFonts w:ascii="Arial" w:cs="Arial" w:eastAsia="Arial" w:hAnsi="Arial"/>
          <w:b w:val="false"/>
          <w:bCs w:val="false"/>
          <w:sz w:val="22"/>
          <w:szCs w:val="22"/>
        </w:rPr>
        <w:t xml:space="preserve">MedSpa Growth Engine and CreatorHQ are tied at the top. MedSpa has higher immediate revenue potential (B2B pricing at $99-499/mo). CreatorHQ has the strongest moat and viral distribution potential. Either is a strong first build.</w:t>
      </w:r>
    </w:p>
    <w:p>
      <w:pPr>
        <w:spacing w:after="60"/>
      </w:pPr>
    </w:p>
    <w:p>
      <w:pPr>
        <w:spacing w:after="120"/>
      </w:pPr>
      <w:r>
        <w:rPr>
          <w:rFonts w:ascii="Arial" w:cs="Arial" w:eastAsia="Arial" w:hAnsi="Arial"/>
          <w:b/>
          <w:bCs/>
          <w:sz w:val="22"/>
          <w:szCs w:val="22"/>
        </w:rPr>
        <w:t xml:space="preserve">Tier 2 (Build Second): </w:t>
      </w:r>
      <w:r>
        <w:rPr>
          <w:rFonts w:ascii="Arial" w:cs="Arial" w:eastAsia="Arial" w:hAnsi="Arial"/>
          <w:b w:val="false"/>
          <w:bCs w:val="false"/>
          <w:sz w:val="22"/>
          <w:szCs w:val="22"/>
        </w:rPr>
        <w:t xml:space="preserve">ProfitPulse is the strongest individual consumer app with a killer acquisition hook (barcode scanner). CredStack has the most aligned-incentive monetization (success fees).</w:t>
      </w:r>
    </w:p>
    <w:p>
      <w:pPr>
        <w:spacing w:after="60"/>
      </w:pPr>
    </w:p>
    <w:p>
      <w:pPr>
        <w:spacing w:after="120"/>
      </w:pPr>
      <w:r>
        <w:rPr>
          <w:rFonts w:ascii="Arial" w:cs="Arial" w:eastAsia="Arial" w:hAnsi="Arial"/>
          <w:b/>
          <w:bCs/>
          <w:sz w:val="22"/>
          <w:szCs w:val="22"/>
        </w:rPr>
        <w:t xml:space="preserve">Tier 3 (Build Third or Evaluate): </w:t>
      </w:r>
      <w:r>
        <w:rPr>
          <w:rFonts w:ascii="Arial" w:cs="Arial" w:eastAsia="Arial" w:hAnsi="Arial"/>
          <w:b w:val="false"/>
          <w:bCs w:val="false"/>
          <w:sz w:val="22"/>
          <w:szCs w:val="22"/>
        </w:rPr>
        <w:t xml:space="preserve">VendorIQ has the deepest moat but the hardest distribution (no viral hook). StackMap has the strongest personal connection (you live this problem daily) but the narrowest TAM.</w:t>
      </w:r>
    </w:p>
    <w:p>
      <w:r>
        <w:br w:type="page"/>
      </w:r>
    </w:p>
    <w:p>
      <w:pPr>
        <w:pStyle w:val="Heading1"/>
      </w:pPr>
      <w:r>
        <w:t xml:space="preserve">8. Recommended Build Order and Timeline</w:t>
      </w:r>
    </w:p>
    <w:p>
      <w:pPr>
        <w:spacing w:after="60"/>
      </w:pPr>
    </w:p>
    <w:p>
      <w:pPr>
        <w:pStyle w:val="Heading2"/>
      </w:pPr>
      <w:r>
        <w:t xml:space="preserve">8.1 The Portfolio Approach</w:t>
      </w:r>
    </w:p>
    <w:p>
      <w:pPr>
        <w:spacing w:after="120"/>
      </w:pPr>
      <w:r>
        <w:rPr>
          <w:rFonts w:ascii="Arial" w:cs="Arial" w:eastAsia="Arial" w:hAnsi="Arial"/>
          <w:sz w:val="22"/>
          <w:szCs w:val="22"/>
        </w:rPr>
        <w:t xml:space="preserve">Based on everything we’ve analyzed, the recommended strategy is NOT to pick one app and go all-in. Instead, follow the indie hacker portfolio approach that’s proven to work: validate fast, build MVPs in 4-6 weeks, launch, measure, and either double down or move to the next one. The Claude Code skills and backend infrastructure you build for app #1 (FastAPI, PostgreSQL, Stripe billing, React Native scaffolding) carry over to apps #2 and #3, making each subsequent build faster.</w:t>
      </w:r>
    </w:p>
    <w:p>
      <w:pPr>
        <w:spacing w:after="60"/>
      </w:pPr>
    </w:p>
    <w:p>
      <w:pPr>
        <w:pStyle w:val="Heading2"/>
      </w:pPr>
      <w:r>
        <w:t xml:space="preserve">8.2 Recommended Sequence</w:t>
      </w:r>
    </w:p>
    <w:p>
      <w:pPr>
        <w:spacing w:after="60"/>
      </w:pPr>
    </w:p>
    <w:p>
      <w:pPr>
        <w:pStyle w:val="Heading3"/>
      </w:pPr>
      <w:r>
        <w:t xml:space="preserve">Phase 1 (Weeks 1-12): MedSpa Growth Engine</w:t>
      </w:r>
    </w:p>
    <w:p>
      <w:pPr>
        <w:pStyle w:val="ListParagraph"/>
        <w:numPr>
          <w:ilvl w:val="0"/>
          <w:numId w:val="2"/>
        </w:numPr>
        <w:spacing w:after="60"/>
      </w:pPr>
      <w:r>
        <w:rPr>
          <w:rFonts w:ascii="Arial" w:cs="Arial" w:eastAsia="Arial" w:hAnsi="Arial"/>
          <w:sz w:val="22"/>
          <w:szCs w:val="22"/>
        </w:rPr>
        <w:t xml:space="preserve">Why first: Highest per-customer revenue ($99-499/mo), direct synergy with your LeadSecure agency, and you already have a complete validation brief</w:t>
      </w:r>
    </w:p>
    <w:p>
      <w:pPr>
        <w:pStyle w:val="ListParagraph"/>
        <w:numPr>
          <w:ilvl w:val="0"/>
          <w:numId w:val="2"/>
        </w:numPr>
        <w:spacing w:after="60"/>
      </w:pPr>
      <w:r>
        <w:rPr>
          <w:rFonts w:ascii="Arial" w:cs="Arial" w:eastAsia="Arial" w:hAnsi="Arial"/>
          <w:sz w:val="22"/>
          <w:szCs w:val="22"/>
        </w:rPr>
        <w:t xml:space="preserve">Validation: Weeks 1-4 (Facebook groups, DMs, landing page waitlist)</w:t>
      </w:r>
    </w:p>
    <w:p>
      <w:pPr>
        <w:pStyle w:val="ListParagraph"/>
        <w:numPr>
          <w:ilvl w:val="0"/>
          <w:numId w:val="2"/>
        </w:numPr>
        <w:spacing w:after="60"/>
      </w:pPr>
      <w:r>
        <w:rPr>
          <w:rFonts w:ascii="Arial" w:cs="Arial" w:eastAsia="Arial" w:hAnsi="Arial"/>
          <w:sz w:val="22"/>
          <w:szCs w:val="22"/>
        </w:rPr>
        <w:t xml:space="preserve">MVP Build: Weeks 5-10 (CSV import, treatment pathways, rebooking dashboard, Twilio SMS)</w:t>
      </w:r>
    </w:p>
    <w:p>
      <w:pPr>
        <w:pStyle w:val="ListParagraph"/>
        <w:numPr>
          <w:ilvl w:val="0"/>
          <w:numId w:val="2"/>
        </w:numPr>
        <w:spacing w:after="60"/>
      </w:pPr>
      <w:r>
        <w:rPr>
          <w:rFonts w:ascii="Arial" w:cs="Arial" w:eastAsia="Arial" w:hAnsi="Arial"/>
          <w:sz w:val="22"/>
          <w:szCs w:val="22"/>
        </w:rPr>
        <w:t xml:space="preserve">Launch: Weeks 11-12 (beta with 5-10 medspas, iterate, App Store submission)</w:t>
      </w:r>
    </w:p>
    <w:p>
      <w:pPr>
        <w:pStyle w:val="ListParagraph"/>
        <w:numPr>
          <w:ilvl w:val="0"/>
          <w:numId w:val="2"/>
        </w:numPr>
        <w:spacing w:after="60"/>
      </w:pPr>
      <w:r>
        <w:rPr>
          <w:rFonts w:ascii="Arial" w:cs="Arial" w:eastAsia="Arial" w:hAnsi="Arial"/>
          <w:sz w:val="22"/>
          <w:szCs w:val="22"/>
        </w:rPr>
        <w:t xml:space="preserve">Go/no-go: If 5+ medspas express strong interest and 2+ pay for early access, continue. Otherwise, pivot to Phase 2.</w:t>
      </w:r>
    </w:p>
    <w:p>
      <w:pPr>
        <w:spacing w:after="60"/>
      </w:pPr>
    </w:p>
    <w:p>
      <w:pPr>
        <w:pStyle w:val="Heading3"/>
      </w:pPr>
      <w:r>
        <w:t xml:space="preserve">Phase 2 (Weeks 13-24): CreatorHQ or ProfitPulse</w:t>
      </w:r>
    </w:p>
    <w:p>
      <w:pPr>
        <w:pStyle w:val="ListParagraph"/>
        <w:numPr>
          <w:ilvl w:val="0"/>
          <w:numId w:val="2"/>
        </w:numPr>
        <w:spacing w:after="60"/>
      </w:pPr>
      <w:r>
        <w:rPr>
          <w:rFonts w:ascii="Arial" w:cs="Arial" w:eastAsia="Arial" w:hAnsi="Arial"/>
          <w:sz w:val="22"/>
          <w:szCs w:val="22"/>
        </w:rPr>
        <w:t xml:space="preserve">If MedSpa is working: build CreatorHQ as the second product (different market, different revenue stream, more viral distribution)</w:t>
      </w:r>
    </w:p>
    <w:p>
      <w:pPr>
        <w:pStyle w:val="ListParagraph"/>
        <w:numPr>
          <w:ilvl w:val="0"/>
          <w:numId w:val="2"/>
        </w:numPr>
        <w:spacing w:after="60"/>
      </w:pPr>
      <w:r>
        <w:rPr>
          <w:rFonts w:ascii="Arial" w:cs="Arial" w:eastAsia="Arial" w:hAnsi="Arial"/>
          <w:sz w:val="22"/>
          <w:szCs w:val="22"/>
        </w:rPr>
        <w:t xml:space="preserve">If MedSpa stalled: build ProfitPulse instead (the barcode scanner is the fastest path to viral content marketing and organic downloads)</w:t>
      </w:r>
    </w:p>
    <w:p>
      <w:pPr>
        <w:pStyle w:val="ListParagraph"/>
        <w:numPr>
          <w:ilvl w:val="0"/>
          <w:numId w:val="2"/>
        </w:numPr>
        <w:spacing w:after="60"/>
      </w:pPr>
      <w:r>
        <w:rPr>
          <w:rFonts w:ascii="Arial" w:cs="Arial" w:eastAsia="Arial" w:hAnsi="Arial"/>
          <w:sz w:val="22"/>
          <w:szCs w:val="22"/>
        </w:rPr>
        <w:t xml:space="preserve">Both reuse the same technical stack: React Native, FastAPI, PostgreSQL, Stripe, OpenRouter</w:t>
      </w:r>
    </w:p>
    <w:p>
      <w:pPr>
        <w:spacing w:after="60"/>
      </w:pPr>
    </w:p>
    <w:p>
      <w:pPr>
        <w:pStyle w:val="Heading3"/>
      </w:pPr>
      <w:r>
        <w:t xml:space="preserve">Phase 3 (Weeks 25-36): CredStack</w:t>
      </w:r>
    </w:p>
    <w:p>
      <w:pPr>
        <w:pStyle w:val="ListParagraph"/>
        <w:numPr>
          <w:ilvl w:val="0"/>
          <w:numId w:val="2"/>
        </w:numPr>
        <w:spacing w:after="60"/>
      </w:pPr>
      <w:r>
        <w:rPr>
          <w:rFonts w:ascii="Arial" w:cs="Arial" w:eastAsia="Arial" w:hAnsi="Arial"/>
          <w:sz w:val="22"/>
          <w:szCs w:val="22"/>
        </w:rPr>
        <w:t xml:space="preserve">Build CredStack regardless of what happens with Phase 1 and 2, because (a) you personally want this tool, (b) the success-fee model means users have zero risk, and (c) the grant database and matching engine is a defensible asset that gets more valuable over time</w:t>
      </w:r>
    </w:p>
    <w:p>
      <w:pPr>
        <w:spacing w:after="60"/>
      </w:pPr>
    </w:p>
    <w:p>
      <w:pPr>
        <w:pStyle w:val="Heading3"/>
      </w:pPr>
      <w:r>
        <w:t xml:space="preserve">Ongoing: VendorIQ and StackMap</w:t>
      </w:r>
    </w:p>
    <w:p>
      <w:pPr>
        <w:pStyle w:val="ListParagraph"/>
        <w:numPr>
          <w:ilvl w:val="0"/>
          <w:numId w:val="2"/>
        </w:numPr>
        <w:spacing w:after="60"/>
      </w:pPr>
      <w:r>
        <w:rPr>
          <w:rFonts w:ascii="Arial" w:cs="Arial" w:eastAsia="Arial" w:hAnsi="Arial"/>
          <w:sz w:val="22"/>
          <w:szCs w:val="22"/>
        </w:rPr>
        <w:t xml:space="preserve">VendorIQ and StackMap are strong ideas but lower urgency. Build them as side projects when you have spare capacity, or use them as Claude Code skill-building exercises that might turn into products later</w:t>
      </w:r>
    </w:p>
    <w:p>
      <w:pPr>
        <w:pStyle w:val="ListParagraph"/>
        <w:numPr>
          <w:ilvl w:val="0"/>
          <w:numId w:val="2"/>
        </w:numPr>
        <w:spacing w:after="60"/>
      </w:pPr>
      <w:r>
        <w:rPr>
          <w:rFonts w:ascii="Arial" w:cs="Arial" w:eastAsia="Arial" w:hAnsi="Arial"/>
          <w:sz w:val="22"/>
          <w:szCs w:val="22"/>
        </w:rPr>
        <w:t xml:space="preserve">StackMap in particular could start as an internal tool you use at Mac Duggal and evolve into a product if it proves valuable</w:t>
      </w:r>
    </w:p>
    <w:p>
      <w:pPr>
        <w:spacing w:after="60"/>
      </w:pPr>
    </w:p>
    <w:p>
      <w:pPr>
        <w:pStyle w:val="Heading2"/>
      </w:pPr>
      <w:r>
        <w:t xml:space="preserve">8.3 Parallel Track: Agency Power Stack (Play B)</w:t>
      </w:r>
    </w:p>
    <w:p>
      <w:pPr>
        <w:spacing w:after="120"/>
      </w:pPr>
      <w:r>
        <w:rPr>
          <w:rFonts w:ascii="Arial" w:cs="Arial" w:eastAsia="Arial" w:hAnsi="Arial"/>
          <w:sz w:val="22"/>
          <w:szCs w:val="22"/>
        </w:rPr>
        <w:t xml:space="preserve">While building Play A apps, simultaneously develop and deploy the Play B tools into your LeadSecure agency offering:</w:t>
      </w:r>
    </w:p>
    <w:p>
      <w:pPr>
        <w:pStyle w:val="ListParagraph"/>
        <w:numPr>
          <w:ilvl w:val="0"/>
          <w:numId w:val="2"/>
        </w:numPr>
        <w:spacing w:after="60"/>
      </w:pPr>
      <w:r>
        <w:rPr>
          <w:rFonts w:ascii="Arial" w:cs="Arial" w:eastAsia="Arial" w:hAnsi="Arial"/>
          <w:sz w:val="22"/>
          <w:szCs w:val="22"/>
        </w:rPr>
        <w:t xml:space="preserve">VoiceAgent — AI receptionist for trade businesses (deploy on JARVIS VPS via Twilio + OpenRouter)</w:t>
      </w:r>
    </w:p>
    <w:p>
      <w:pPr>
        <w:pStyle w:val="ListParagraph"/>
        <w:numPr>
          <w:ilvl w:val="0"/>
          <w:numId w:val="2"/>
        </w:numPr>
        <w:spacing w:after="60"/>
      </w:pPr>
      <w:r>
        <w:rPr>
          <w:rFonts w:ascii="Arial" w:cs="Arial" w:eastAsia="Arial" w:hAnsi="Arial"/>
          <w:sz w:val="22"/>
          <w:szCs w:val="22"/>
        </w:rPr>
        <w:t xml:space="preserve">LeadReply — instant lead response across GHL, web forms, email</w:t>
      </w:r>
    </w:p>
    <w:p>
      <w:pPr>
        <w:pStyle w:val="ListParagraph"/>
        <w:numPr>
          <w:ilvl w:val="0"/>
          <w:numId w:val="2"/>
        </w:numPr>
        <w:spacing w:after="60"/>
      </w:pPr>
      <w:r>
        <w:rPr>
          <w:rFonts w:ascii="Arial" w:cs="Arial" w:eastAsia="Arial" w:hAnsi="Arial"/>
          <w:sz w:val="22"/>
          <w:szCs w:val="22"/>
        </w:rPr>
        <w:t xml:space="preserve">GhostDraft — AI outreach that writes in your client’s voice</w:t>
      </w:r>
    </w:p>
    <w:p>
      <w:pPr>
        <w:pStyle w:val="ListParagraph"/>
        <w:numPr>
          <w:ilvl w:val="0"/>
          <w:numId w:val="2"/>
        </w:numPr>
        <w:spacing w:after="60"/>
      </w:pPr>
      <w:r>
        <w:rPr>
          <w:rFonts w:ascii="Arial" w:cs="Arial" w:eastAsia="Arial" w:hAnsi="Arial"/>
          <w:sz w:val="22"/>
          <w:szCs w:val="22"/>
        </w:rPr>
        <w:t xml:space="preserve">ReviewHarvest — AI-timed review requests (also integrate into MedSpa Growth Engine)</w:t>
      </w:r>
    </w:p>
    <w:p>
      <w:pPr>
        <w:pStyle w:val="ListParagraph"/>
        <w:numPr>
          <w:ilvl w:val="0"/>
          <w:numId w:val="2"/>
        </w:numPr>
        <w:spacing w:after="60"/>
      </w:pPr>
      <w:r>
        <w:rPr>
          <w:rFonts w:ascii="Arial" w:cs="Arial" w:eastAsia="Arial" w:hAnsi="Arial"/>
          <w:sz w:val="22"/>
          <w:szCs w:val="22"/>
        </w:rPr>
        <w:t xml:space="preserve">ConvoClose — real-time sales call coaching</w:t>
      </w:r>
    </w:p>
    <w:p>
      <w:pPr>
        <w:spacing w:after="60"/>
      </w:pPr>
    </w:p>
    <w:p>
      <w:pPr>
        <w:spacing w:after="120"/>
      </w:pPr>
      <w:r>
        <w:rPr>
          <w:rFonts w:ascii="Arial" w:cs="Arial" w:eastAsia="Arial" w:hAnsi="Arial"/>
          <w:sz w:val="22"/>
          <w:szCs w:val="22"/>
        </w:rPr>
        <w:t xml:space="preserve">These don’t need App Store presence. Deploy them via your VPS infrastructure and charge for them as part of your agency’s service delivery. Each one makes your agency more differentiated and harder to compete with.</w:t>
      </w:r>
    </w:p>
    <w:p>
      <w:pPr>
        <w:spacing w:after="60"/>
      </w:pPr>
    </w:p>
    <w:p>
      <w:pPr>
        <w:pStyle w:val="Heading2"/>
      </w:pPr>
      <w:r>
        <w:t xml:space="preserve">8.4 Claude Code Skill Strategy</w:t>
      </w:r>
    </w:p>
    <w:p>
      <w:pPr>
        <w:spacing w:after="120"/>
      </w:pPr>
      <w:r>
        <w:rPr>
          <w:rFonts w:ascii="Arial" w:cs="Arial" w:eastAsia="Arial" w:hAnsi="Arial"/>
          <w:sz w:val="22"/>
          <w:szCs w:val="22"/>
        </w:rPr>
        <w:t xml:space="preserve">Create reusable Claude Code skills that accelerate all future app development: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4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react-native-scaffold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React Native project with Stripe billing, auth, navigation, and app store config pre-wired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6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fastapi-saas-backend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FastAPI backend with PostgreSQL, user management, subscription billing webhooks, and API key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6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llm-router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Wraps OpenRouter with retry logic, fallback models, and cost tracking per user/request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6 apps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twilio-comms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Handles SMS sending, webhook receipt, and opt-out management with compliance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MedSpa, CredStack, VendorIQ</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contract-extractor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LLM-powered document parsing for contracts, invoices, and forms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VendorIQ, CredStack, StackMap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platform-integrations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Shopify, Amazon SP-API, YouTube Analytics, TikTok connectors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ProfitPulse, StackMap, CreatorHQ</w:t>
            </w:r>
          </w:p>
        </w:tc>
      </w:tr>
    </w:tbl>
    <w:p>
      <w:pPr>
        <w:spacing w:after="60"/>
      </w:pPr>
    </w:p>
    <w:p>
      <w:pPr>
        <w:spacing w:after="120"/>
      </w:pPr>
      <w:r>
        <w:rPr>
          <w:rFonts w:ascii="Arial" w:cs="Arial" w:eastAsia="Arial" w:hAnsi="Arial"/>
          <w:sz w:val="22"/>
          <w:szCs w:val="22"/>
        </w:rPr>
        <w:t xml:space="preserve">Building these skills first means each subsequent app launches faster. The first app takes 10-12 weeks. The second takes 6-8 weeks. The third takes 4-6 weeks. This is the compounding advantage of the portfolio approach.</w:t>
      </w:r>
    </w:p>
    <w:p>
      <w:pPr>
        <w:spacing w:after="60"/>
      </w:pPr>
    </w:p>
    <w:p>
      <w:pPr>
        <w:pBdr>
          <w:bottom w:val="single" w:color="1B5E20" w:sz="4" w:space="1"/>
        </w:pBdr>
        <w:spacing w:after="200"/>
      </w:pPr>
    </w:p>
    <w:p>
      <w:pPr>
        <w:spacing w:after="60"/>
      </w:pPr>
    </w:p>
    <w:p>
      <w:pPr>
        <w:spacing w:after="120"/>
      </w:pPr>
      <w:r>
        <w:rPr>
          <w:rFonts w:ascii="Arial" w:cs="Arial" w:eastAsia="Arial" w:hAnsi="Arial"/>
          <w:b/>
          <w:bCs/>
          <w:color w:val="999999"/>
          <w:sz w:val="22"/>
          <w:szCs w:val="22"/>
        </w:rPr>
        <w:t xml:space="preserve">END OF DOCUMENT</w:t>
      </w:r>
    </w:p>
    <w:p>
      <w:pPr>
        <w:spacing w:after="60"/>
      </w:pPr>
    </w:p>
    <w:p>
      <w:pPr>
        <w:spacing w:after="120"/>
      </w:pPr>
      <w:r>
        <w:rPr>
          <w:rFonts w:ascii="Arial" w:cs="Arial" w:eastAsia="Arial" w:hAnsi="Arial"/>
          <w:sz w:val="22"/>
          <w:szCs w:val="22"/>
        </w:rPr>
        <w:t xml:space="preserve">Next action: Begin MedSpa Growth Engine validation (Phase 1, Week 1) by joining medspa owner Facebook groups and initiating problem validation conversations. Simultaneously, begin building the react-native-scaffold and fastapi-saas-backend Claude Code skills that will power all future apps.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Aamir — March 2026 — Play A: App Store Products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CONFIDENTIAL — App Portfolio PRDs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2026-03-13T05:32:48.086Z</dcterms:created>
  <dcterms:modified xsi:type="dcterms:W3CDTF">2026-03-13T05:32:48.087Z</dcterms:modified>
</cp:coreProperties>
</file>

<file path=docProps/custom.xml><?xml version="1.0" encoding="utf-8"?>
<Properties xmlns="http://schemas.openxmlformats.org/officeDocument/2006/custom-properties" xmlns:vt="http://schemas.openxmlformats.org/officeDocument/2006/docPropsVTypes"/>
</file>