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F113C" w14:textId="77777777" w:rsidR="00BE670E" w:rsidRPr="00890F3C" w:rsidRDefault="00BE670E" w:rsidP="00BE670E">
      <w:pPr>
        <w:spacing w:after="300"/>
        <w:jc w:val="center"/>
        <w:rPr>
          <w:sz w:val="30"/>
          <w:szCs w:val="30"/>
        </w:rPr>
      </w:pPr>
      <w:r w:rsidRPr="00890F3C">
        <w:rPr>
          <w:noProof/>
          <w:sz w:val="30"/>
          <w:szCs w:val="30"/>
        </w:rPr>
        <w:drawing>
          <wp:inline distT="0" distB="0" distL="0" distR="0" wp14:anchorId="6560A44C" wp14:editId="478BF424">
            <wp:extent cx="1666875" cy="533400"/>
            <wp:effectExtent l="0" t="0" r="0" b="0"/>
            <wp:docPr id="2113861821" name="Picture 211386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66875" cy="533400"/>
                    </a:xfrm>
                    <a:prstGeom prst="rect">
                      <a:avLst/>
                    </a:prstGeom>
                  </pic:spPr>
                </pic:pic>
              </a:graphicData>
            </a:graphic>
          </wp:inline>
        </w:drawing>
      </w:r>
      <w:r w:rsidRPr="00890F3C">
        <w:rPr>
          <w:noProof/>
          <w:sz w:val="30"/>
          <w:szCs w:val="30"/>
        </w:rPr>
        <w:drawing>
          <wp:inline distT="0" distB="0" distL="0" distR="0" wp14:anchorId="5F21DE92" wp14:editId="31646A8C">
            <wp:extent cx="1666875" cy="533400"/>
            <wp:effectExtent l="0" t="0" r="0" b="0"/>
            <wp:docPr id="1453121449" name="Picture 145312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666875" cy="533400"/>
                    </a:xfrm>
                    <a:prstGeom prst="rect">
                      <a:avLst/>
                    </a:prstGeom>
                  </pic:spPr>
                </pic:pic>
              </a:graphicData>
            </a:graphic>
          </wp:inline>
        </w:drawing>
      </w:r>
    </w:p>
    <w:p w14:paraId="5D84FE0A" w14:textId="77777777" w:rsidR="00BE670E" w:rsidRPr="00890F3C" w:rsidRDefault="00BE670E" w:rsidP="00BE670E">
      <w:pPr>
        <w:spacing w:after="400"/>
        <w:jc w:val="center"/>
        <w:rPr>
          <w:sz w:val="30"/>
          <w:szCs w:val="30"/>
        </w:rPr>
      </w:pPr>
      <w:r w:rsidRPr="00890F3C">
        <w:rPr>
          <w:b/>
          <w:bCs/>
          <w:color w:val="000000"/>
          <w:sz w:val="30"/>
          <w:szCs w:val="30"/>
        </w:rPr>
        <w:t>SIMATS ENGINEERING</w:t>
      </w:r>
    </w:p>
    <w:p w14:paraId="5212BE44" w14:textId="77777777" w:rsidR="00BE670E" w:rsidRPr="00890F3C" w:rsidRDefault="00BE670E" w:rsidP="00BE670E">
      <w:pPr>
        <w:spacing w:after="100"/>
        <w:jc w:val="center"/>
        <w:rPr>
          <w:sz w:val="30"/>
          <w:szCs w:val="30"/>
        </w:rPr>
      </w:pPr>
      <w:r w:rsidRPr="00890F3C">
        <w:rPr>
          <w:b/>
          <w:bCs/>
          <w:color w:val="000000"/>
          <w:sz w:val="30"/>
          <w:szCs w:val="30"/>
        </w:rPr>
        <w:t>Saveetha Institute of Medical and Technical Sciences</w:t>
      </w:r>
    </w:p>
    <w:p w14:paraId="341A217A" w14:textId="77777777" w:rsidR="00BE670E" w:rsidRPr="00890F3C" w:rsidRDefault="00BE670E" w:rsidP="00BE670E">
      <w:pPr>
        <w:jc w:val="center"/>
        <w:rPr>
          <w:sz w:val="30"/>
          <w:szCs w:val="30"/>
        </w:rPr>
      </w:pPr>
      <w:r w:rsidRPr="00890F3C">
        <w:rPr>
          <w:b/>
          <w:bCs/>
          <w:color w:val="000000"/>
          <w:sz w:val="30"/>
          <w:szCs w:val="30"/>
        </w:rPr>
        <w:t>Chennai-602105</w:t>
      </w:r>
    </w:p>
    <w:p w14:paraId="698318F0" w14:textId="77777777" w:rsidR="00BE670E" w:rsidRDefault="00BE670E" w:rsidP="00BE670E">
      <w:pPr>
        <w:spacing w:after="100"/>
        <w:jc w:val="center"/>
        <w:rPr>
          <w:b/>
          <w:bCs/>
          <w:sz w:val="32"/>
          <w:szCs w:val="32"/>
        </w:rPr>
      </w:pPr>
    </w:p>
    <w:p w14:paraId="727FDAD9" w14:textId="703B5A21" w:rsidR="00BE670E" w:rsidRDefault="00BE670E" w:rsidP="00BE670E">
      <w:pPr>
        <w:spacing w:after="500"/>
        <w:jc w:val="center"/>
        <w:rPr>
          <w:b/>
          <w:bCs/>
          <w:color w:val="C00000"/>
          <w:sz w:val="30"/>
          <w:szCs w:val="30"/>
        </w:rPr>
      </w:pPr>
    </w:p>
    <w:p w14:paraId="64CC96B2" w14:textId="75B51F18" w:rsidR="00BE670E" w:rsidRDefault="00BE670E" w:rsidP="00BE670E">
      <w:pPr>
        <w:spacing w:after="500"/>
        <w:rPr>
          <w:b/>
          <w:bCs/>
          <w:color w:val="C00000"/>
          <w:sz w:val="30"/>
          <w:szCs w:val="30"/>
        </w:rPr>
      </w:pPr>
    </w:p>
    <w:p w14:paraId="092BA497" w14:textId="77777777" w:rsidR="00BE670E" w:rsidRDefault="00BE670E" w:rsidP="00BE670E">
      <w:pPr>
        <w:spacing w:after="500"/>
        <w:jc w:val="center"/>
        <w:rPr>
          <w:b/>
          <w:bCs/>
          <w:color w:val="000000"/>
          <w:sz w:val="30"/>
          <w:szCs w:val="30"/>
        </w:rPr>
      </w:pPr>
      <w:r w:rsidRPr="00BE670E">
        <w:rPr>
          <w:b/>
          <w:bCs/>
          <w:color w:val="000000"/>
          <w:sz w:val="30"/>
          <w:szCs w:val="30"/>
        </w:rPr>
        <w:t>AI-Powered Smart Classroom Monitoring and Learning Analytics Platform.</w:t>
      </w:r>
    </w:p>
    <w:p w14:paraId="3FC845EF" w14:textId="1872DA41" w:rsidR="00BE670E" w:rsidRPr="00890F3C" w:rsidRDefault="00BE670E" w:rsidP="00BE670E">
      <w:pPr>
        <w:spacing w:after="500"/>
        <w:jc w:val="center"/>
        <w:rPr>
          <w:sz w:val="30"/>
          <w:szCs w:val="30"/>
        </w:rPr>
      </w:pPr>
      <w:r w:rsidRPr="00890F3C">
        <w:rPr>
          <w:b/>
          <w:bCs/>
          <w:color w:val="000000"/>
          <w:sz w:val="30"/>
          <w:szCs w:val="30"/>
        </w:rPr>
        <w:t xml:space="preserve">ASSESSMENT TOOL </w:t>
      </w:r>
      <w:r>
        <w:rPr>
          <w:b/>
          <w:bCs/>
          <w:color w:val="000000"/>
          <w:sz w:val="30"/>
          <w:szCs w:val="30"/>
        </w:rPr>
        <w:t>2</w:t>
      </w:r>
    </w:p>
    <w:p w14:paraId="012FC7F5" w14:textId="77777777" w:rsidR="00BE670E" w:rsidRPr="00890F3C" w:rsidRDefault="00BE670E" w:rsidP="00BE670E">
      <w:pPr>
        <w:spacing w:after="400"/>
        <w:jc w:val="center"/>
        <w:rPr>
          <w:sz w:val="30"/>
          <w:szCs w:val="30"/>
        </w:rPr>
      </w:pPr>
      <w:r w:rsidRPr="00890F3C">
        <w:rPr>
          <w:i/>
          <w:iCs/>
          <w:color w:val="000000"/>
          <w:sz w:val="30"/>
          <w:szCs w:val="30"/>
        </w:rPr>
        <w:t>Submitted in the partial fulfilment for the Course of</w:t>
      </w:r>
    </w:p>
    <w:p w14:paraId="2116A539" w14:textId="77777777" w:rsidR="00BE670E" w:rsidRPr="00BE670E" w:rsidRDefault="00BE670E" w:rsidP="00BE670E">
      <w:pPr>
        <w:spacing w:after="500"/>
        <w:jc w:val="center"/>
        <w:rPr>
          <w:color w:val="0070C0"/>
          <w:sz w:val="28"/>
          <w:szCs w:val="28"/>
        </w:rPr>
      </w:pPr>
      <w:r w:rsidRPr="00BE670E">
        <w:rPr>
          <w:b/>
          <w:bCs/>
          <w:color w:val="0070C0"/>
          <w:sz w:val="28"/>
          <w:szCs w:val="28"/>
        </w:rPr>
        <w:t>CSA1012-SOFTWARE ENGINEERING</w:t>
      </w:r>
    </w:p>
    <w:p w14:paraId="7CCD3D6B" w14:textId="77777777" w:rsidR="00BE670E" w:rsidRPr="00890F3C" w:rsidRDefault="00BE670E" w:rsidP="00BE670E">
      <w:pPr>
        <w:jc w:val="center"/>
        <w:rPr>
          <w:sz w:val="30"/>
          <w:szCs w:val="30"/>
        </w:rPr>
      </w:pPr>
      <w:r w:rsidRPr="00890F3C">
        <w:rPr>
          <w:i/>
          <w:iCs/>
          <w:color w:val="000000"/>
          <w:sz w:val="30"/>
          <w:szCs w:val="30"/>
        </w:rPr>
        <w:t>to the award of the degree of</w:t>
      </w:r>
    </w:p>
    <w:p w14:paraId="68BA22AC" w14:textId="77777777" w:rsidR="00BE670E" w:rsidRPr="00890F3C" w:rsidRDefault="00BE670E" w:rsidP="00BE670E">
      <w:pPr>
        <w:spacing w:after="150"/>
        <w:jc w:val="center"/>
        <w:rPr>
          <w:sz w:val="30"/>
          <w:szCs w:val="30"/>
        </w:rPr>
      </w:pPr>
      <w:r w:rsidRPr="00890F3C">
        <w:rPr>
          <w:b/>
          <w:bCs/>
          <w:color w:val="000000"/>
          <w:sz w:val="30"/>
          <w:szCs w:val="30"/>
        </w:rPr>
        <w:t>BACHELOR OF ENGINEERING</w:t>
      </w:r>
    </w:p>
    <w:p w14:paraId="47D11F30" w14:textId="77777777" w:rsidR="00BE670E" w:rsidRPr="00890F3C" w:rsidRDefault="00BE670E" w:rsidP="00BE670E">
      <w:pPr>
        <w:spacing w:after="150"/>
        <w:jc w:val="center"/>
        <w:rPr>
          <w:sz w:val="30"/>
          <w:szCs w:val="30"/>
        </w:rPr>
      </w:pPr>
      <w:r w:rsidRPr="00890F3C">
        <w:rPr>
          <w:b/>
          <w:bCs/>
          <w:color w:val="000000"/>
          <w:sz w:val="30"/>
          <w:szCs w:val="30"/>
        </w:rPr>
        <w:t>IN</w:t>
      </w:r>
    </w:p>
    <w:p w14:paraId="5459C05B" w14:textId="77777777" w:rsidR="00BE670E" w:rsidRPr="00BE670E" w:rsidRDefault="00BE670E" w:rsidP="00BE670E">
      <w:pPr>
        <w:spacing w:after="150"/>
        <w:jc w:val="center"/>
        <w:rPr>
          <w:b/>
          <w:bCs/>
          <w:color w:val="0070C0"/>
          <w:sz w:val="30"/>
          <w:szCs w:val="30"/>
        </w:rPr>
      </w:pPr>
      <w:r w:rsidRPr="00BE670E">
        <w:rPr>
          <w:b/>
          <w:bCs/>
          <w:color w:val="0070C0"/>
          <w:sz w:val="30"/>
          <w:szCs w:val="30"/>
        </w:rPr>
        <w:t>CS AND BIOSCIENCE</w:t>
      </w:r>
    </w:p>
    <w:p w14:paraId="53F8E13F" w14:textId="7BFDD823" w:rsidR="00BE670E" w:rsidRPr="00890F3C" w:rsidRDefault="00BE670E" w:rsidP="00BE670E">
      <w:pPr>
        <w:spacing w:after="150"/>
        <w:jc w:val="center"/>
        <w:rPr>
          <w:sz w:val="30"/>
          <w:szCs w:val="30"/>
        </w:rPr>
      </w:pPr>
      <w:r w:rsidRPr="00890F3C">
        <w:rPr>
          <w:b/>
          <w:bCs/>
          <w:color w:val="000000"/>
          <w:sz w:val="30"/>
          <w:szCs w:val="30"/>
        </w:rPr>
        <w:t>Submitted by</w:t>
      </w:r>
    </w:p>
    <w:p w14:paraId="4A9B0849" w14:textId="2DA85953" w:rsidR="00BE670E" w:rsidRPr="00BE670E" w:rsidRDefault="00BE670E" w:rsidP="00BE670E">
      <w:pPr>
        <w:spacing w:after="150"/>
        <w:jc w:val="center"/>
        <w:rPr>
          <w:b/>
          <w:bCs/>
          <w:color w:val="0070C0"/>
          <w:sz w:val="30"/>
          <w:szCs w:val="30"/>
        </w:rPr>
      </w:pPr>
      <w:r w:rsidRPr="00BE670E">
        <w:rPr>
          <w:b/>
          <w:bCs/>
          <w:color w:val="0070C0"/>
          <w:sz w:val="30"/>
          <w:szCs w:val="30"/>
        </w:rPr>
        <w:t xml:space="preserve">G AAMNA </w:t>
      </w:r>
      <w:proofErr w:type="gramStart"/>
      <w:r w:rsidRPr="00BE670E">
        <w:rPr>
          <w:b/>
          <w:bCs/>
          <w:color w:val="0070C0"/>
          <w:sz w:val="30"/>
          <w:szCs w:val="30"/>
        </w:rPr>
        <w:t>KHAN(</w:t>
      </w:r>
      <w:proofErr w:type="gramEnd"/>
      <w:r w:rsidRPr="00BE670E">
        <w:rPr>
          <w:b/>
          <w:bCs/>
          <w:color w:val="0070C0"/>
          <w:sz w:val="30"/>
          <w:szCs w:val="30"/>
        </w:rPr>
        <w:t>192371084)</w:t>
      </w:r>
    </w:p>
    <w:p w14:paraId="4FA5FB01" w14:textId="52957449" w:rsidR="00BE670E" w:rsidRPr="00890F3C" w:rsidRDefault="00BE670E" w:rsidP="00BE670E">
      <w:pPr>
        <w:spacing w:after="150"/>
        <w:jc w:val="center"/>
        <w:rPr>
          <w:sz w:val="30"/>
          <w:szCs w:val="30"/>
        </w:rPr>
      </w:pPr>
      <w:r w:rsidRPr="00890F3C">
        <w:rPr>
          <w:b/>
          <w:bCs/>
          <w:color w:val="000000"/>
          <w:sz w:val="30"/>
          <w:szCs w:val="30"/>
        </w:rPr>
        <w:t>Under the Supervision of</w:t>
      </w:r>
    </w:p>
    <w:p w14:paraId="08442C1E" w14:textId="157A2AFC" w:rsidR="00BE670E" w:rsidRPr="00BE670E" w:rsidRDefault="00BE670E" w:rsidP="00BE670E">
      <w:pPr>
        <w:spacing w:after="500"/>
        <w:jc w:val="center"/>
        <w:rPr>
          <w:color w:val="0070C0"/>
          <w:sz w:val="30"/>
          <w:szCs w:val="30"/>
        </w:rPr>
      </w:pPr>
      <w:r w:rsidRPr="00BE670E">
        <w:rPr>
          <w:b/>
          <w:bCs/>
          <w:color w:val="0070C0"/>
          <w:sz w:val="30"/>
          <w:szCs w:val="30"/>
        </w:rPr>
        <w:t xml:space="preserve">ANITADAVAMANI </w:t>
      </w:r>
    </w:p>
    <w:p w14:paraId="0CB45EC3" w14:textId="77777777" w:rsidR="00BE670E" w:rsidRDefault="00BE670E" w:rsidP="004B657B">
      <w:pPr>
        <w:spacing w:after="300"/>
        <w:rPr>
          <w:b/>
          <w:bCs/>
          <w:color w:val="000000"/>
          <w:sz w:val="32"/>
          <w:szCs w:val="32"/>
        </w:rPr>
      </w:pPr>
    </w:p>
    <w:p w14:paraId="7A0BA051" w14:textId="77777777" w:rsidR="00BE670E" w:rsidRDefault="00BE670E" w:rsidP="004B657B">
      <w:pPr>
        <w:spacing w:after="300"/>
        <w:rPr>
          <w:b/>
          <w:bCs/>
          <w:color w:val="000000"/>
          <w:sz w:val="32"/>
          <w:szCs w:val="32"/>
        </w:rPr>
      </w:pPr>
    </w:p>
    <w:p w14:paraId="55B3E197" w14:textId="7EA42425" w:rsidR="004B657B" w:rsidRPr="004B657B" w:rsidRDefault="004B657B" w:rsidP="004B657B">
      <w:pPr>
        <w:spacing w:after="300"/>
        <w:rPr>
          <w:rFonts w:eastAsia="Calibri"/>
          <w:b/>
          <w:bCs/>
          <w:sz w:val="28"/>
          <w:szCs w:val="28"/>
        </w:rPr>
      </w:pPr>
      <w:r w:rsidRPr="004B657B">
        <w:rPr>
          <w:rFonts w:eastAsia="Calibri"/>
          <w:b/>
          <w:bCs/>
          <w:sz w:val="28"/>
          <w:szCs w:val="28"/>
        </w:rPr>
        <w:lastRenderedPageBreak/>
        <w:t>INDEX PAGE</w:t>
      </w:r>
    </w:p>
    <w:tbl>
      <w:tblPr>
        <w:tblStyle w:val="TableGrid"/>
        <w:tblW w:w="0" w:type="auto"/>
        <w:tblInd w:w="1406" w:type="dxa"/>
        <w:tblLook w:val="04A0" w:firstRow="1" w:lastRow="0" w:firstColumn="1" w:lastColumn="0" w:noHBand="0" w:noVBand="1"/>
      </w:tblPr>
      <w:tblGrid>
        <w:gridCol w:w="703"/>
        <w:gridCol w:w="3976"/>
        <w:gridCol w:w="1123"/>
      </w:tblGrid>
      <w:tr w:rsidR="004B657B" w:rsidRPr="004B657B" w14:paraId="2B799A87" w14:textId="77777777" w:rsidTr="004B657B">
        <w:tc>
          <w:tcPr>
            <w:tcW w:w="236" w:type="dxa"/>
            <w:hideMark/>
          </w:tcPr>
          <w:p w14:paraId="209F6B55" w14:textId="77777777" w:rsidR="004B657B" w:rsidRPr="004B657B" w:rsidRDefault="004B657B" w:rsidP="004B657B">
            <w:pPr>
              <w:spacing w:after="300"/>
              <w:jc w:val="center"/>
              <w:rPr>
                <w:rFonts w:eastAsia="Calibri"/>
                <w:b/>
                <w:bCs/>
                <w:sz w:val="24"/>
                <w:szCs w:val="24"/>
              </w:rPr>
            </w:pPr>
            <w:proofErr w:type="spellStart"/>
            <w:proofErr w:type="gramStart"/>
            <w:r w:rsidRPr="004B657B">
              <w:rPr>
                <w:rFonts w:eastAsia="Calibri"/>
                <w:b/>
                <w:bCs/>
                <w:sz w:val="24"/>
                <w:szCs w:val="24"/>
              </w:rPr>
              <w:t>S.No</w:t>
            </w:r>
            <w:proofErr w:type="spellEnd"/>
            <w:proofErr w:type="gramEnd"/>
          </w:p>
        </w:tc>
        <w:tc>
          <w:tcPr>
            <w:tcW w:w="0" w:type="auto"/>
            <w:hideMark/>
          </w:tcPr>
          <w:p w14:paraId="1EE56AA2" w14:textId="77777777" w:rsidR="004B657B" w:rsidRPr="004B657B" w:rsidRDefault="004B657B" w:rsidP="004B657B">
            <w:pPr>
              <w:spacing w:after="300"/>
              <w:jc w:val="center"/>
              <w:rPr>
                <w:rFonts w:eastAsia="Calibri"/>
                <w:b/>
                <w:bCs/>
                <w:sz w:val="24"/>
                <w:szCs w:val="24"/>
              </w:rPr>
            </w:pPr>
            <w:r w:rsidRPr="004B657B">
              <w:rPr>
                <w:rFonts w:eastAsia="Calibri"/>
                <w:b/>
                <w:bCs/>
                <w:sz w:val="24"/>
                <w:szCs w:val="24"/>
              </w:rPr>
              <w:t>Topic</w:t>
            </w:r>
          </w:p>
        </w:tc>
        <w:tc>
          <w:tcPr>
            <w:tcW w:w="0" w:type="auto"/>
            <w:hideMark/>
          </w:tcPr>
          <w:p w14:paraId="623878A7" w14:textId="77777777" w:rsidR="004B657B" w:rsidRPr="004B657B" w:rsidRDefault="004B657B" w:rsidP="004B657B">
            <w:pPr>
              <w:spacing w:after="300"/>
              <w:jc w:val="center"/>
              <w:rPr>
                <w:rFonts w:eastAsia="Calibri"/>
                <w:b/>
                <w:bCs/>
                <w:sz w:val="24"/>
                <w:szCs w:val="24"/>
              </w:rPr>
            </w:pPr>
            <w:r w:rsidRPr="004B657B">
              <w:rPr>
                <w:rFonts w:eastAsia="Calibri"/>
                <w:b/>
                <w:bCs/>
                <w:sz w:val="24"/>
                <w:szCs w:val="24"/>
              </w:rPr>
              <w:t>Page No.</w:t>
            </w:r>
          </w:p>
        </w:tc>
      </w:tr>
      <w:tr w:rsidR="004B657B" w:rsidRPr="004B657B" w14:paraId="407CD03A" w14:textId="77777777" w:rsidTr="004B657B">
        <w:tc>
          <w:tcPr>
            <w:tcW w:w="236" w:type="dxa"/>
            <w:hideMark/>
          </w:tcPr>
          <w:p w14:paraId="7329EA2F" w14:textId="77777777" w:rsidR="004B657B" w:rsidRPr="004B657B" w:rsidRDefault="004B657B" w:rsidP="004B657B">
            <w:pPr>
              <w:spacing w:after="300"/>
              <w:jc w:val="center"/>
              <w:rPr>
                <w:rFonts w:eastAsia="Calibri"/>
                <w:sz w:val="24"/>
                <w:szCs w:val="24"/>
              </w:rPr>
            </w:pPr>
            <w:r w:rsidRPr="004B657B">
              <w:rPr>
                <w:rFonts w:eastAsia="Calibri"/>
                <w:sz w:val="24"/>
                <w:szCs w:val="24"/>
              </w:rPr>
              <w:t>1</w:t>
            </w:r>
          </w:p>
        </w:tc>
        <w:tc>
          <w:tcPr>
            <w:tcW w:w="0" w:type="auto"/>
            <w:hideMark/>
          </w:tcPr>
          <w:p w14:paraId="2A09EF4F" w14:textId="77777777" w:rsidR="004B657B" w:rsidRPr="004B657B" w:rsidRDefault="004B657B" w:rsidP="004B657B">
            <w:pPr>
              <w:spacing w:after="300"/>
              <w:jc w:val="center"/>
              <w:rPr>
                <w:rFonts w:eastAsia="Calibri"/>
                <w:sz w:val="24"/>
                <w:szCs w:val="24"/>
              </w:rPr>
            </w:pPr>
            <w:r w:rsidRPr="004B657B">
              <w:rPr>
                <w:rFonts w:eastAsia="Calibri"/>
                <w:sz w:val="24"/>
                <w:szCs w:val="24"/>
              </w:rPr>
              <w:t>Industry Context &amp; Problem Statement</w:t>
            </w:r>
          </w:p>
        </w:tc>
        <w:tc>
          <w:tcPr>
            <w:tcW w:w="0" w:type="auto"/>
            <w:hideMark/>
          </w:tcPr>
          <w:p w14:paraId="5A2E6245" w14:textId="77777777" w:rsidR="004B657B" w:rsidRPr="004B657B" w:rsidRDefault="004B657B" w:rsidP="004B657B">
            <w:pPr>
              <w:spacing w:after="300"/>
              <w:jc w:val="center"/>
              <w:rPr>
                <w:rFonts w:eastAsia="Calibri"/>
                <w:sz w:val="24"/>
                <w:szCs w:val="24"/>
              </w:rPr>
            </w:pPr>
            <w:r w:rsidRPr="004B657B">
              <w:rPr>
                <w:rFonts w:eastAsia="Calibri"/>
                <w:sz w:val="24"/>
                <w:szCs w:val="24"/>
              </w:rPr>
              <w:t>1</w:t>
            </w:r>
          </w:p>
        </w:tc>
      </w:tr>
      <w:tr w:rsidR="004B657B" w:rsidRPr="004B657B" w14:paraId="6375094D" w14:textId="77777777" w:rsidTr="004B657B">
        <w:tc>
          <w:tcPr>
            <w:tcW w:w="236" w:type="dxa"/>
            <w:hideMark/>
          </w:tcPr>
          <w:p w14:paraId="0F4D0EC6" w14:textId="77777777" w:rsidR="004B657B" w:rsidRPr="004B657B" w:rsidRDefault="004B657B" w:rsidP="004B657B">
            <w:pPr>
              <w:spacing w:after="300"/>
              <w:jc w:val="center"/>
              <w:rPr>
                <w:rFonts w:eastAsia="Calibri"/>
                <w:sz w:val="24"/>
                <w:szCs w:val="24"/>
              </w:rPr>
            </w:pPr>
            <w:r w:rsidRPr="004B657B">
              <w:rPr>
                <w:rFonts w:eastAsia="Calibri"/>
                <w:sz w:val="24"/>
                <w:szCs w:val="24"/>
              </w:rPr>
              <w:t>2</w:t>
            </w:r>
          </w:p>
        </w:tc>
        <w:tc>
          <w:tcPr>
            <w:tcW w:w="0" w:type="auto"/>
            <w:hideMark/>
          </w:tcPr>
          <w:p w14:paraId="1A3C8345" w14:textId="77777777" w:rsidR="004B657B" w:rsidRPr="004B657B" w:rsidRDefault="004B657B" w:rsidP="004B657B">
            <w:pPr>
              <w:spacing w:after="300"/>
              <w:jc w:val="center"/>
              <w:rPr>
                <w:rFonts w:eastAsia="Calibri"/>
                <w:sz w:val="24"/>
                <w:szCs w:val="24"/>
              </w:rPr>
            </w:pPr>
            <w:r w:rsidRPr="004B657B">
              <w:rPr>
                <w:rFonts w:eastAsia="Calibri"/>
                <w:sz w:val="24"/>
                <w:szCs w:val="24"/>
              </w:rPr>
              <w:t>Project Vision and Stakeholders</w:t>
            </w:r>
          </w:p>
        </w:tc>
        <w:tc>
          <w:tcPr>
            <w:tcW w:w="0" w:type="auto"/>
            <w:hideMark/>
          </w:tcPr>
          <w:p w14:paraId="1E84B088" w14:textId="77777777" w:rsidR="004B657B" w:rsidRPr="004B657B" w:rsidRDefault="004B657B" w:rsidP="004B657B">
            <w:pPr>
              <w:spacing w:after="300"/>
              <w:jc w:val="center"/>
              <w:rPr>
                <w:rFonts w:eastAsia="Calibri"/>
                <w:sz w:val="24"/>
                <w:szCs w:val="24"/>
              </w:rPr>
            </w:pPr>
            <w:r w:rsidRPr="004B657B">
              <w:rPr>
                <w:rFonts w:eastAsia="Calibri"/>
                <w:sz w:val="24"/>
                <w:szCs w:val="24"/>
              </w:rPr>
              <w:t>2</w:t>
            </w:r>
          </w:p>
        </w:tc>
      </w:tr>
      <w:tr w:rsidR="004B657B" w:rsidRPr="004B657B" w14:paraId="2C25DBFA" w14:textId="77777777" w:rsidTr="004B657B">
        <w:tc>
          <w:tcPr>
            <w:tcW w:w="236" w:type="dxa"/>
            <w:hideMark/>
          </w:tcPr>
          <w:p w14:paraId="1BF2BC25" w14:textId="77777777" w:rsidR="004B657B" w:rsidRPr="004B657B" w:rsidRDefault="004B657B" w:rsidP="004B657B">
            <w:pPr>
              <w:spacing w:after="300"/>
              <w:jc w:val="center"/>
              <w:rPr>
                <w:rFonts w:eastAsia="Calibri"/>
                <w:sz w:val="24"/>
                <w:szCs w:val="24"/>
              </w:rPr>
            </w:pPr>
            <w:r w:rsidRPr="004B657B">
              <w:rPr>
                <w:rFonts w:eastAsia="Calibri"/>
                <w:sz w:val="24"/>
                <w:szCs w:val="24"/>
              </w:rPr>
              <w:t>2.1</w:t>
            </w:r>
          </w:p>
        </w:tc>
        <w:tc>
          <w:tcPr>
            <w:tcW w:w="0" w:type="auto"/>
            <w:hideMark/>
          </w:tcPr>
          <w:p w14:paraId="4A28A3DE" w14:textId="77777777" w:rsidR="004B657B" w:rsidRPr="004B657B" w:rsidRDefault="004B657B" w:rsidP="004B657B">
            <w:pPr>
              <w:spacing w:after="300"/>
              <w:jc w:val="center"/>
              <w:rPr>
                <w:rFonts w:eastAsia="Calibri"/>
                <w:sz w:val="24"/>
                <w:szCs w:val="24"/>
              </w:rPr>
            </w:pPr>
            <w:r w:rsidRPr="004B657B">
              <w:rPr>
                <w:rFonts w:eastAsia="Calibri"/>
                <w:sz w:val="24"/>
                <w:szCs w:val="24"/>
              </w:rPr>
              <w:t>Project Vision</w:t>
            </w:r>
          </w:p>
        </w:tc>
        <w:tc>
          <w:tcPr>
            <w:tcW w:w="0" w:type="auto"/>
            <w:hideMark/>
          </w:tcPr>
          <w:p w14:paraId="14235FFB" w14:textId="77777777" w:rsidR="004B657B" w:rsidRPr="004B657B" w:rsidRDefault="004B657B" w:rsidP="004B657B">
            <w:pPr>
              <w:spacing w:after="300"/>
              <w:jc w:val="center"/>
              <w:rPr>
                <w:rFonts w:eastAsia="Calibri"/>
                <w:sz w:val="24"/>
                <w:szCs w:val="24"/>
              </w:rPr>
            </w:pPr>
            <w:r w:rsidRPr="004B657B">
              <w:rPr>
                <w:rFonts w:eastAsia="Calibri"/>
                <w:sz w:val="24"/>
                <w:szCs w:val="24"/>
              </w:rPr>
              <w:t>2</w:t>
            </w:r>
          </w:p>
        </w:tc>
      </w:tr>
      <w:tr w:rsidR="004B657B" w:rsidRPr="004B657B" w14:paraId="64BC7CB4" w14:textId="77777777" w:rsidTr="004B657B">
        <w:tc>
          <w:tcPr>
            <w:tcW w:w="236" w:type="dxa"/>
            <w:hideMark/>
          </w:tcPr>
          <w:p w14:paraId="4374DDB6" w14:textId="77777777" w:rsidR="004B657B" w:rsidRPr="004B657B" w:rsidRDefault="004B657B" w:rsidP="004B657B">
            <w:pPr>
              <w:spacing w:after="300"/>
              <w:jc w:val="center"/>
              <w:rPr>
                <w:rFonts w:eastAsia="Calibri"/>
                <w:sz w:val="24"/>
                <w:szCs w:val="24"/>
              </w:rPr>
            </w:pPr>
            <w:r w:rsidRPr="004B657B">
              <w:rPr>
                <w:rFonts w:eastAsia="Calibri"/>
                <w:sz w:val="24"/>
                <w:szCs w:val="24"/>
              </w:rPr>
              <w:t>2.2</w:t>
            </w:r>
          </w:p>
        </w:tc>
        <w:tc>
          <w:tcPr>
            <w:tcW w:w="0" w:type="auto"/>
            <w:hideMark/>
          </w:tcPr>
          <w:p w14:paraId="756A6B6D" w14:textId="77777777" w:rsidR="004B657B" w:rsidRPr="004B657B" w:rsidRDefault="004B657B" w:rsidP="004B657B">
            <w:pPr>
              <w:spacing w:after="300"/>
              <w:jc w:val="center"/>
              <w:rPr>
                <w:rFonts w:eastAsia="Calibri"/>
                <w:sz w:val="24"/>
                <w:szCs w:val="24"/>
              </w:rPr>
            </w:pPr>
            <w:r w:rsidRPr="004B657B">
              <w:rPr>
                <w:rFonts w:eastAsia="Calibri"/>
                <w:sz w:val="24"/>
                <w:szCs w:val="24"/>
              </w:rPr>
              <w:t>Project Objectives</w:t>
            </w:r>
          </w:p>
        </w:tc>
        <w:tc>
          <w:tcPr>
            <w:tcW w:w="0" w:type="auto"/>
            <w:hideMark/>
          </w:tcPr>
          <w:p w14:paraId="0EA82C69" w14:textId="77777777" w:rsidR="004B657B" w:rsidRPr="004B657B" w:rsidRDefault="004B657B" w:rsidP="004B657B">
            <w:pPr>
              <w:spacing w:after="300"/>
              <w:jc w:val="center"/>
              <w:rPr>
                <w:rFonts w:eastAsia="Calibri"/>
                <w:sz w:val="24"/>
                <w:szCs w:val="24"/>
              </w:rPr>
            </w:pPr>
            <w:r w:rsidRPr="004B657B">
              <w:rPr>
                <w:rFonts w:eastAsia="Calibri"/>
                <w:sz w:val="24"/>
                <w:szCs w:val="24"/>
              </w:rPr>
              <w:t>2</w:t>
            </w:r>
          </w:p>
        </w:tc>
      </w:tr>
      <w:tr w:rsidR="004B657B" w:rsidRPr="004B657B" w14:paraId="4014F4A3" w14:textId="77777777" w:rsidTr="004B657B">
        <w:tc>
          <w:tcPr>
            <w:tcW w:w="236" w:type="dxa"/>
            <w:hideMark/>
          </w:tcPr>
          <w:p w14:paraId="2E08E6F3" w14:textId="77777777" w:rsidR="004B657B" w:rsidRPr="004B657B" w:rsidRDefault="004B657B" w:rsidP="004B657B">
            <w:pPr>
              <w:spacing w:after="300"/>
              <w:jc w:val="center"/>
              <w:rPr>
                <w:rFonts w:eastAsia="Calibri"/>
                <w:sz w:val="24"/>
                <w:szCs w:val="24"/>
              </w:rPr>
            </w:pPr>
            <w:r w:rsidRPr="004B657B">
              <w:rPr>
                <w:rFonts w:eastAsia="Calibri"/>
                <w:sz w:val="24"/>
                <w:szCs w:val="24"/>
              </w:rPr>
              <w:t>2.3</w:t>
            </w:r>
          </w:p>
        </w:tc>
        <w:tc>
          <w:tcPr>
            <w:tcW w:w="0" w:type="auto"/>
            <w:hideMark/>
          </w:tcPr>
          <w:p w14:paraId="2690BEC9" w14:textId="77777777" w:rsidR="004B657B" w:rsidRPr="004B657B" w:rsidRDefault="004B657B" w:rsidP="004B657B">
            <w:pPr>
              <w:spacing w:after="300"/>
              <w:jc w:val="center"/>
              <w:rPr>
                <w:rFonts w:eastAsia="Calibri"/>
                <w:sz w:val="24"/>
                <w:szCs w:val="24"/>
              </w:rPr>
            </w:pPr>
            <w:r w:rsidRPr="004B657B">
              <w:rPr>
                <w:rFonts w:eastAsia="Calibri"/>
                <w:sz w:val="24"/>
                <w:szCs w:val="24"/>
              </w:rPr>
              <w:t>Key Stakeholders</w:t>
            </w:r>
          </w:p>
        </w:tc>
        <w:tc>
          <w:tcPr>
            <w:tcW w:w="0" w:type="auto"/>
            <w:hideMark/>
          </w:tcPr>
          <w:p w14:paraId="19F3FBF0" w14:textId="77777777" w:rsidR="004B657B" w:rsidRPr="004B657B" w:rsidRDefault="004B657B" w:rsidP="004B657B">
            <w:pPr>
              <w:spacing w:after="300"/>
              <w:jc w:val="center"/>
              <w:rPr>
                <w:rFonts w:eastAsia="Calibri"/>
                <w:sz w:val="24"/>
                <w:szCs w:val="24"/>
              </w:rPr>
            </w:pPr>
            <w:r w:rsidRPr="004B657B">
              <w:rPr>
                <w:rFonts w:eastAsia="Calibri"/>
                <w:sz w:val="24"/>
                <w:szCs w:val="24"/>
              </w:rPr>
              <w:t>3</w:t>
            </w:r>
          </w:p>
        </w:tc>
      </w:tr>
      <w:tr w:rsidR="004B657B" w:rsidRPr="004B657B" w14:paraId="215F2533" w14:textId="77777777" w:rsidTr="004B657B">
        <w:tc>
          <w:tcPr>
            <w:tcW w:w="236" w:type="dxa"/>
            <w:hideMark/>
          </w:tcPr>
          <w:p w14:paraId="7EF9F1DE" w14:textId="77777777" w:rsidR="004B657B" w:rsidRPr="004B657B" w:rsidRDefault="004B657B" w:rsidP="004B657B">
            <w:pPr>
              <w:spacing w:after="300"/>
              <w:jc w:val="center"/>
              <w:rPr>
                <w:rFonts w:eastAsia="Calibri"/>
                <w:sz w:val="24"/>
                <w:szCs w:val="24"/>
              </w:rPr>
            </w:pPr>
            <w:r w:rsidRPr="004B657B">
              <w:rPr>
                <w:rFonts w:eastAsia="Calibri"/>
                <w:sz w:val="24"/>
                <w:szCs w:val="24"/>
              </w:rPr>
              <w:t>3</w:t>
            </w:r>
          </w:p>
        </w:tc>
        <w:tc>
          <w:tcPr>
            <w:tcW w:w="0" w:type="auto"/>
            <w:hideMark/>
          </w:tcPr>
          <w:p w14:paraId="55C0DDFD" w14:textId="77777777" w:rsidR="004B657B" w:rsidRPr="004B657B" w:rsidRDefault="004B657B" w:rsidP="004B657B">
            <w:pPr>
              <w:spacing w:after="300"/>
              <w:jc w:val="center"/>
              <w:rPr>
                <w:rFonts w:eastAsia="Calibri"/>
                <w:sz w:val="24"/>
                <w:szCs w:val="24"/>
              </w:rPr>
            </w:pPr>
            <w:r w:rsidRPr="004B657B">
              <w:rPr>
                <w:rFonts w:eastAsia="Calibri"/>
                <w:sz w:val="24"/>
                <w:szCs w:val="24"/>
              </w:rPr>
              <w:t>Epics and User Stories</w:t>
            </w:r>
          </w:p>
        </w:tc>
        <w:tc>
          <w:tcPr>
            <w:tcW w:w="0" w:type="auto"/>
            <w:hideMark/>
          </w:tcPr>
          <w:p w14:paraId="631114FD" w14:textId="77777777" w:rsidR="004B657B" w:rsidRPr="004B657B" w:rsidRDefault="004B657B" w:rsidP="004B657B">
            <w:pPr>
              <w:spacing w:after="300"/>
              <w:jc w:val="center"/>
              <w:rPr>
                <w:rFonts w:eastAsia="Calibri"/>
                <w:sz w:val="24"/>
                <w:szCs w:val="24"/>
              </w:rPr>
            </w:pPr>
            <w:r w:rsidRPr="004B657B">
              <w:rPr>
                <w:rFonts w:eastAsia="Calibri"/>
                <w:sz w:val="24"/>
                <w:szCs w:val="24"/>
              </w:rPr>
              <w:t>4</w:t>
            </w:r>
          </w:p>
        </w:tc>
      </w:tr>
      <w:tr w:rsidR="004B657B" w:rsidRPr="004B657B" w14:paraId="1FF28277" w14:textId="77777777" w:rsidTr="004B657B">
        <w:tc>
          <w:tcPr>
            <w:tcW w:w="236" w:type="dxa"/>
            <w:hideMark/>
          </w:tcPr>
          <w:p w14:paraId="5A22CF98" w14:textId="77777777" w:rsidR="004B657B" w:rsidRPr="004B657B" w:rsidRDefault="004B657B" w:rsidP="004B657B">
            <w:pPr>
              <w:spacing w:after="300"/>
              <w:jc w:val="center"/>
              <w:rPr>
                <w:rFonts w:eastAsia="Calibri"/>
                <w:sz w:val="24"/>
                <w:szCs w:val="24"/>
              </w:rPr>
            </w:pPr>
            <w:r w:rsidRPr="004B657B">
              <w:rPr>
                <w:rFonts w:eastAsia="Calibri"/>
                <w:sz w:val="24"/>
                <w:szCs w:val="24"/>
              </w:rPr>
              <w:t>4</w:t>
            </w:r>
          </w:p>
        </w:tc>
        <w:tc>
          <w:tcPr>
            <w:tcW w:w="0" w:type="auto"/>
            <w:hideMark/>
          </w:tcPr>
          <w:p w14:paraId="0482F1A9" w14:textId="77777777" w:rsidR="004B657B" w:rsidRPr="004B657B" w:rsidRDefault="004B657B" w:rsidP="004B657B">
            <w:pPr>
              <w:spacing w:after="300"/>
              <w:jc w:val="center"/>
              <w:rPr>
                <w:rFonts w:eastAsia="Calibri"/>
                <w:sz w:val="24"/>
                <w:szCs w:val="24"/>
              </w:rPr>
            </w:pPr>
            <w:r w:rsidRPr="004B657B">
              <w:rPr>
                <w:rFonts w:eastAsia="Calibri"/>
                <w:sz w:val="24"/>
                <w:szCs w:val="24"/>
              </w:rPr>
              <w:t>Acceptance Criteria</w:t>
            </w:r>
          </w:p>
        </w:tc>
        <w:tc>
          <w:tcPr>
            <w:tcW w:w="0" w:type="auto"/>
            <w:hideMark/>
          </w:tcPr>
          <w:p w14:paraId="2E7D820A" w14:textId="77777777" w:rsidR="004B657B" w:rsidRPr="004B657B" w:rsidRDefault="004B657B" w:rsidP="004B657B">
            <w:pPr>
              <w:spacing w:after="300"/>
              <w:jc w:val="center"/>
              <w:rPr>
                <w:rFonts w:eastAsia="Calibri"/>
                <w:sz w:val="24"/>
                <w:szCs w:val="24"/>
              </w:rPr>
            </w:pPr>
            <w:r w:rsidRPr="004B657B">
              <w:rPr>
                <w:rFonts w:eastAsia="Calibri"/>
                <w:sz w:val="24"/>
                <w:szCs w:val="24"/>
              </w:rPr>
              <w:t>7</w:t>
            </w:r>
          </w:p>
        </w:tc>
      </w:tr>
      <w:tr w:rsidR="004B657B" w:rsidRPr="004B657B" w14:paraId="71B56AB8" w14:textId="77777777" w:rsidTr="004B657B">
        <w:tc>
          <w:tcPr>
            <w:tcW w:w="236" w:type="dxa"/>
            <w:hideMark/>
          </w:tcPr>
          <w:p w14:paraId="3583D7FD" w14:textId="77777777" w:rsidR="004B657B" w:rsidRPr="004B657B" w:rsidRDefault="004B657B" w:rsidP="004B657B">
            <w:pPr>
              <w:spacing w:after="300"/>
              <w:jc w:val="center"/>
              <w:rPr>
                <w:rFonts w:eastAsia="Calibri"/>
                <w:sz w:val="24"/>
                <w:szCs w:val="24"/>
              </w:rPr>
            </w:pPr>
            <w:r w:rsidRPr="004B657B">
              <w:rPr>
                <w:rFonts w:eastAsia="Calibri"/>
                <w:sz w:val="24"/>
                <w:szCs w:val="24"/>
              </w:rPr>
              <w:t>5</w:t>
            </w:r>
          </w:p>
        </w:tc>
        <w:tc>
          <w:tcPr>
            <w:tcW w:w="0" w:type="auto"/>
            <w:hideMark/>
          </w:tcPr>
          <w:p w14:paraId="1E01C6B3" w14:textId="77777777" w:rsidR="004B657B" w:rsidRPr="004B657B" w:rsidRDefault="004B657B" w:rsidP="004B657B">
            <w:pPr>
              <w:spacing w:after="300"/>
              <w:jc w:val="center"/>
              <w:rPr>
                <w:rFonts w:eastAsia="Calibri"/>
                <w:sz w:val="24"/>
                <w:szCs w:val="24"/>
              </w:rPr>
            </w:pPr>
            <w:r w:rsidRPr="004B657B">
              <w:rPr>
                <w:rFonts w:eastAsia="Calibri"/>
                <w:sz w:val="24"/>
                <w:szCs w:val="24"/>
              </w:rPr>
              <w:t>Product Backlog Prioritization</w:t>
            </w:r>
          </w:p>
        </w:tc>
        <w:tc>
          <w:tcPr>
            <w:tcW w:w="0" w:type="auto"/>
            <w:hideMark/>
          </w:tcPr>
          <w:p w14:paraId="453086EF" w14:textId="77777777" w:rsidR="004B657B" w:rsidRPr="004B657B" w:rsidRDefault="004B657B" w:rsidP="004B657B">
            <w:pPr>
              <w:spacing w:after="300"/>
              <w:jc w:val="center"/>
              <w:rPr>
                <w:rFonts w:eastAsia="Calibri"/>
                <w:sz w:val="24"/>
                <w:szCs w:val="24"/>
              </w:rPr>
            </w:pPr>
            <w:r w:rsidRPr="004B657B">
              <w:rPr>
                <w:rFonts w:eastAsia="Calibri"/>
                <w:sz w:val="24"/>
                <w:szCs w:val="24"/>
              </w:rPr>
              <w:t>9</w:t>
            </w:r>
          </w:p>
        </w:tc>
      </w:tr>
      <w:tr w:rsidR="004B657B" w:rsidRPr="004B657B" w14:paraId="71FF414E" w14:textId="77777777" w:rsidTr="004B657B">
        <w:tc>
          <w:tcPr>
            <w:tcW w:w="236" w:type="dxa"/>
            <w:hideMark/>
          </w:tcPr>
          <w:p w14:paraId="57CC0443" w14:textId="77777777" w:rsidR="004B657B" w:rsidRPr="004B657B" w:rsidRDefault="004B657B" w:rsidP="004B657B">
            <w:pPr>
              <w:spacing w:after="300"/>
              <w:jc w:val="center"/>
              <w:rPr>
                <w:rFonts w:eastAsia="Calibri"/>
                <w:sz w:val="24"/>
                <w:szCs w:val="24"/>
              </w:rPr>
            </w:pPr>
            <w:r w:rsidRPr="004B657B">
              <w:rPr>
                <w:rFonts w:eastAsia="Calibri"/>
                <w:sz w:val="24"/>
                <w:szCs w:val="24"/>
              </w:rPr>
              <w:t>6</w:t>
            </w:r>
          </w:p>
        </w:tc>
        <w:tc>
          <w:tcPr>
            <w:tcW w:w="0" w:type="auto"/>
            <w:hideMark/>
          </w:tcPr>
          <w:p w14:paraId="48CC5C13" w14:textId="77777777" w:rsidR="004B657B" w:rsidRPr="004B657B" w:rsidRDefault="004B657B" w:rsidP="004B657B">
            <w:pPr>
              <w:spacing w:after="300"/>
              <w:jc w:val="center"/>
              <w:rPr>
                <w:rFonts w:eastAsia="Calibri"/>
                <w:sz w:val="24"/>
                <w:szCs w:val="24"/>
              </w:rPr>
            </w:pPr>
            <w:r w:rsidRPr="004B657B">
              <w:rPr>
                <w:rFonts w:eastAsia="Calibri"/>
                <w:sz w:val="24"/>
                <w:szCs w:val="24"/>
              </w:rPr>
              <w:t>Sprint Backlog (Sprint 1)</w:t>
            </w:r>
          </w:p>
        </w:tc>
        <w:tc>
          <w:tcPr>
            <w:tcW w:w="0" w:type="auto"/>
            <w:hideMark/>
          </w:tcPr>
          <w:p w14:paraId="62F527A8" w14:textId="77777777" w:rsidR="004B657B" w:rsidRPr="004B657B" w:rsidRDefault="004B657B" w:rsidP="004B657B">
            <w:pPr>
              <w:spacing w:after="300"/>
              <w:jc w:val="center"/>
              <w:rPr>
                <w:rFonts w:eastAsia="Calibri"/>
                <w:sz w:val="24"/>
                <w:szCs w:val="24"/>
              </w:rPr>
            </w:pPr>
            <w:r w:rsidRPr="004B657B">
              <w:rPr>
                <w:rFonts w:eastAsia="Calibri"/>
                <w:sz w:val="24"/>
                <w:szCs w:val="24"/>
              </w:rPr>
              <w:t>10</w:t>
            </w:r>
          </w:p>
        </w:tc>
      </w:tr>
      <w:tr w:rsidR="004B657B" w:rsidRPr="004B657B" w14:paraId="478A0CC5" w14:textId="77777777" w:rsidTr="004B657B">
        <w:tc>
          <w:tcPr>
            <w:tcW w:w="236" w:type="dxa"/>
            <w:hideMark/>
          </w:tcPr>
          <w:p w14:paraId="68792F0A" w14:textId="77777777" w:rsidR="004B657B" w:rsidRPr="004B657B" w:rsidRDefault="004B657B" w:rsidP="004B657B">
            <w:pPr>
              <w:spacing w:after="300"/>
              <w:jc w:val="center"/>
              <w:rPr>
                <w:rFonts w:eastAsia="Calibri"/>
                <w:sz w:val="24"/>
                <w:szCs w:val="24"/>
              </w:rPr>
            </w:pPr>
            <w:r w:rsidRPr="004B657B">
              <w:rPr>
                <w:rFonts w:eastAsia="Calibri"/>
                <w:sz w:val="24"/>
                <w:szCs w:val="24"/>
              </w:rPr>
              <w:t>7</w:t>
            </w:r>
          </w:p>
        </w:tc>
        <w:tc>
          <w:tcPr>
            <w:tcW w:w="0" w:type="auto"/>
            <w:hideMark/>
          </w:tcPr>
          <w:p w14:paraId="0C0E8D72" w14:textId="77777777" w:rsidR="004B657B" w:rsidRPr="004B657B" w:rsidRDefault="004B657B" w:rsidP="004B657B">
            <w:pPr>
              <w:spacing w:after="300"/>
              <w:jc w:val="center"/>
              <w:rPr>
                <w:rFonts w:eastAsia="Calibri"/>
                <w:sz w:val="24"/>
                <w:szCs w:val="24"/>
              </w:rPr>
            </w:pPr>
            <w:r w:rsidRPr="004B657B">
              <w:rPr>
                <w:rFonts w:eastAsia="Calibri"/>
                <w:sz w:val="24"/>
                <w:szCs w:val="24"/>
              </w:rPr>
              <w:t>Story Point Estimation</w:t>
            </w:r>
          </w:p>
        </w:tc>
        <w:tc>
          <w:tcPr>
            <w:tcW w:w="0" w:type="auto"/>
            <w:hideMark/>
          </w:tcPr>
          <w:p w14:paraId="2554F6BA" w14:textId="77777777" w:rsidR="004B657B" w:rsidRPr="004B657B" w:rsidRDefault="004B657B" w:rsidP="004B657B">
            <w:pPr>
              <w:spacing w:after="300"/>
              <w:jc w:val="center"/>
              <w:rPr>
                <w:rFonts w:eastAsia="Calibri"/>
                <w:sz w:val="24"/>
                <w:szCs w:val="24"/>
              </w:rPr>
            </w:pPr>
            <w:r w:rsidRPr="004B657B">
              <w:rPr>
                <w:rFonts w:eastAsia="Calibri"/>
                <w:sz w:val="24"/>
                <w:szCs w:val="24"/>
              </w:rPr>
              <w:t>12</w:t>
            </w:r>
          </w:p>
        </w:tc>
      </w:tr>
      <w:tr w:rsidR="004B657B" w:rsidRPr="004B657B" w14:paraId="63E53405" w14:textId="77777777" w:rsidTr="004B657B">
        <w:tc>
          <w:tcPr>
            <w:tcW w:w="236" w:type="dxa"/>
            <w:hideMark/>
          </w:tcPr>
          <w:p w14:paraId="1618BB2F" w14:textId="77777777" w:rsidR="004B657B" w:rsidRPr="004B657B" w:rsidRDefault="004B657B" w:rsidP="004B657B">
            <w:pPr>
              <w:spacing w:after="300"/>
              <w:jc w:val="center"/>
              <w:rPr>
                <w:rFonts w:eastAsia="Calibri"/>
                <w:sz w:val="24"/>
                <w:szCs w:val="24"/>
              </w:rPr>
            </w:pPr>
            <w:r w:rsidRPr="004B657B">
              <w:rPr>
                <w:rFonts w:eastAsia="Calibri"/>
                <w:sz w:val="24"/>
                <w:szCs w:val="24"/>
              </w:rPr>
              <w:t>8</w:t>
            </w:r>
          </w:p>
        </w:tc>
        <w:tc>
          <w:tcPr>
            <w:tcW w:w="0" w:type="auto"/>
            <w:hideMark/>
          </w:tcPr>
          <w:p w14:paraId="4DD1B6D7" w14:textId="77777777" w:rsidR="004B657B" w:rsidRPr="004B657B" w:rsidRDefault="004B657B" w:rsidP="004B657B">
            <w:pPr>
              <w:spacing w:after="300"/>
              <w:jc w:val="center"/>
              <w:rPr>
                <w:rFonts w:eastAsia="Calibri"/>
                <w:sz w:val="24"/>
                <w:szCs w:val="24"/>
              </w:rPr>
            </w:pPr>
            <w:r w:rsidRPr="004B657B">
              <w:rPr>
                <w:rFonts w:eastAsia="Calibri"/>
                <w:sz w:val="24"/>
                <w:szCs w:val="24"/>
              </w:rPr>
              <w:t>Sprint Goal and Expected Deliverables</w:t>
            </w:r>
          </w:p>
        </w:tc>
        <w:tc>
          <w:tcPr>
            <w:tcW w:w="0" w:type="auto"/>
            <w:hideMark/>
          </w:tcPr>
          <w:p w14:paraId="01603BDD" w14:textId="77777777" w:rsidR="004B657B" w:rsidRPr="004B657B" w:rsidRDefault="004B657B" w:rsidP="004B657B">
            <w:pPr>
              <w:spacing w:after="300"/>
              <w:jc w:val="center"/>
              <w:rPr>
                <w:rFonts w:eastAsia="Calibri"/>
                <w:sz w:val="24"/>
                <w:szCs w:val="24"/>
              </w:rPr>
            </w:pPr>
            <w:r w:rsidRPr="004B657B">
              <w:rPr>
                <w:rFonts w:eastAsia="Calibri"/>
                <w:sz w:val="24"/>
                <w:szCs w:val="24"/>
              </w:rPr>
              <w:t>13</w:t>
            </w:r>
          </w:p>
        </w:tc>
      </w:tr>
      <w:tr w:rsidR="004B657B" w:rsidRPr="004B657B" w14:paraId="2EB2E784" w14:textId="77777777" w:rsidTr="004B657B">
        <w:tc>
          <w:tcPr>
            <w:tcW w:w="236" w:type="dxa"/>
            <w:hideMark/>
          </w:tcPr>
          <w:p w14:paraId="6B09A07F" w14:textId="77777777" w:rsidR="004B657B" w:rsidRPr="004B657B" w:rsidRDefault="004B657B" w:rsidP="004B657B">
            <w:pPr>
              <w:spacing w:after="300"/>
              <w:jc w:val="center"/>
              <w:rPr>
                <w:rFonts w:eastAsia="Calibri"/>
                <w:sz w:val="24"/>
                <w:szCs w:val="24"/>
              </w:rPr>
            </w:pPr>
            <w:r w:rsidRPr="004B657B">
              <w:rPr>
                <w:rFonts w:eastAsia="Calibri"/>
                <w:sz w:val="24"/>
                <w:szCs w:val="24"/>
              </w:rPr>
              <w:t>8.1</w:t>
            </w:r>
          </w:p>
        </w:tc>
        <w:tc>
          <w:tcPr>
            <w:tcW w:w="0" w:type="auto"/>
            <w:hideMark/>
          </w:tcPr>
          <w:p w14:paraId="6B5F1707" w14:textId="77777777" w:rsidR="004B657B" w:rsidRPr="004B657B" w:rsidRDefault="004B657B" w:rsidP="004B657B">
            <w:pPr>
              <w:spacing w:after="300"/>
              <w:jc w:val="center"/>
              <w:rPr>
                <w:rFonts w:eastAsia="Calibri"/>
                <w:sz w:val="24"/>
                <w:szCs w:val="24"/>
              </w:rPr>
            </w:pPr>
            <w:r w:rsidRPr="004B657B">
              <w:rPr>
                <w:rFonts w:eastAsia="Calibri"/>
                <w:sz w:val="24"/>
                <w:szCs w:val="24"/>
              </w:rPr>
              <w:t>Sprint Goal</w:t>
            </w:r>
          </w:p>
        </w:tc>
        <w:tc>
          <w:tcPr>
            <w:tcW w:w="0" w:type="auto"/>
            <w:hideMark/>
          </w:tcPr>
          <w:p w14:paraId="3A036127" w14:textId="77777777" w:rsidR="004B657B" w:rsidRPr="004B657B" w:rsidRDefault="004B657B" w:rsidP="004B657B">
            <w:pPr>
              <w:spacing w:after="300"/>
              <w:jc w:val="center"/>
              <w:rPr>
                <w:rFonts w:eastAsia="Calibri"/>
                <w:sz w:val="24"/>
                <w:szCs w:val="24"/>
              </w:rPr>
            </w:pPr>
            <w:r w:rsidRPr="004B657B">
              <w:rPr>
                <w:rFonts w:eastAsia="Calibri"/>
                <w:sz w:val="24"/>
                <w:szCs w:val="24"/>
              </w:rPr>
              <w:t>13</w:t>
            </w:r>
          </w:p>
        </w:tc>
      </w:tr>
      <w:tr w:rsidR="004B657B" w:rsidRPr="004B657B" w14:paraId="38FF1C6F" w14:textId="77777777" w:rsidTr="004B657B">
        <w:tc>
          <w:tcPr>
            <w:tcW w:w="236" w:type="dxa"/>
            <w:hideMark/>
          </w:tcPr>
          <w:p w14:paraId="20687E55" w14:textId="77777777" w:rsidR="004B657B" w:rsidRPr="004B657B" w:rsidRDefault="004B657B" w:rsidP="004B657B">
            <w:pPr>
              <w:spacing w:after="300"/>
              <w:jc w:val="center"/>
              <w:rPr>
                <w:rFonts w:eastAsia="Calibri"/>
                <w:sz w:val="24"/>
                <w:szCs w:val="24"/>
              </w:rPr>
            </w:pPr>
            <w:r w:rsidRPr="004B657B">
              <w:rPr>
                <w:rFonts w:eastAsia="Calibri"/>
                <w:sz w:val="24"/>
                <w:szCs w:val="24"/>
              </w:rPr>
              <w:t>8.2</w:t>
            </w:r>
          </w:p>
        </w:tc>
        <w:tc>
          <w:tcPr>
            <w:tcW w:w="0" w:type="auto"/>
            <w:hideMark/>
          </w:tcPr>
          <w:p w14:paraId="63C35260" w14:textId="77777777" w:rsidR="004B657B" w:rsidRPr="004B657B" w:rsidRDefault="004B657B" w:rsidP="004B657B">
            <w:pPr>
              <w:spacing w:after="300"/>
              <w:jc w:val="center"/>
              <w:rPr>
                <w:rFonts w:eastAsia="Calibri"/>
                <w:sz w:val="24"/>
                <w:szCs w:val="24"/>
              </w:rPr>
            </w:pPr>
            <w:r w:rsidRPr="004B657B">
              <w:rPr>
                <w:rFonts w:eastAsia="Calibri"/>
                <w:sz w:val="24"/>
                <w:szCs w:val="24"/>
              </w:rPr>
              <w:t>Expected Sprint Deliverables</w:t>
            </w:r>
          </w:p>
        </w:tc>
        <w:tc>
          <w:tcPr>
            <w:tcW w:w="0" w:type="auto"/>
            <w:hideMark/>
          </w:tcPr>
          <w:p w14:paraId="573C225D" w14:textId="77777777" w:rsidR="004B657B" w:rsidRPr="004B657B" w:rsidRDefault="004B657B" w:rsidP="004B657B">
            <w:pPr>
              <w:spacing w:after="300"/>
              <w:jc w:val="center"/>
              <w:rPr>
                <w:rFonts w:eastAsia="Calibri"/>
                <w:sz w:val="24"/>
                <w:szCs w:val="24"/>
              </w:rPr>
            </w:pPr>
            <w:r w:rsidRPr="004B657B">
              <w:rPr>
                <w:rFonts w:eastAsia="Calibri"/>
                <w:sz w:val="24"/>
                <w:szCs w:val="24"/>
              </w:rPr>
              <w:t>13</w:t>
            </w:r>
          </w:p>
        </w:tc>
      </w:tr>
    </w:tbl>
    <w:p w14:paraId="5DF64231" w14:textId="77777777" w:rsidR="004B657B" w:rsidRDefault="004B657B" w:rsidP="004B657B">
      <w:pPr>
        <w:spacing w:after="300"/>
        <w:jc w:val="center"/>
        <w:rPr>
          <w:rFonts w:ascii="Calibri" w:eastAsia="Calibri" w:hAnsi="Calibri" w:cs="Calibri"/>
          <w:b/>
          <w:bCs/>
          <w:i/>
          <w:iCs/>
          <w:sz w:val="22"/>
          <w:szCs w:val="22"/>
        </w:rPr>
      </w:pPr>
    </w:p>
    <w:p w14:paraId="483331F1" w14:textId="77777777" w:rsidR="004B657B" w:rsidRDefault="004B657B" w:rsidP="004B657B">
      <w:pPr>
        <w:spacing w:after="300"/>
        <w:jc w:val="center"/>
        <w:rPr>
          <w:rFonts w:ascii="Calibri" w:eastAsia="Calibri" w:hAnsi="Calibri" w:cs="Calibri"/>
          <w:b/>
          <w:bCs/>
          <w:i/>
          <w:iCs/>
          <w:sz w:val="22"/>
          <w:szCs w:val="22"/>
        </w:rPr>
      </w:pPr>
    </w:p>
    <w:p w14:paraId="4C1614AE" w14:textId="77777777" w:rsidR="004B657B" w:rsidRDefault="004B657B" w:rsidP="004B657B">
      <w:pPr>
        <w:spacing w:after="300"/>
        <w:jc w:val="center"/>
        <w:rPr>
          <w:rFonts w:ascii="Calibri" w:eastAsia="Calibri" w:hAnsi="Calibri" w:cs="Calibri"/>
          <w:b/>
          <w:bCs/>
          <w:i/>
          <w:iCs/>
          <w:sz w:val="22"/>
          <w:szCs w:val="22"/>
        </w:rPr>
      </w:pPr>
    </w:p>
    <w:p w14:paraId="350D564F" w14:textId="77777777" w:rsidR="004B657B" w:rsidRDefault="004B657B" w:rsidP="004B657B">
      <w:pPr>
        <w:spacing w:after="300"/>
        <w:jc w:val="center"/>
        <w:rPr>
          <w:rFonts w:ascii="Calibri" w:eastAsia="Calibri" w:hAnsi="Calibri" w:cs="Calibri"/>
          <w:b/>
          <w:bCs/>
          <w:i/>
          <w:iCs/>
          <w:sz w:val="22"/>
          <w:szCs w:val="22"/>
        </w:rPr>
      </w:pPr>
    </w:p>
    <w:p w14:paraId="47977126" w14:textId="77777777" w:rsidR="004B657B" w:rsidRDefault="004B657B" w:rsidP="004B657B">
      <w:pPr>
        <w:spacing w:after="300"/>
        <w:jc w:val="center"/>
        <w:rPr>
          <w:rFonts w:ascii="Calibri" w:eastAsia="Calibri" w:hAnsi="Calibri" w:cs="Calibri"/>
          <w:b/>
          <w:bCs/>
          <w:i/>
          <w:iCs/>
          <w:sz w:val="22"/>
          <w:szCs w:val="22"/>
        </w:rPr>
      </w:pPr>
    </w:p>
    <w:p w14:paraId="058AFB99" w14:textId="77777777" w:rsidR="004B657B" w:rsidRDefault="004B657B" w:rsidP="004B657B">
      <w:pPr>
        <w:spacing w:after="300"/>
        <w:jc w:val="center"/>
        <w:rPr>
          <w:rFonts w:ascii="Calibri" w:eastAsia="Calibri" w:hAnsi="Calibri" w:cs="Calibri"/>
          <w:b/>
          <w:bCs/>
          <w:i/>
          <w:iCs/>
          <w:sz w:val="22"/>
          <w:szCs w:val="22"/>
        </w:rPr>
      </w:pPr>
    </w:p>
    <w:p w14:paraId="1F65D2DE" w14:textId="77777777" w:rsidR="00BE670E" w:rsidRDefault="00BE670E">
      <w:pPr>
        <w:pStyle w:val="Heading1"/>
        <w:spacing w:before="300" w:after="150"/>
        <w:rPr>
          <w:rFonts w:eastAsia="Calibri"/>
          <w:b/>
          <w:bCs/>
          <w:color w:val="1F4E79"/>
          <w:sz w:val="28"/>
          <w:szCs w:val="28"/>
        </w:rPr>
      </w:pPr>
    </w:p>
    <w:p w14:paraId="4FA1AB03" w14:textId="77777777" w:rsidR="00BE670E" w:rsidRDefault="00BE670E">
      <w:pPr>
        <w:pStyle w:val="Heading1"/>
        <w:spacing w:before="300" w:after="150"/>
        <w:rPr>
          <w:rFonts w:eastAsia="Calibri"/>
          <w:b/>
          <w:bCs/>
          <w:color w:val="1F4E79"/>
          <w:sz w:val="28"/>
          <w:szCs w:val="28"/>
        </w:rPr>
      </w:pPr>
    </w:p>
    <w:p w14:paraId="5D3C497D" w14:textId="77777777" w:rsidR="00BE670E" w:rsidRDefault="00BE670E">
      <w:pPr>
        <w:pStyle w:val="Heading1"/>
        <w:spacing w:before="300" w:after="150"/>
        <w:rPr>
          <w:rFonts w:eastAsia="Calibri"/>
          <w:b/>
          <w:bCs/>
          <w:color w:val="1F4E79"/>
          <w:sz w:val="28"/>
          <w:szCs w:val="28"/>
        </w:rPr>
      </w:pPr>
    </w:p>
    <w:p w14:paraId="44251C9A" w14:textId="496EA8E6" w:rsidR="00684706" w:rsidRPr="004B657B" w:rsidRDefault="00000000">
      <w:pPr>
        <w:pStyle w:val="Heading1"/>
        <w:spacing w:before="300" w:after="150"/>
      </w:pPr>
      <w:r w:rsidRPr="004B657B">
        <w:rPr>
          <w:rFonts w:eastAsia="Calibri"/>
          <w:b/>
          <w:bCs/>
          <w:color w:val="1F4E79"/>
          <w:sz w:val="28"/>
          <w:szCs w:val="28"/>
        </w:rPr>
        <w:lastRenderedPageBreak/>
        <w:t>I</w:t>
      </w:r>
      <w:r w:rsidR="00BE670E">
        <w:rPr>
          <w:rFonts w:eastAsia="Calibri"/>
          <w:b/>
          <w:bCs/>
          <w:color w:val="1F4E79"/>
          <w:sz w:val="28"/>
          <w:szCs w:val="28"/>
        </w:rPr>
        <w:t>NTRODUCTION</w:t>
      </w:r>
    </w:p>
    <w:p w14:paraId="4F691438" w14:textId="414C604D" w:rsidR="004B657B" w:rsidRPr="00BE670E" w:rsidRDefault="00000000" w:rsidP="00BE670E">
      <w:pPr>
        <w:spacing w:after="120" w:line="276" w:lineRule="auto"/>
        <w:rPr>
          <w:rFonts w:eastAsia="Calibri"/>
          <w:sz w:val="24"/>
          <w:szCs w:val="24"/>
        </w:rPr>
      </w:pPr>
      <w:r w:rsidRPr="00BE670E">
        <w:rPr>
          <w:rFonts w:eastAsia="Calibri"/>
          <w:sz w:val="24"/>
          <w:szCs w:val="24"/>
        </w:rPr>
        <w:t xml:space="preserve">Educational institutions increasingly depend on digital learning environments, hybrid classrooms, and online assessments, yet instructors often lack real-time visibility into student engagement, attendance, participation, and learning outcomes. Existing Learning Management Systems focus primarily on content delivery rather than actionable analytics. This project proposes an AI-powered Smart Classroom Monitoring and Learning Analytics Platform that continuously collects attendance, participation, learning activity, and assessment data from both physical and virtual classrooms, </w:t>
      </w:r>
      <w:r w:rsidR="004B657B" w:rsidRPr="00BE670E">
        <w:rPr>
          <w:rFonts w:eastAsia="Calibri"/>
          <w:sz w:val="24"/>
          <w:szCs w:val="24"/>
        </w:rPr>
        <w:t>analyses</w:t>
      </w:r>
      <w:r w:rsidRPr="00BE670E">
        <w:rPr>
          <w:rFonts w:eastAsia="Calibri"/>
          <w:sz w:val="24"/>
          <w:szCs w:val="24"/>
        </w:rPr>
        <w:t xml:space="preserve"> learning </w:t>
      </w:r>
      <w:r w:rsidR="004B657B" w:rsidRPr="00BE670E">
        <w:rPr>
          <w:rFonts w:eastAsia="Calibri"/>
          <w:sz w:val="24"/>
          <w:szCs w:val="24"/>
        </w:rPr>
        <w:t>behaviour</w:t>
      </w:r>
      <w:r w:rsidRPr="00BE670E">
        <w:rPr>
          <w:rFonts w:eastAsia="Calibri"/>
          <w:sz w:val="24"/>
          <w:szCs w:val="24"/>
        </w:rPr>
        <w:t>, predicts academic risk, recommends personalized interventions, notifies faculty advisors, and generates institutional analytics dashboards — while ensuring data privacy, scalability, and secure data management across departments</w:t>
      </w:r>
    </w:p>
    <w:p w14:paraId="165A8F86" w14:textId="6BBD1204" w:rsidR="00684706" w:rsidRPr="004B657B" w:rsidRDefault="00000000" w:rsidP="00BE670E">
      <w:pPr>
        <w:spacing w:after="120" w:line="276" w:lineRule="auto"/>
      </w:pPr>
      <w:r w:rsidRPr="004B657B">
        <w:rPr>
          <w:rFonts w:eastAsia="Calibri"/>
          <w:b/>
          <w:bCs/>
          <w:color w:val="1F4E79"/>
          <w:sz w:val="28"/>
          <w:szCs w:val="28"/>
        </w:rPr>
        <w:t>1. Project Vision and Stakeholders</w:t>
      </w:r>
    </w:p>
    <w:p w14:paraId="2B40C100" w14:textId="77777777" w:rsidR="00684706" w:rsidRPr="00BE670E" w:rsidRDefault="00000000" w:rsidP="00BE670E">
      <w:pPr>
        <w:pStyle w:val="Heading2"/>
        <w:spacing w:before="220" w:after="100" w:line="276" w:lineRule="auto"/>
        <w:rPr>
          <w:sz w:val="24"/>
          <w:szCs w:val="24"/>
        </w:rPr>
      </w:pPr>
      <w:r w:rsidRPr="00BE670E">
        <w:rPr>
          <w:rFonts w:eastAsia="Calibri"/>
          <w:b/>
          <w:bCs/>
          <w:sz w:val="24"/>
          <w:szCs w:val="24"/>
        </w:rPr>
        <w:t>1.1 Project Vision</w:t>
      </w:r>
    </w:p>
    <w:p w14:paraId="6E38F51D" w14:textId="77777777" w:rsidR="00684706" w:rsidRPr="00BE670E" w:rsidRDefault="00000000" w:rsidP="00BE670E">
      <w:pPr>
        <w:spacing w:after="120" w:line="276" w:lineRule="auto"/>
        <w:rPr>
          <w:sz w:val="24"/>
          <w:szCs w:val="24"/>
        </w:rPr>
      </w:pPr>
      <w:r w:rsidRPr="00BE670E">
        <w:rPr>
          <w:rFonts w:eastAsia="Calibri"/>
          <w:sz w:val="24"/>
          <w:szCs w:val="24"/>
        </w:rPr>
        <w:t>To empower educational institutions with an AI-driven monitoring and analytics ecosystem that converts fragmented classroom signals — attendance, participation, and assessment data — into timely, actionable insights. The platform will help instructors teach more effectively, help faculty advisors intervene early for at-risk students, and help institutional leadership make data-driven decisions, ultimately improving engagement, academic performance, and retention across both physical and virtual classrooms.</w:t>
      </w:r>
    </w:p>
    <w:p w14:paraId="1A204AC1" w14:textId="77777777" w:rsidR="00684706" w:rsidRPr="00BE670E" w:rsidRDefault="00000000" w:rsidP="00BE670E">
      <w:pPr>
        <w:pStyle w:val="Heading2"/>
        <w:spacing w:before="220" w:after="100" w:line="276" w:lineRule="auto"/>
        <w:rPr>
          <w:sz w:val="24"/>
          <w:szCs w:val="24"/>
        </w:rPr>
      </w:pPr>
      <w:r w:rsidRPr="00BE670E">
        <w:rPr>
          <w:rFonts w:eastAsia="Calibri"/>
          <w:b/>
          <w:bCs/>
          <w:sz w:val="24"/>
          <w:szCs w:val="24"/>
        </w:rPr>
        <w:t>1.2 Project Objectives</w:t>
      </w:r>
    </w:p>
    <w:p w14:paraId="63E09345"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Automate classroom attendance capture across physical (AI-based recognition) and virtual (login/activity tracking) sessions.</w:t>
      </w:r>
    </w:p>
    <w:p w14:paraId="397EB102" w14:textId="5A7749E3"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 xml:space="preserve">Continuously </w:t>
      </w:r>
      <w:r w:rsidR="004B657B" w:rsidRPr="00BE670E">
        <w:rPr>
          <w:rFonts w:eastAsia="Calibri"/>
          <w:sz w:val="24"/>
          <w:szCs w:val="24"/>
        </w:rPr>
        <w:t>analyse</w:t>
      </w:r>
      <w:r w:rsidRPr="00BE670E">
        <w:rPr>
          <w:rFonts w:eastAsia="Calibri"/>
          <w:sz w:val="24"/>
          <w:szCs w:val="24"/>
        </w:rPr>
        <w:t xml:space="preserve"> student engagement and participation during live and recorded sessions.</w:t>
      </w:r>
    </w:p>
    <w:p w14:paraId="4C5965A1"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Track individual and cohort-level learning progress over time.</w:t>
      </w:r>
    </w:p>
    <w:p w14:paraId="1C9CAB68"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Predict academic performance and flag at-risk students using machine learning models.</w:t>
      </w:r>
    </w:p>
    <w:p w14:paraId="4168670F"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Notify faculty advisors proactively with actionable, data-backed recommendations.</w:t>
      </w:r>
    </w:p>
    <w:p w14:paraId="5D467FB7"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Generate real-time institutional learning analytics dashboards for multiple departments.</w:t>
      </w:r>
    </w:p>
    <w:p w14:paraId="749E8471"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Support personalized learning paths and content recommendations based on individual performance gaps.</w:t>
      </w:r>
    </w:p>
    <w:p w14:paraId="004BD1A6"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Ensure data privacy, role-based access control, and scalability across the institution.</w:t>
      </w:r>
    </w:p>
    <w:p w14:paraId="77B684AC" w14:textId="77777777" w:rsidR="00684706" w:rsidRPr="00BE670E" w:rsidRDefault="00000000" w:rsidP="00BE670E">
      <w:pPr>
        <w:pStyle w:val="Heading2"/>
        <w:spacing w:before="220" w:after="100" w:line="276" w:lineRule="auto"/>
        <w:rPr>
          <w:sz w:val="24"/>
          <w:szCs w:val="24"/>
        </w:rPr>
      </w:pPr>
      <w:r w:rsidRPr="00BE670E">
        <w:rPr>
          <w:rFonts w:eastAsia="Calibri"/>
          <w:b/>
          <w:bCs/>
          <w:sz w:val="24"/>
          <w:szCs w:val="24"/>
        </w:rPr>
        <w:t>1.3 Key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84706" w:rsidRPr="00BE670E" w14:paraId="73DA3138"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vAlign w:val="center"/>
          </w:tcPr>
          <w:p w14:paraId="300CC39B" w14:textId="77777777" w:rsidR="00684706" w:rsidRPr="00BE670E" w:rsidRDefault="00000000" w:rsidP="00BE670E">
            <w:pPr>
              <w:spacing w:line="276" w:lineRule="auto"/>
              <w:jc w:val="center"/>
              <w:rPr>
                <w:sz w:val="24"/>
                <w:szCs w:val="24"/>
              </w:rPr>
            </w:pPr>
            <w:r w:rsidRPr="00BE670E">
              <w:rPr>
                <w:rFonts w:eastAsia="Calibri"/>
                <w:b/>
                <w:bCs/>
                <w:color w:val="FFFFFF"/>
                <w:sz w:val="24"/>
                <w:szCs w:val="24"/>
              </w:rPr>
              <w:t>Stakeholder</w:t>
            </w:r>
          </w:p>
        </w:tc>
        <w:tc>
          <w:tcPr>
            <w:tcW w:w="6360" w:type="dxa"/>
            <w:shd w:val="clear" w:color="auto" w:fill="1F4E79"/>
            <w:tcMar>
              <w:top w:w="80" w:type="dxa"/>
              <w:left w:w="100" w:type="dxa"/>
              <w:bottom w:w="80" w:type="dxa"/>
              <w:right w:w="100" w:type="dxa"/>
            </w:tcMar>
            <w:vAlign w:val="center"/>
          </w:tcPr>
          <w:p w14:paraId="74B8E29A" w14:textId="77777777" w:rsidR="00684706" w:rsidRPr="00BE670E" w:rsidRDefault="00000000" w:rsidP="00BE670E">
            <w:pPr>
              <w:spacing w:line="276" w:lineRule="auto"/>
              <w:jc w:val="center"/>
              <w:rPr>
                <w:sz w:val="24"/>
                <w:szCs w:val="24"/>
              </w:rPr>
            </w:pPr>
            <w:r w:rsidRPr="00BE670E">
              <w:rPr>
                <w:rFonts w:eastAsia="Calibri"/>
                <w:b/>
                <w:bCs/>
                <w:color w:val="FFFFFF"/>
                <w:sz w:val="24"/>
                <w:szCs w:val="24"/>
              </w:rPr>
              <w:t>Role / Interest in the Project</w:t>
            </w:r>
          </w:p>
        </w:tc>
      </w:tr>
      <w:tr w:rsidR="00684706" w:rsidRPr="00BE670E" w14:paraId="660B8A86" w14:textId="77777777">
        <w:tblPrEx>
          <w:tblCellMar>
            <w:top w:w="0" w:type="dxa"/>
            <w:bottom w:w="0" w:type="dxa"/>
          </w:tblCellMar>
        </w:tblPrEx>
        <w:tc>
          <w:tcPr>
            <w:tcW w:w="3000" w:type="dxa"/>
            <w:tcMar>
              <w:top w:w="80" w:type="dxa"/>
              <w:left w:w="100" w:type="dxa"/>
              <w:bottom w:w="80" w:type="dxa"/>
              <w:right w:w="100" w:type="dxa"/>
            </w:tcMar>
            <w:vAlign w:val="center"/>
          </w:tcPr>
          <w:p w14:paraId="149F142D" w14:textId="77777777" w:rsidR="00684706" w:rsidRPr="00BE670E" w:rsidRDefault="00000000" w:rsidP="00BE670E">
            <w:pPr>
              <w:spacing w:line="276" w:lineRule="auto"/>
              <w:rPr>
                <w:sz w:val="24"/>
                <w:szCs w:val="24"/>
              </w:rPr>
            </w:pPr>
            <w:r w:rsidRPr="00BE670E">
              <w:rPr>
                <w:rFonts w:eastAsia="Calibri"/>
                <w:sz w:val="24"/>
                <w:szCs w:val="24"/>
              </w:rPr>
              <w:t>Students</w:t>
            </w:r>
          </w:p>
        </w:tc>
        <w:tc>
          <w:tcPr>
            <w:tcW w:w="6360" w:type="dxa"/>
            <w:tcMar>
              <w:top w:w="80" w:type="dxa"/>
              <w:left w:w="100" w:type="dxa"/>
              <w:bottom w:w="80" w:type="dxa"/>
              <w:right w:w="100" w:type="dxa"/>
            </w:tcMar>
            <w:vAlign w:val="center"/>
          </w:tcPr>
          <w:p w14:paraId="35D5CC4E" w14:textId="77777777" w:rsidR="00684706" w:rsidRPr="00BE670E" w:rsidRDefault="00000000" w:rsidP="00BE670E">
            <w:pPr>
              <w:spacing w:line="276" w:lineRule="auto"/>
              <w:rPr>
                <w:sz w:val="24"/>
                <w:szCs w:val="24"/>
              </w:rPr>
            </w:pPr>
            <w:r w:rsidRPr="00BE670E">
              <w:rPr>
                <w:rFonts w:eastAsia="Calibri"/>
                <w:sz w:val="24"/>
                <w:szCs w:val="24"/>
              </w:rPr>
              <w:t>Primary end-users whose attendance, engagement, and performance data are captured; consumers of personalized learning recommendations.</w:t>
            </w:r>
          </w:p>
        </w:tc>
      </w:tr>
      <w:tr w:rsidR="00684706" w:rsidRPr="00BE670E" w14:paraId="405207A9"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63CE2DBD" w14:textId="77777777" w:rsidR="00684706" w:rsidRPr="00BE670E" w:rsidRDefault="00000000" w:rsidP="00BE670E">
            <w:pPr>
              <w:spacing w:line="276" w:lineRule="auto"/>
              <w:rPr>
                <w:sz w:val="24"/>
                <w:szCs w:val="24"/>
              </w:rPr>
            </w:pPr>
            <w:r w:rsidRPr="00BE670E">
              <w:rPr>
                <w:rFonts w:eastAsia="Calibri"/>
                <w:sz w:val="24"/>
                <w:szCs w:val="24"/>
              </w:rPr>
              <w:t>Faculty / Instructors</w:t>
            </w:r>
          </w:p>
        </w:tc>
        <w:tc>
          <w:tcPr>
            <w:tcW w:w="6360" w:type="dxa"/>
            <w:shd w:val="clear" w:color="auto" w:fill="F2F6FA"/>
            <w:tcMar>
              <w:top w:w="80" w:type="dxa"/>
              <w:left w:w="100" w:type="dxa"/>
              <w:bottom w:w="80" w:type="dxa"/>
              <w:right w:w="100" w:type="dxa"/>
            </w:tcMar>
            <w:vAlign w:val="center"/>
          </w:tcPr>
          <w:p w14:paraId="77BD9D8C" w14:textId="77777777" w:rsidR="00684706" w:rsidRPr="00BE670E" w:rsidRDefault="00000000" w:rsidP="00BE670E">
            <w:pPr>
              <w:spacing w:line="276" w:lineRule="auto"/>
              <w:rPr>
                <w:sz w:val="24"/>
                <w:szCs w:val="24"/>
              </w:rPr>
            </w:pPr>
            <w:r w:rsidRPr="00BE670E">
              <w:rPr>
                <w:rFonts w:eastAsia="Calibri"/>
                <w:sz w:val="24"/>
                <w:szCs w:val="24"/>
              </w:rPr>
              <w:t>Use real-time engagement insights to adapt teaching; monitor classroom participation and assessment performance.</w:t>
            </w:r>
          </w:p>
        </w:tc>
      </w:tr>
      <w:tr w:rsidR="00684706" w:rsidRPr="00BE670E" w14:paraId="50B94389" w14:textId="77777777">
        <w:tblPrEx>
          <w:tblCellMar>
            <w:top w:w="0" w:type="dxa"/>
            <w:bottom w:w="0" w:type="dxa"/>
          </w:tblCellMar>
        </w:tblPrEx>
        <w:tc>
          <w:tcPr>
            <w:tcW w:w="3000" w:type="dxa"/>
            <w:tcMar>
              <w:top w:w="80" w:type="dxa"/>
              <w:left w:w="100" w:type="dxa"/>
              <w:bottom w:w="80" w:type="dxa"/>
              <w:right w:w="100" w:type="dxa"/>
            </w:tcMar>
            <w:vAlign w:val="center"/>
          </w:tcPr>
          <w:p w14:paraId="25FCA55B" w14:textId="77777777" w:rsidR="00684706" w:rsidRPr="00BE670E" w:rsidRDefault="00000000" w:rsidP="00BE670E">
            <w:pPr>
              <w:spacing w:line="276" w:lineRule="auto"/>
              <w:rPr>
                <w:sz w:val="24"/>
                <w:szCs w:val="24"/>
              </w:rPr>
            </w:pPr>
            <w:r w:rsidRPr="00BE670E">
              <w:rPr>
                <w:rFonts w:eastAsia="Calibri"/>
                <w:sz w:val="24"/>
                <w:szCs w:val="24"/>
              </w:rPr>
              <w:lastRenderedPageBreak/>
              <w:t>Faculty Advisors / Mentors</w:t>
            </w:r>
          </w:p>
        </w:tc>
        <w:tc>
          <w:tcPr>
            <w:tcW w:w="6360" w:type="dxa"/>
            <w:tcMar>
              <w:top w:w="80" w:type="dxa"/>
              <w:left w:w="100" w:type="dxa"/>
              <w:bottom w:w="80" w:type="dxa"/>
              <w:right w:w="100" w:type="dxa"/>
            </w:tcMar>
            <w:vAlign w:val="center"/>
          </w:tcPr>
          <w:p w14:paraId="6860480F" w14:textId="77777777" w:rsidR="00684706" w:rsidRPr="00BE670E" w:rsidRDefault="00000000" w:rsidP="00BE670E">
            <w:pPr>
              <w:spacing w:line="276" w:lineRule="auto"/>
              <w:rPr>
                <w:sz w:val="24"/>
                <w:szCs w:val="24"/>
              </w:rPr>
            </w:pPr>
            <w:r w:rsidRPr="00BE670E">
              <w:rPr>
                <w:rFonts w:eastAsia="Calibri"/>
                <w:sz w:val="24"/>
                <w:szCs w:val="24"/>
              </w:rPr>
              <w:t>Receive risk alerts and intervention recommendations for mentee students; act as the primary point of student support.</w:t>
            </w:r>
          </w:p>
        </w:tc>
      </w:tr>
      <w:tr w:rsidR="00684706" w:rsidRPr="00BE670E" w14:paraId="4FBCB834"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6E60C1AC" w14:textId="77777777" w:rsidR="00684706" w:rsidRPr="00BE670E" w:rsidRDefault="00000000" w:rsidP="00BE670E">
            <w:pPr>
              <w:spacing w:line="276" w:lineRule="auto"/>
              <w:rPr>
                <w:sz w:val="24"/>
                <w:szCs w:val="24"/>
              </w:rPr>
            </w:pPr>
            <w:r w:rsidRPr="00BE670E">
              <w:rPr>
                <w:rFonts w:eastAsia="Calibri"/>
                <w:sz w:val="24"/>
                <w:szCs w:val="24"/>
              </w:rPr>
              <w:t xml:space="preserve">Academic Administrators / </w:t>
            </w:r>
            <w:proofErr w:type="spellStart"/>
            <w:r w:rsidRPr="00BE670E">
              <w:rPr>
                <w:rFonts w:eastAsia="Calibri"/>
                <w:sz w:val="24"/>
                <w:szCs w:val="24"/>
              </w:rPr>
              <w:t>HoDs</w:t>
            </w:r>
            <w:proofErr w:type="spellEnd"/>
          </w:p>
        </w:tc>
        <w:tc>
          <w:tcPr>
            <w:tcW w:w="6360" w:type="dxa"/>
            <w:shd w:val="clear" w:color="auto" w:fill="F2F6FA"/>
            <w:tcMar>
              <w:top w:w="80" w:type="dxa"/>
              <w:left w:w="100" w:type="dxa"/>
              <w:bottom w:w="80" w:type="dxa"/>
              <w:right w:w="100" w:type="dxa"/>
            </w:tcMar>
            <w:vAlign w:val="center"/>
          </w:tcPr>
          <w:p w14:paraId="10F2DAB3" w14:textId="77777777" w:rsidR="00684706" w:rsidRPr="00BE670E" w:rsidRDefault="00000000" w:rsidP="00BE670E">
            <w:pPr>
              <w:spacing w:line="276" w:lineRule="auto"/>
              <w:rPr>
                <w:sz w:val="24"/>
                <w:szCs w:val="24"/>
              </w:rPr>
            </w:pPr>
            <w:r w:rsidRPr="00BE670E">
              <w:rPr>
                <w:rFonts w:eastAsia="Calibri"/>
                <w:sz w:val="24"/>
                <w:szCs w:val="24"/>
              </w:rPr>
              <w:t>Monitor department-level attendance, performance, and risk trends; allocate academic support resources.</w:t>
            </w:r>
          </w:p>
        </w:tc>
      </w:tr>
      <w:tr w:rsidR="00684706" w:rsidRPr="00BE670E" w14:paraId="66235D4E" w14:textId="77777777">
        <w:tblPrEx>
          <w:tblCellMar>
            <w:top w:w="0" w:type="dxa"/>
            <w:bottom w:w="0" w:type="dxa"/>
          </w:tblCellMar>
        </w:tblPrEx>
        <w:tc>
          <w:tcPr>
            <w:tcW w:w="3000" w:type="dxa"/>
            <w:tcMar>
              <w:top w:w="80" w:type="dxa"/>
              <w:left w:w="100" w:type="dxa"/>
              <w:bottom w:w="80" w:type="dxa"/>
              <w:right w:w="100" w:type="dxa"/>
            </w:tcMar>
            <w:vAlign w:val="center"/>
          </w:tcPr>
          <w:p w14:paraId="15F37F0E" w14:textId="77777777" w:rsidR="00684706" w:rsidRPr="00BE670E" w:rsidRDefault="00000000" w:rsidP="00BE670E">
            <w:pPr>
              <w:spacing w:line="276" w:lineRule="auto"/>
              <w:rPr>
                <w:sz w:val="24"/>
                <w:szCs w:val="24"/>
              </w:rPr>
            </w:pPr>
            <w:r w:rsidRPr="00BE670E">
              <w:rPr>
                <w:rFonts w:eastAsia="Calibri"/>
                <w:sz w:val="24"/>
                <w:szCs w:val="24"/>
              </w:rPr>
              <w:t>Institution Leadership / Management</w:t>
            </w:r>
          </w:p>
        </w:tc>
        <w:tc>
          <w:tcPr>
            <w:tcW w:w="6360" w:type="dxa"/>
            <w:tcMar>
              <w:top w:w="80" w:type="dxa"/>
              <w:left w:w="100" w:type="dxa"/>
              <w:bottom w:w="80" w:type="dxa"/>
              <w:right w:w="100" w:type="dxa"/>
            </w:tcMar>
            <w:vAlign w:val="center"/>
          </w:tcPr>
          <w:p w14:paraId="395DFF99" w14:textId="77777777" w:rsidR="00684706" w:rsidRPr="00BE670E" w:rsidRDefault="00000000" w:rsidP="00BE670E">
            <w:pPr>
              <w:spacing w:line="276" w:lineRule="auto"/>
              <w:rPr>
                <w:sz w:val="24"/>
                <w:szCs w:val="24"/>
              </w:rPr>
            </w:pPr>
            <w:r w:rsidRPr="00BE670E">
              <w:rPr>
                <w:rFonts w:eastAsia="Calibri"/>
                <w:sz w:val="24"/>
                <w:szCs w:val="24"/>
              </w:rPr>
              <w:t>Use consolidated institutional dashboards for strategic planning, accreditation, and quality improvement.</w:t>
            </w:r>
          </w:p>
        </w:tc>
      </w:tr>
      <w:tr w:rsidR="00684706" w:rsidRPr="00BE670E" w14:paraId="05DBDC61"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75BF7989" w14:textId="77777777" w:rsidR="00684706" w:rsidRPr="00BE670E" w:rsidRDefault="00000000" w:rsidP="00BE670E">
            <w:pPr>
              <w:spacing w:line="276" w:lineRule="auto"/>
              <w:rPr>
                <w:sz w:val="24"/>
                <w:szCs w:val="24"/>
              </w:rPr>
            </w:pPr>
            <w:r w:rsidRPr="00BE670E">
              <w:rPr>
                <w:rFonts w:eastAsia="Calibri"/>
                <w:sz w:val="24"/>
                <w:szCs w:val="24"/>
              </w:rPr>
              <w:t>IT &amp; Data Privacy Officer</w:t>
            </w:r>
          </w:p>
        </w:tc>
        <w:tc>
          <w:tcPr>
            <w:tcW w:w="6360" w:type="dxa"/>
            <w:shd w:val="clear" w:color="auto" w:fill="F2F6FA"/>
            <w:tcMar>
              <w:top w:w="80" w:type="dxa"/>
              <w:left w:w="100" w:type="dxa"/>
              <w:bottom w:w="80" w:type="dxa"/>
              <w:right w:w="100" w:type="dxa"/>
            </w:tcMar>
            <w:vAlign w:val="center"/>
          </w:tcPr>
          <w:p w14:paraId="4DA674CE" w14:textId="77777777" w:rsidR="00684706" w:rsidRPr="00BE670E" w:rsidRDefault="00000000" w:rsidP="00BE670E">
            <w:pPr>
              <w:spacing w:line="276" w:lineRule="auto"/>
              <w:rPr>
                <w:sz w:val="24"/>
                <w:szCs w:val="24"/>
              </w:rPr>
            </w:pPr>
            <w:r w:rsidRPr="00BE670E">
              <w:rPr>
                <w:rFonts w:eastAsia="Calibri"/>
                <w:sz w:val="24"/>
                <w:szCs w:val="24"/>
              </w:rPr>
              <w:t>Ensure secure data storage, encryption, access control, and compliance with data protection policies.</w:t>
            </w:r>
          </w:p>
        </w:tc>
      </w:tr>
      <w:tr w:rsidR="00684706" w:rsidRPr="00BE670E" w14:paraId="2945722B" w14:textId="77777777">
        <w:tblPrEx>
          <w:tblCellMar>
            <w:top w:w="0" w:type="dxa"/>
            <w:bottom w:w="0" w:type="dxa"/>
          </w:tblCellMar>
        </w:tblPrEx>
        <w:tc>
          <w:tcPr>
            <w:tcW w:w="3000" w:type="dxa"/>
            <w:tcMar>
              <w:top w:w="80" w:type="dxa"/>
              <w:left w:w="100" w:type="dxa"/>
              <w:bottom w:w="80" w:type="dxa"/>
              <w:right w:w="100" w:type="dxa"/>
            </w:tcMar>
            <w:vAlign w:val="center"/>
          </w:tcPr>
          <w:p w14:paraId="5EA22B09" w14:textId="77777777" w:rsidR="00684706" w:rsidRPr="00BE670E" w:rsidRDefault="00000000" w:rsidP="00BE670E">
            <w:pPr>
              <w:spacing w:line="276" w:lineRule="auto"/>
              <w:rPr>
                <w:sz w:val="24"/>
                <w:szCs w:val="24"/>
              </w:rPr>
            </w:pPr>
            <w:r w:rsidRPr="00BE670E">
              <w:rPr>
                <w:rFonts w:eastAsia="Calibri"/>
                <w:sz w:val="24"/>
                <w:szCs w:val="24"/>
              </w:rPr>
              <w:t>Parents / Guardians (Optional)</w:t>
            </w:r>
          </w:p>
        </w:tc>
        <w:tc>
          <w:tcPr>
            <w:tcW w:w="6360" w:type="dxa"/>
            <w:tcMar>
              <w:top w:w="80" w:type="dxa"/>
              <w:left w:w="100" w:type="dxa"/>
              <w:bottom w:w="80" w:type="dxa"/>
              <w:right w:w="100" w:type="dxa"/>
            </w:tcMar>
            <w:vAlign w:val="center"/>
          </w:tcPr>
          <w:p w14:paraId="0E59E226" w14:textId="77777777" w:rsidR="00684706" w:rsidRPr="00BE670E" w:rsidRDefault="00000000" w:rsidP="00BE670E">
            <w:pPr>
              <w:spacing w:line="276" w:lineRule="auto"/>
              <w:rPr>
                <w:sz w:val="24"/>
                <w:szCs w:val="24"/>
              </w:rPr>
            </w:pPr>
            <w:r w:rsidRPr="00BE670E">
              <w:rPr>
                <w:rFonts w:eastAsia="Calibri"/>
                <w:sz w:val="24"/>
                <w:szCs w:val="24"/>
              </w:rPr>
              <w:t>Receive periodic updates on at-risk notifications where institutional policy permits.</w:t>
            </w:r>
          </w:p>
        </w:tc>
      </w:tr>
      <w:tr w:rsidR="00684706" w:rsidRPr="00BE670E" w14:paraId="77262485"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6839B575" w14:textId="77777777" w:rsidR="00684706" w:rsidRPr="00BE670E" w:rsidRDefault="00000000" w:rsidP="00BE670E">
            <w:pPr>
              <w:spacing w:line="276" w:lineRule="auto"/>
              <w:rPr>
                <w:sz w:val="24"/>
                <w:szCs w:val="24"/>
              </w:rPr>
            </w:pPr>
            <w:r w:rsidRPr="00BE670E">
              <w:rPr>
                <w:rFonts w:eastAsia="Calibri"/>
                <w:sz w:val="24"/>
                <w:szCs w:val="24"/>
              </w:rPr>
              <w:t>LMS Integration Team</w:t>
            </w:r>
          </w:p>
        </w:tc>
        <w:tc>
          <w:tcPr>
            <w:tcW w:w="6360" w:type="dxa"/>
            <w:shd w:val="clear" w:color="auto" w:fill="F2F6FA"/>
            <w:tcMar>
              <w:top w:w="80" w:type="dxa"/>
              <w:left w:w="100" w:type="dxa"/>
              <w:bottom w:w="80" w:type="dxa"/>
              <w:right w:w="100" w:type="dxa"/>
            </w:tcMar>
            <w:vAlign w:val="center"/>
          </w:tcPr>
          <w:p w14:paraId="08F3418B" w14:textId="77777777" w:rsidR="00684706" w:rsidRPr="00BE670E" w:rsidRDefault="00000000" w:rsidP="00BE670E">
            <w:pPr>
              <w:spacing w:line="276" w:lineRule="auto"/>
              <w:rPr>
                <w:sz w:val="24"/>
                <w:szCs w:val="24"/>
              </w:rPr>
            </w:pPr>
            <w:r w:rsidRPr="00BE670E">
              <w:rPr>
                <w:rFonts w:eastAsia="Calibri"/>
                <w:sz w:val="24"/>
                <w:szCs w:val="24"/>
              </w:rPr>
              <w:t>Ensure seamless data exchange between the platform and existing Learning Management Systems.</w:t>
            </w:r>
          </w:p>
        </w:tc>
      </w:tr>
      <w:tr w:rsidR="00684706" w:rsidRPr="00BE670E" w14:paraId="083F9B40" w14:textId="77777777">
        <w:tblPrEx>
          <w:tblCellMar>
            <w:top w:w="0" w:type="dxa"/>
            <w:bottom w:w="0" w:type="dxa"/>
          </w:tblCellMar>
        </w:tblPrEx>
        <w:tc>
          <w:tcPr>
            <w:tcW w:w="3000" w:type="dxa"/>
            <w:tcMar>
              <w:top w:w="80" w:type="dxa"/>
              <w:left w:w="100" w:type="dxa"/>
              <w:bottom w:w="80" w:type="dxa"/>
              <w:right w:w="100" w:type="dxa"/>
            </w:tcMar>
            <w:vAlign w:val="center"/>
          </w:tcPr>
          <w:p w14:paraId="0D53F6E9" w14:textId="77777777" w:rsidR="00684706" w:rsidRPr="00BE670E" w:rsidRDefault="00000000" w:rsidP="00BE670E">
            <w:pPr>
              <w:spacing w:line="276" w:lineRule="auto"/>
              <w:rPr>
                <w:sz w:val="24"/>
                <w:szCs w:val="24"/>
              </w:rPr>
            </w:pPr>
            <w:r w:rsidRPr="00BE670E">
              <w:rPr>
                <w:rFonts w:eastAsia="Calibri"/>
                <w:sz w:val="24"/>
                <w:szCs w:val="24"/>
              </w:rPr>
              <w:t>Development &amp; Data Science Team</w:t>
            </w:r>
          </w:p>
        </w:tc>
        <w:tc>
          <w:tcPr>
            <w:tcW w:w="6360" w:type="dxa"/>
            <w:tcMar>
              <w:top w:w="80" w:type="dxa"/>
              <w:left w:w="100" w:type="dxa"/>
              <w:bottom w:w="80" w:type="dxa"/>
              <w:right w:w="100" w:type="dxa"/>
            </w:tcMar>
            <w:vAlign w:val="center"/>
          </w:tcPr>
          <w:p w14:paraId="6933EE08" w14:textId="77777777" w:rsidR="00684706" w:rsidRPr="00BE670E" w:rsidRDefault="00000000" w:rsidP="00BE670E">
            <w:pPr>
              <w:spacing w:line="276" w:lineRule="auto"/>
              <w:rPr>
                <w:sz w:val="24"/>
                <w:szCs w:val="24"/>
              </w:rPr>
            </w:pPr>
            <w:r w:rsidRPr="00BE670E">
              <w:rPr>
                <w:rFonts w:eastAsia="Calibri"/>
                <w:sz w:val="24"/>
                <w:szCs w:val="24"/>
              </w:rPr>
              <w:t>Design, build, and maintain the AI/ML models, dashboards, and platform infrastructure.</w:t>
            </w:r>
          </w:p>
        </w:tc>
      </w:tr>
    </w:tbl>
    <w:p w14:paraId="0B33A0C6" w14:textId="77777777" w:rsidR="00684706" w:rsidRPr="004B657B" w:rsidRDefault="00000000" w:rsidP="00BE670E">
      <w:pPr>
        <w:pStyle w:val="Heading1"/>
        <w:spacing w:before="300" w:after="150" w:line="276" w:lineRule="auto"/>
      </w:pPr>
      <w:r w:rsidRPr="004B657B">
        <w:rPr>
          <w:rFonts w:eastAsia="Calibri"/>
          <w:b/>
          <w:bCs/>
          <w:color w:val="1F4E79"/>
          <w:sz w:val="28"/>
          <w:szCs w:val="28"/>
        </w:rPr>
        <w:t>2. Epics and User Stories</w:t>
      </w:r>
    </w:p>
    <w:p w14:paraId="56AB7A16" w14:textId="77777777" w:rsidR="00684706" w:rsidRPr="00BE670E" w:rsidRDefault="00000000" w:rsidP="00BE670E">
      <w:pPr>
        <w:spacing w:after="120" w:line="276" w:lineRule="auto"/>
        <w:rPr>
          <w:sz w:val="24"/>
          <w:szCs w:val="24"/>
        </w:rPr>
      </w:pPr>
      <w:r w:rsidRPr="00BE670E">
        <w:rPr>
          <w:rFonts w:eastAsia="Calibri"/>
          <w:sz w:val="24"/>
          <w:szCs w:val="24"/>
        </w:rPr>
        <w:t>The product requirements have been decomposed into eight Epics, each broken down into well-structured user stories following the Agile format: “As a &lt;user&gt;, I want &lt;feature&gt;, so that &lt;benefit&gt;.”</w:t>
      </w:r>
    </w:p>
    <w:p w14:paraId="0B7773A4" w14:textId="77777777" w:rsidR="00684706" w:rsidRPr="00BE670E" w:rsidRDefault="00000000" w:rsidP="00BE670E">
      <w:pPr>
        <w:pStyle w:val="Heading2"/>
        <w:spacing w:before="220" w:after="100" w:line="276" w:lineRule="auto"/>
        <w:rPr>
          <w:sz w:val="24"/>
          <w:szCs w:val="24"/>
        </w:rPr>
      </w:pPr>
      <w:r w:rsidRPr="00BE670E">
        <w:rPr>
          <w:rFonts w:eastAsia="Calibri"/>
          <w:b/>
          <w:bCs/>
          <w:sz w:val="24"/>
          <w:szCs w:val="24"/>
        </w:rPr>
        <w:t>Epic 1: Automated Attendance Monitoring</w:t>
      </w:r>
    </w:p>
    <w:p w14:paraId="009BFF4C"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US-01: As a faculty member, I want the system to automatically mark attendance using facial recognition in physical classrooms, so that I do not have to spend class time on manual roll calls.</w:t>
      </w:r>
    </w:p>
    <w:p w14:paraId="7B9DBA3B"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US-02: As a student attending a virtual class, I want my attendance to be logged automatically based on login and active session time, so that my participation is recorded accurately without manual check-in.</w:t>
      </w:r>
    </w:p>
    <w:p w14:paraId="6CFE6F67"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US-03: As an academic administrator, I want consolidated attendance reports across departments, so that I can monitor institution-wide attendance trends.</w:t>
      </w:r>
    </w:p>
    <w:p w14:paraId="7804C577" w14:textId="77777777" w:rsidR="00684706" w:rsidRPr="00BE670E" w:rsidRDefault="00000000" w:rsidP="00BE670E">
      <w:pPr>
        <w:pStyle w:val="Heading2"/>
        <w:spacing w:before="220" w:after="100" w:line="276" w:lineRule="auto"/>
        <w:rPr>
          <w:sz w:val="24"/>
          <w:szCs w:val="24"/>
        </w:rPr>
      </w:pPr>
      <w:r w:rsidRPr="00BE670E">
        <w:rPr>
          <w:rFonts w:eastAsia="Calibri"/>
          <w:b/>
          <w:bCs/>
          <w:sz w:val="24"/>
          <w:szCs w:val="24"/>
        </w:rPr>
        <w:t>Epic 2: Student Engagement &amp; Participation Analytics</w:t>
      </w:r>
    </w:p>
    <w:p w14:paraId="6A185A98"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US-04: As a faculty member, I want real-time engagement scores during a live session based on participation, questions, and quiz responses, so that I can adapt my teaching approach immediately.</w:t>
      </w:r>
    </w:p>
    <w:p w14:paraId="43585681"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US-05: As an instructor, I want to track participation patterns of individual students across the semester, so that I can identify consistently disengaged learners.</w:t>
      </w:r>
    </w:p>
    <w:p w14:paraId="2EFB722C"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US-06: As a student, I want to view my own engagement metrics, so that I can self-reflect and improve my classroom participation.</w:t>
      </w:r>
    </w:p>
    <w:p w14:paraId="7F57DD9E" w14:textId="77777777" w:rsidR="00684706" w:rsidRPr="00BE670E" w:rsidRDefault="00000000" w:rsidP="00BE670E">
      <w:pPr>
        <w:pStyle w:val="Heading2"/>
        <w:spacing w:before="220" w:after="100" w:line="276" w:lineRule="auto"/>
        <w:rPr>
          <w:sz w:val="24"/>
          <w:szCs w:val="24"/>
        </w:rPr>
      </w:pPr>
      <w:r w:rsidRPr="00BE670E">
        <w:rPr>
          <w:rFonts w:eastAsia="Calibri"/>
          <w:b/>
          <w:bCs/>
          <w:sz w:val="24"/>
          <w:szCs w:val="24"/>
        </w:rPr>
        <w:t>Epic 3: Learning Progress Tracking</w:t>
      </w:r>
    </w:p>
    <w:p w14:paraId="68DDFC38"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lastRenderedPageBreak/>
        <w:t>US-07: As a faculty advisor, I want to track a student's assessment performance and assignment completion over time, so that I can gauge their learning trajectory.</w:t>
      </w:r>
    </w:p>
    <w:p w14:paraId="2721DA12"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US-08: As an instructor, I want to compare a student's current performance against past performance and the class average, so that I can identify improvement or decline early.</w:t>
      </w:r>
    </w:p>
    <w:p w14:paraId="58B7A354" w14:textId="77777777" w:rsidR="00684706" w:rsidRPr="00BE670E" w:rsidRDefault="00000000" w:rsidP="00BE670E">
      <w:pPr>
        <w:pStyle w:val="Heading2"/>
        <w:spacing w:before="220" w:after="100" w:line="276" w:lineRule="auto"/>
        <w:rPr>
          <w:sz w:val="24"/>
          <w:szCs w:val="24"/>
        </w:rPr>
      </w:pPr>
      <w:r w:rsidRPr="00BE670E">
        <w:rPr>
          <w:rFonts w:eastAsia="Calibri"/>
          <w:b/>
          <w:bCs/>
          <w:sz w:val="24"/>
          <w:szCs w:val="24"/>
        </w:rPr>
        <w:t>Epic 4: Academic Risk Prediction &amp; Early Warning</w:t>
      </w:r>
    </w:p>
    <w:p w14:paraId="1801AF99"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US-09: As a faculty advisor, I want the platform to predict students at risk of academic failure using attendance, engagement, and assessment data, so that I can intervene before it is too late.</w:t>
      </w:r>
    </w:p>
    <w:p w14:paraId="13BA5182"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US-10: As an academic administrator, I want a weekly-updated risk classification list (low/medium/high), so that I can prioritize institutional support resources.</w:t>
      </w:r>
    </w:p>
    <w:p w14:paraId="6DD5A24B" w14:textId="77777777" w:rsidR="00684706" w:rsidRPr="00BE670E" w:rsidRDefault="00000000" w:rsidP="00BE670E">
      <w:pPr>
        <w:pStyle w:val="Heading2"/>
        <w:spacing w:before="220" w:after="100" w:line="276" w:lineRule="auto"/>
        <w:rPr>
          <w:sz w:val="24"/>
          <w:szCs w:val="24"/>
        </w:rPr>
      </w:pPr>
      <w:r w:rsidRPr="00BE670E">
        <w:rPr>
          <w:rFonts w:eastAsia="Calibri"/>
          <w:b/>
          <w:bCs/>
          <w:sz w:val="24"/>
          <w:szCs w:val="24"/>
        </w:rPr>
        <w:t>Epic 5: Faculty Advisor Notification &amp; Intervention</w:t>
      </w:r>
    </w:p>
    <w:p w14:paraId="37C00EAF"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US-11: As a faculty advisor, I want automated alerts when a mentee is flagged as at-risk, so that I can reach out to the student promptly.</w:t>
      </w:r>
    </w:p>
    <w:p w14:paraId="5E0017BB"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US-12: As a faculty advisor, I want the system to suggest personalized interventions (tutoring, counselling referral, peer mentoring) for at-risk students, so that I can act on data-driven recommendations rather than guesswork.</w:t>
      </w:r>
    </w:p>
    <w:p w14:paraId="449B37B3" w14:textId="77777777" w:rsidR="00684706" w:rsidRPr="00BE670E" w:rsidRDefault="00000000" w:rsidP="00BE670E">
      <w:pPr>
        <w:pStyle w:val="Heading2"/>
        <w:spacing w:before="220" w:after="100" w:line="276" w:lineRule="auto"/>
        <w:rPr>
          <w:sz w:val="24"/>
          <w:szCs w:val="24"/>
        </w:rPr>
      </w:pPr>
      <w:r w:rsidRPr="00BE670E">
        <w:rPr>
          <w:rFonts w:eastAsia="Calibri"/>
          <w:b/>
          <w:bCs/>
          <w:sz w:val="24"/>
          <w:szCs w:val="24"/>
        </w:rPr>
        <w:t>Epic 6: Institutional Learning Analytics Dashboard</w:t>
      </w:r>
    </w:p>
    <w:p w14:paraId="11B4B4E8"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US-13: As an academic administrator, I want a dashboard summarizing attendance, engagement, and performance trends across departments, so that I can support institutional planning decisions.</w:t>
      </w:r>
    </w:p>
    <w:p w14:paraId="5C8CEAD1"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US-14: As institution leadership, I want to export analytics reports in standard formats (PDF/Excel), so that I can present them during accreditation and review meetings.</w:t>
      </w:r>
    </w:p>
    <w:p w14:paraId="25193928" w14:textId="77777777" w:rsidR="00684706" w:rsidRPr="00BE670E" w:rsidRDefault="00000000" w:rsidP="00BE670E">
      <w:pPr>
        <w:pStyle w:val="Heading2"/>
        <w:spacing w:before="220" w:after="100" w:line="276" w:lineRule="auto"/>
        <w:rPr>
          <w:sz w:val="24"/>
          <w:szCs w:val="24"/>
        </w:rPr>
      </w:pPr>
      <w:r w:rsidRPr="00BE670E">
        <w:rPr>
          <w:rFonts w:eastAsia="Calibri"/>
          <w:b/>
          <w:bCs/>
          <w:sz w:val="24"/>
          <w:szCs w:val="24"/>
        </w:rPr>
        <w:t>Epic 7: Personalized Learning Recommendations</w:t>
      </w:r>
    </w:p>
    <w:p w14:paraId="53B27637"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US-15: As a student, I want to receive personalized study material and practice recommendations based on my learning gaps, so that I can improve in specific weak areas.</w:t>
      </w:r>
    </w:p>
    <w:p w14:paraId="006E0F26"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US-16: As an instructor, I want the system to suggest differentiated content for students at different performance levels, so that I can support diverse learners within the same classroom.</w:t>
      </w:r>
    </w:p>
    <w:p w14:paraId="1947DF40" w14:textId="77777777" w:rsidR="00684706" w:rsidRPr="00BE670E" w:rsidRDefault="00000000" w:rsidP="00BE670E">
      <w:pPr>
        <w:pStyle w:val="Heading2"/>
        <w:spacing w:before="220" w:after="100" w:line="276" w:lineRule="auto"/>
        <w:rPr>
          <w:sz w:val="24"/>
          <w:szCs w:val="24"/>
        </w:rPr>
      </w:pPr>
      <w:r w:rsidRPr="00BE670E">
        <w:rPr>
          <w:rFonts w:eastAsia="Calibri"/>
          <w:b/>
          <w:bCs/>
          <w:sz w:val="24"/>
          <w:szCs w:val="24"/>
        </w:rPr>
        <w:t>Epic 8: Data Privacy &amp; Security Management</w:t>
      </w:r>
    </w:p>
    <w:p w14:paraId="754C67CD"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US-17: As a data privacy officer, I want all student data encrypted and access-controlled by role, so that sensitive academic information is protected from unauthorized access.</w:t>
      </w:r>
    </w:p>
    <w:p w14:paraId="0F3708BE" w14:textId="77777777" w:rsidR="00684706" w:rsidRPr="004B657B" w:rsidRDefault="00000000" w:rsidP="00BE670E">
      <w:pPr>
        <w:pStyle w:val="ListParagraph"/>
        <w:numPr>
          <w:ilvl w:val="0"/>
          <w:numId w:val="2"/>
        </w:numPr>
        <w:spacing w:after="60" w:line="276" w:lineRule="auto"/>
      </w:pPr>
      <w:r w:rsidRPr="00BE670E">
        <w:rPr>
          <w:rFonts w:eastAsia="Calibri"/>
          <w:sz w:val="24"/>
          <w:szCs w:val="24"/>
        </w:rPr>
        <w:t>US-18: As a student, I want to know how my classroom monitoring data is collected, used, and stored, so that I can trust the platform with my personal information</w:t>
      </w:r>
      <w:r w:rsidRPr="004B657B">
        <w:rPr>
          <w:rFonts w:eastAsia="Calibri"/>
          <w:sz w:val="22"/>
          <w:szCs w:val="22"/>
        </w:rPr>
        <w:t>.</w:t>
      </w:r>
    </w:p>
    <w:p w14:paraId="4D57140D" w14:textId="77777777" w:rsidR="00684706" w:rsidRPr="004B657B" w:rsidRDefault="00000000" w:rsidP="00BE670E">
      <w:pPr>
        <w:pStyle w:val="Heading1"/>
        <w:spacing w:before="300" w:after="150" w:line="276" w:lineRule="auto"/>
      </w:pPr>
      <w:r w:rsidRPr="004B657B">
        <w:rPr>
          <w:rFonts w:eastAsia="Calibri"/>
          <w:b/>
          <w:bCs/>
          <w:color w:val="1F4E79"/>
          <w:sz w:val="28"/>
          <w:szCs w:val="28"/>
        </w:rPr>
        <w:t>3. Acceptance Criteria</w:t>
      </w:r>
    </w:p>
    <w:p w14:paraId="20A904F3" w14:textId="77777777" w:rsidR="00684706" w:rsidRPr="00BE670E" w:rsidRDefault="00000000" w:rsidP="00BE670E">
      <w:pPr>
        <w:spacing w:after="120" w:line="276" w:lineRule="auto"/>
        <w:rPr>
          <w:sz w:val="24"/>
          <w:szCs w:val="24"/>
        </w:rPr>
      </w:pPr>
      <w:r w:rsidRPr="00BE670E">
        <w:rPr>
          <w:rFonts w:eastAsia="Calibri"/>
          <w:sz w:val="24"/>
          <w:szCs w:val="24"/>
        </w:rPr>
        <w:t>Acceptance criteria for the high-priority user stories selected for Sprint 1 are defined below using the Given–When–Then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7373"/>
      </w:tblGrid>
      <w:tr w:rsidR="00684706" w:rsidRPr="00BE670E" w14:paraId="75E67EFB" w14:textId="77777777">
        <w:tblPrEx>
          <w:tblCellMar>
            <w:top w:w="0" w:type="dxa"/>
            <w:bottom w:w="0" w:type="dxa"/>
          </w:tblCellMar>
        </w:tblPrEx>
        <w:trPr>
          <w:tblHeader/>
        </w:trPr>
        <w:tc>
          <w:tcPr>
            <w:tcW w:w="1600" w:type="dxa"/>
            <w:shd w:val="clear" w:color="auto" w:fill="1F4E79"/>
            <w:tcMar>
              <w:top w:w="80" w:type="dxa"/>
              <w:left w:w="100" w:type="dxa"/>
              <w:bottom w:w="80" w:type="dxa"/>
              <w:right w:w="100" w:type="dxa"/>
            </w:tcMar>
            <w:vAlign w:val="center"/>
          </w:tcPr>
          <w:p w14:paraId="0F2FAA08" w14:textId="77777777" w:rsidR="00684706" w:rsidRPr="00BE670E" w:rsidRDefault="00000000" w:rsidP="00BE670E">
            <w:pPr>
              <w:spacing w:line="276" w:lineRule="auto"/>
              <w:jc w:val="center"/>
              <w:rPr>
                <w:sz w:val="24"/>
                <w:szCs w:val="24"/>
              </w:rPr>
            </w:pPr>
            <w:r w:rsidRPr="00BE670E">
              <w:rPr>
                <w:rFonts w:eastAsia="Calibri"/>
                <w:b/>
                <w:bCs/>
                <w:color w:val="FFFFFF"/>
                <w:sz w:val="24"/>
                <w:szCs w:val="24"/>
              </w:rPr>
              <w:lastRenderedPageBreak/>
              <w:t>User Story</w:t>
            </w:r>
          </w:p>
        </w:tc>
        <w:tc>
          <w:tcPr>
            <w:tcW w:w="7760" w:type="dxa"/>
            <w:shd w:val="clear" w:color="auto" w:fill="1F4E79"/>
            <w:tcMar>
              <w:top w:w="80" w:type="dxa"/>
              <w:left w:w="100" w:type="dxa"/>
              <w:bottom w:w="80" w:type="dxa"/>
              <w:right w:w="100" w:type="dxa"/>
            </w:tcMar>
            <w:vAlign w:val="center"/>
          </w:tcPr>
          <w:p w14:paraId="329AC0E2" w14:textId="77777777" w:rsidR="00684706" w:rsidRPr="00BE670E" w:rsidRDefault="00000000" w:rsidP="00BE670E">
            <w:pPr>
              <w:spacing w:line="276" w:lineRule="auto"/>
              <w:jc w:val="center"/>
              <w:rPr>
                <w:sz w:val="24"/>
                <w:szCs w:val="24"/>
              </w:rPr>
            </w:pPr>
            <w:r w:rsidRPr="00BE670E">
              <w:rPr>
                <w:rFonts w:eastAsia="Calibri"/>
                <w:b/>
                <w:bCs/>
                <w:color w:val="FFFFFF"/>
                <w:sz w:val="24"/>
                <w:szCs w:val="24"/>
              </w:rPr>
              <w:t>Acceptance Criteria (Given – When – Then)</w:t>
            </w:r>
          </w:p>
        </w:tc>
      </w:tr>
      <w:tr w:rsidR="00684706" w:rsidRPr="00BE670E" w14:paraId="0F0A4E5F" w14:textId="77777777">
        <w:tblPrEx>
          <w:tblCellMar>
            <w:top w:w="0" w:type="dxa"/>
            <w:bottom w:w="0" w:type="dxa"/>
          </w:tblCellMar>
        </w:tblPrEx>
        <w:tc>
          <w:tcPr>
            <w:tcW w:w="1600" w:type="dxa"/>
            <w:tcMar>
              <w:top w:w="80" w:type="dxa"/>
              <w:left w:w="100" w:type="dxa"/>
              <w:bottom w:w="80" w:type="dxa"/>
              <w:right w:w="100" w:type="dxa"/>
            </w:tcMar>
            <w:vAlign w:val="center"/>
          </w:tcPr>
          <w:p w14:paraId="26A25E11" w14:textId="77777777" w:rsidR="00684706" w:rsidRPr="00BE670E" w:rsidRDefault="00000000" w:rsidP="00BE670E">
            <w:pPr>
              <w:spacing w:line="276" w:lineRule="auto"/>
              <w:rPr>
                <w:sz w:val="24"/>
                <w:szCs w:val="24"/>
              </w:rPr>
            </w:pPr>
            <w:r w:rsidRPr="00BE670E">
              <w:rPr>
                <w:rFonts w:eastAsia="Calibri"/>
                <w:sz w:val="24"/>
                <w:szCs w:val="24"/>
              </w:rPr>
              <w:t>US-01 Attendance (Physical)</w:t>
            </w:r>
          </w:p>
        </w:tc>
        <w:tc>
          <w:tcPr>
            <w:tcW w:w="7760" w:type="dxa"/>
            <w:tcMar>
              <w:top w:w="80" w:type="dxa"/>
              <w:left w:w="100" w:type="dxa"/>
              <w:bottom w:w="80" w:type="dxa"/>
              <w:right w:w="100" w:type="dxa"/>
            </w:tcMar>
            <w:vAlign w:val="center"/>
          </w:tcPr>
          <w:p w14:paraId="3DFF87D2" w14:textId="77777777" w:rsidR="00684706" w:rsidRPr="00BE670E" w:rsidRDefault="00000000" w:rsidP="00BE670E">
            <w:pPr>
              <w:spacing w:line="276" w:lineRule="auto"/>
              <w:rPr>
                <w:sz w:val="24"/>
                <w:szCs w:val="24"/>
              </w:rPr>
            </w:pPr>
            <w:r w:rsidRPr="00BE670E">
              <w:rPr>
                <w:rFonts w:eastAsia="Calibri"/>
                <w:sz w:val="24"/>
                <w:szCs w:val="24"/>
              </w:rPr>
              <w:t>Given a student is enrolled in a course and enters the classroom, When the camera-based recognition module detects and matches the student's face within the first 10 minutes of class, Then the system marks the student present and logs the timestamp in the attendance record.</w:t>
            </w:r>
          </w:p>
        </w:tc>
      </w:tr>
      <w:tr w:rsidR="00684706" w:rsidRPr="00BE670E" w14:paraId="7E9C1D4C" w14:textId="77777777">
        <w:tblPrEx>
          <w:tblCellMar>
            <w:top w:w="0" w:type="dxa"/>
            <w:bottom w:w="0" w:type="dxa"/>
          </w:tblCellMar>
        </w:tblPrEx>
        <w:tc>
          <w:tcPr>
            <w:tcW w:w="1600" w:type="dxa"/>
            <w:shd w:val="clear" w:color="auto" w:fill="F2F6FA"/>
            <w:tcMar>
              <w:top w:w="80" w:type="dxa"/>
              <w:left w:w="100" w:type="dxa"/>
              <w:bottom w:w="80" w:type="dxa"/>
              <w:right w:w="100" w:type="dxa"/>
            </w:tcMar>
            <w:vAlign w:val="center"/>
          </w:tcPr>
          <w:p w14:paraId="196D4624" w14:textId="77777777" w:rsidR="00684706" w:rsidRPr="00BE670E" w:rsidRDefault="00000000" w:rsidP="00BE670E">
            <w:pPr>
              <w:spacing w:line="276" w:lineRule="auto"/>
              <w:rPr>
                <w:sz w:val="24"/>
                <w:szCs w:val="24"/>
              </w:rPr>
            </w:pPr>
            <w:r w:rsidRPr="00BE670E">
              <w:rPr>
                <w:rFonts w:eastAsia="Calibri"/>
                <w:sz w:val="24"/>
                <w:szCs w:val="24"/>
              </w:rPr>
              <w:t>US-02 Attendance (Virtual)</w:t>
            </w:r>
          </w:p>
        </w:tc>
        <w:tc>
          <w:tcPr>
            <w:tcW w:w="7760" w:type="dxa"/>
            <w:shd w:val="clear" w:color="auto" w:fill="F2F6FA"/>
            <w:tcMar>
              <w:top w:w="80" w:type="dxa"/>
              <w:left w:w="100" w:type="dxa"/>
              <w:bottom w:w="80" w:type="dxa"/>
              <w:right w:w="100" w:type="dxa"/>
            </w:tcMar>
            <w:vAlign w:val="center"/>
          </w:tcPr>
          <w:p w14:paraId="10288C54" w14:textId="77777777" w:rsidR="00684706" w:rsidRPr="00BE670E" w:rsidRDefault="00000000" w:rsidP="00BE670E">
            <w:pPr>
              <w:spacing w:line="276" w:lineRule="auto"/>
              <w:rPr>
                <w:sz w:val="24"/>
                <w:szCs w:val="24"/>
              </w:rPr>
            </w:pPr>
            <w:r w:rsidRPr="00BE670E">
              <w:rPr>
                <w:rFonts w:eastAsia="Calibri"/>
                <w:sz w:val="24"/>
                <w:szCs w:val="24"/>
              </w:rPr>
              <w:t xml:space="preserve">Given a student joins a virtual class session, When the student remains actively logged in for at least 75% of the session duration, Then the system marks the student present; </w:t>
            </w:r>
            <w:proofErr w:type="gramStart"/>
            <w:r w:rsidRPr="00BE670E">
              <w:rPr>
                <w:rFonts w:eastAsia="Calibri"/>
                <w:sz w:val="24"/>
                <w:szCs w:val="24"/>
              </w:rPr>
              <w:t>otherwise</w:t>
            </w:r>
            <w:proofErr w:type="gramEnd"/>
            <w:r w:rsidRPr="00BE670E">
              <w:rPr>
                <w:rFonts w:eastAsia="Calibri"/>
                <w:sz w:val="24"/>
                <w:szCs w:val="24"/>
              </w:rPr>
              <w:t xml:space="preserve"> the student is marked partially present with the exact duration logged.</w:t>
            </w:r>
          </w:p>
        </w:tc>
      </w:tr>
      <w:tr w:rsidR="00684706" w:rsidRPr="00BE670E" w14:paraId="06B3D1C9" w14:textId="77777777">
        <w:tblPrEx>
          <w:tblCellMar>
            <w:top w:w="0" w:type="dxa"/>
            <w:bottom w:w="0" w:type="dxa"/>
          </w:tblCellMar>
        </w:tblPrEx>
        <w:tc>
          <w:tcPr>
            <w:tcW w:w="1600" w:type="dxa"/>
            <w:tcMar>
              <w:top w:w="80" w:type="dxa"/>
              <w:left w:w="100" w:type="dxa"/>
              <w:bottom w:w="80" w:type="dxa"/>
              <w:right w:w="100" w:type="dxa"/>
            </w:tcMar>
            <w:vAlign w:val="center"/>
          </w:tcPr>
          <w:p w14:paraId="461CE1F2" w14:textId="77777777" w:rsidR="00684706" w:rsidRPr="00BE670E" w:rsidRDefault="00000000" w:rsidP="00BE670E">
            <w:pPr>
              <w:spacing w:line="276" w:lineRule="auto"/>
              <w:rPr>
                <w:sz w:val="24"/>
                <w:szCs w:val="24"/>
              </w:rPr>
            </w:pPr>
            <w:r w:rsidRPr="00BE670E">
              <w:rPr>
                <w:rFonts w:eastAsia="Calibri"/>
                <w:sz w:val="24"/>
                <w:szCs w:val="24"/>
              </w:rPr>
              <w:t>US-04 Real-time Engagement</w:t>
            </w:r>
          </w:p>
        </w:tc>
        <w:tc>
          <w:tcPr>
            <w:tcW w:w="7760" w:type="dxa"/>
            <w:tcMar>
              <w:top w:w="80" w:type="dxa"/>
              <w:left w:w="100" w:type="dxa"/>
              <w:bottom w:w="80" w:type="dxa"/>
              <w:right w:w="100" w:type="dxa"/>
            </w:tcMar>
            <w:vAlign w:val="center"/>
          </w:tcPr>
          <w:p w14:paraId="5D14EC23" w14:textId="77777777" w:rsidR="00684706" w:rsidRPr="00BE670E" w:rsidRDefault="00000000" w:rsidP="00BE670E">
            <w:pPr>
              <w:spacing w:line="276" w:lineRule="auto"/>
              <w:rPr>
                <w:sz w:val="24"/>
                <w:szCs w:val="24"/>
              </w:rPr>
            </w:pPr>
            <w:r w:rsidRPr="00BE670E">
              <w:rPr>
                <w:rFonts w:eastAsia="Calibri"/>
                <w:sz w:val="24"/>
                <w:szCs w:val="24"/>
              </w:rPr>
              <w:t xml:space="preserve">Given a live classroom session is in progress, </w:t>
            </w:r>
            <w:proofErr w:type="gramStart"/>
            <w:r w:rsidRPr="00BE670E">
              <w:rPr>
                <w:rFonts w:eastAsia="Calibri"/>
                <w:sz w:val="24"/>
                <w:szCs w:val="24"/>
              </w:rPr>
              <w:t>When</w:t>
            </w:r>
            <w:proofErr w:type="gramEnd"/>
            <w:r w:rsidRPr="00BE670E">
              <w:rPr>
                <w:rFonts w:eastAsia="Calibri"/>
                <w:sz w:val="24"/>
                <w:szCs w:val="24"/>
              </w:rPr>
              <w:t xml:space="preserve"> students respond to polls, quizzes, or participation prompts, Then the system updates and displays a live engagement score to the instructor within 5 seconds of each response.</w:t>
            </w:r>
          </w:p>
        </w:tc>
      </w:tr>
      <w:tr w:rsidR="00684706" w:rsidRPr="00BE670E" w14:paraId="54C1BADF" w14:textId="77777777">
        <w:tblPrEx>
          <w:tblCellMar>
            <w:top w:w="0" w:type="dxa"/>
            <w:bottom w:w="0" w:type="dxa"/>
          </w:tblCellMar>
        </w:tblPrEx>
        <w:tc>
          <w:tcPr>
            <w:tcW w:w="1600" w:type="dxa"/>
            <w:shd w:val="clear" w:color="auto" w:fill="F2F6FA"/>
            <w:tcMar>
              <w:top w:w="80" w:type="dxa"/>
              <w:left w:w="100" w:type="dxa"/>
              <w:bottom w:w="80" w:type="dxa"/>
              <w:right w:w="100" w:type="dxa"/>
            </w:tcMar>
            <w:vAlign w:val="center"/>
          </w:tcPr>
          <w:p w14:paraId="3B83C20B" w14:textId="77777777" w:rsidR="00684706" w:rsidRPr="00BE670E" w:rsidRDefault="00000000" w:rsidP="00BE670E">
            <w:pPr>
              <w:spacing w:line="276" w:lineRule="auto"/>
              <w:rPr>
                <w:sz w:val="24"/>
                <w:szCs w:val="24"/>
              </w:rPr>
            </w:pPr>
            <w:r w:rsidRPr="00BE670E">
              <w:rPr>
                <w:rFonts w:eastAsia="Calibri"/>
                <w:sz w:val="24"/>
                <w:szCs w:val="24"/>
              </w:rPr>
              <w:t>US-09 Risk Prediction</w:t>
            </w:r>
          </w:p>
        </w:tc>
        <w:tc>
          <w:tcPr>
            <w:tcW w:w="7760" w:type="dxa"/>
            <w:shd w:val="clear" w:color="auto" w:fill="F2F6FA"/>
            <w:tcMar>
              <w:top w:w="80" w:type="dxa"/>
              <w:left w:w="100" w:type="dxa"/>
              <w:bottom w:w="80" w:type="dxa"/>
              <w:right w:w="100" w:type="dxa"/>
            </w:tcMar>
            <w:vAlign w:val="center"/>
          </w:tcPr>
          <w:p w14:paraId="48B7F869" w14:textId="77777777" w:rsidR="00684706" w:rsidRPr="00BE670E" w:rsidRDefault="00000000" w:rsidP="00BE670E">
            <w:pPr>
              <w:spacing w:line="276" w:lineRule="auto"/>
              <w:rPr>
                <w:sz w:val="24"/>
                <w:szCs w:val="24"/>
              </w:rPr>
            </w:pPr>
            <w:r w:rsidRPr="00BE670E">
              <w:rPr>
                <w:rFonts w:eastAsia="Calibri"/>
                <w:sz w:val="24"/>
                <w:szCs w:val="24"/>
              </w:rPr>
              <w:t>Given a student's attendance, engagement, and assessment data for the current term, When the prediction model runs its scheduled weekly analysis, Then the system classifies the student into a Low, Medium, or High academic-risk category with a confidence score.</w:t>
            </w:r>
          </w:p>
        </w:tc>
      </w:tr>
      <w:tr w:rsidR="00684706" w:rsidRPr="00BE670E" w14:paraId="3BDC6466" w14:textId="77777777">
        <w:tblPrEx>
          <w:tblCellMar>
            <w:top w:w="0" w:type="dxa"/>
            <w:bottom w:w="0" w:type="dxa"/>
          </w:tblCellMar>
        </w:tblPrEx>
        <w:tc>
          <w:tcPr>
            <w:tcW w:w="1600" w:type="dxa"/>
            <w:tcMar>
              <w:top w:w="80" w:type="dxa"/>
              <w:left w:w="100" w:type="dxa"/>
              <w:bottom w:w="80" w:type="dxa"/>
              <w:right w:w="100" w:type="dxa"/>
            </w:tcMar>
            <w:vAlign w:val="center"/>
          </w:tcPr>
          <w:p w14:paraId="272AD7FA" w14:textId="77777777" w:rsidR="00684706" w:rsidRPr="00BE670E" w:rsidRDefault="00000000" w:rsidP="00BE670E">
            <w:pPr>
              <w:spacing w:line="276" w:lineRule="auto"/>
              <w:rPr>
                <w:sz w:val="24"/>
                <w:szCs w:val="24"/>
              </w:rPr>
            </w:pPr>
            <w:r w:rsidRPr="00BE670E">
              <w:rPr>
                <w:rFonts w:eastAsia="Calibri"/>
                <w:sz w:val="24"/>
                <w:szCs w:val="24"/>
              </w:rPr>
              <w:t>US-11 Advisor Notification</w:t>
            </w:r>
          </w:p>
        </w:tc>
        <w:tc>
          <w:tcPr>
            <w:tcW w:w="7760" w:type="dxa"/>
            <w:tcMar>
              <w:top w:w="80" w:type="dxa"/>
              <w:left w:w="100" w:type="dxa"/>
              <w:bottom w:w="80" w:type="dxa"/>
              <w:right w:w="100" w:type="dxa"/>
            </w:tcMar>
            <w:vAlign w:val="center"/>
          </w:tcPr>
          <w:p w14:paraId="31AC58EE" w14:textId="77777777" w:rsidR="00684706" w:rsidRPr="00BE670E" w:rsidRDefault="00000000" w:rsidP="00BE670E">
            <w:pPr>
              <w:spacing w:line="276" w:lineRule="auto"/>
              <w:rPr>
                <w:sz w:val="24"/>
                <w:szCs w:val="24"/>
              </w:rPr>
            </w:pPr>
            <w:r w:rsidRPr="00BE670E">
              <w:rPr>
                <w:rFonts w:eastAsia="Calibri"/>
                <w:sz w:val="24"/>
                <w:szCs w:val="24"/>
              </w:rPr>
              <w:t>Given a student is newly classified as High Risk, When the risk classification is confirmed, Then the system sends an automated notification (email/app) to the assigned faculty advisor within 1 hour, including the reason for the flag.</w:t>
            </w:r>
          </w:p>
        </w:tc>
      </w:tr>
      <w:tr w:rsidR="00684706" w:rsidRPr="00BE670E" w14:paraId="35F6E06C" w14:textId="77777777">
        <w:tblPrEx>
          <w:tblCellMar>
            <w:top w:w="0" w:type="dxa"/>
            <w:bottom w:w="0" w:type="dxa"/>
          </w:tblCellMar>
        </w:tblPrEx>
        <w:tc>
          <w:tcPr>
            <w:tcW w:w="1600" w:type="dxa"/>
            <w:shd w:val="clear" w:color="auto" w:fill="F2F6FA"/>
            <w:tcMar>
              <w:top w:w="80" w:type="dxa"/>
              <w:left w:w="100" w:type="dxa"/>
              <w:bottom w:w="80" w:type="dxa"/>
              <w:right w:w="100" w:type="dxa"/>
            </w:tcMar>
            <w:vAlign w:val="center"/>
          </w:tcPr>
          <w:p w14:paraId="110470E7" w14:textId="77777777" w:rsidR="00684706" w:rsidRPr="00BE670E" w:rsidRDefault="00000000" w:rsidP="00BE670E">
            <w:pPr>
              <w:spacing w:line="276" w:lineRule="auto"/>
              <w:rPr>
                <w:sz w:val="24"/>
                <w:szCs w:val="24"/>
              </w:rPr>
            </w:pPr>
            <w:r w:rsidRPr="00BE670E">
              <w:rPr>
                <w:rFonts w:eastAsia="Calibri"/>
                <w:sz w:val="24"/>
                <w:szCs w:val="24"/>
              </w:rPr>
              <w:t>US-13 Analytics Dashboard</w:t>
            </w:r>
          </w:p>
        </w:tc>
        <w:tc>
          <w:tcPr>
            <w:tcW w:w="7760" w:type="dxa"/>
            <w:shd w:val="clear" w:color="auto" w:fill="F2F6FA"/>
            <w:tcMar>
              <w:top w:w="80" w:type="dxa"/>
              <w:left w:w="100" w:type="dxa"/>
              <w:bottom w:w="80" w:type="dxa"/>
              <w:right w:w="100" w:type="dxa"/>
            </w:tcMar>
            <w:vAlign w:val="center"/>
          </w:tcPr>
          <w:p w14:paraId="726C0B35" w14:textId="77777777" w:rsidR="00684706" w:rsidRPr="00BE670E" w:rsidRDefault="00000000" w:rsidP="00BE670E">
            <w:pPr>
              <w:spacing w:line="276" w:lineRule="auto"/>
              <w:rPr>
                <w:sz w:val="24"/>
                <w:szCs w:val="24"/>
              </w:rPr>
            </w:pPr>
            <w:r w:rsidRPr="00BE670E">
              <w:rPr>
                <w:rFonts w:eastAsia="Calibri"/>
                <w:sz w:val="24"/>
                <w:szCs w:val="24"/>
              </w:rPr>
              <w:t xml:space="preserve">Given an </w:t>
            </w:r>
            <w:proofErr w:type="gramStart"/>
            <w:r w:rsidRPr="00BE670E">
              <w:rPr>
                <w:rFonts w:eastAsia="Calibri"/>
                <w:sz w:val="24"/>
                <w:szCs w:val="24"/>
              </w:rPr>
              <w:t>academic administrator logs</w:t>
            </w:r>
            <w:proofErr w:type="gramEnd"/>
            <w:r w:rsidRPr="00BE670E">
              <w:rPr>
                <w:rFonts w:eastAsia="Calibri"/>
                <w:sz w:val="24"/>
                <w:szCs w:val="24"/>
              </w:rPr>
              <w:t xml:space="preserve"> into the dashboard, </w:t>
            </w:r>
            <w:proofErr w:type="gramStart"/>
            <w:r w:rsidRPr="00BE670E">
              <w:rPr>
                <w:rFonts w:eastAsia="Calibri"/>
                <w:sz w:val="24"/>
                <w:szCs w:val="24"/>
              </w:rPr>
              <w:t>When</w:t>
            </w:r>
            <w:proofErr w:type="gramEnd"/>
            <w:r w:rsidRPr="00BE670E">
              <w:rPr>
                <w:rFonts w:eastAsia="Calibri"/>
                <w:sz w:val="24"/>
                <w:szCs w:val="24"/>
              </w:rPr>
              <w:t xml:space="preserve"> they select a department and date range, Then the system displays attendance, engagement, and performance trends as charts, updated no later than the previous day's data.</w:t>
            </w:r>
          </w:p>
        </w:tc>
      </w:tr>
      <w:tr w:rsidR="00684706" w:rsidRPr="00BE670E" w14:paraId="28C5B463" w14:textId="77777777">
        <w:tblPrEx>
          <w:tblCellMar>
            <w:top w:w="0" w:type="dxa"/>
            <w:bottom w:w="0" w:type="dxa"/>
          </w:tblCellMar>
        </w:tblPrEx>
        <w:tc>
          <w:tcPr>
            <w:tcW w:w="1600" w:type="dxa"/>
            <w:tcMar>
              <w:top w:w="80" w:type="dxa"/>
              <w:left w:w="100" w:type="dxa"/>
              <w:bottom w:w="80" w:type="dxa"/>
              <w:right w:w="100" w:type="dxa"/>
            </w:tcMar>
            <w:vAlign w:val="center"/>
          </w:tcPr>
          <w:p w14:paraId="5B0C65ED" w14:textId="77777777" w:rsidR="00684706" w:rsidRPr="00BE670E" w:rsidRDefault="00000000" w:rsidP="00BE670E">
            <w:pPr>
              <w:spacing w:line="276" w:lineRule="auto"/>
              <w:rPr>
                <w:sz w:val="24"/>
                <w:szCs w:val="24"/>
              </w:rPr>
            </w:pPr>
            <w:r w:rsidRPr="00BE670E">
              <w:rPr>
                <w:rFonts w:eastAsia="Calibri"/>
                <w:sz w:val="24"/>
                <w:szCs w:val="24"/>
              </w:rPr>
              <w:t>US-15 Personalized Recommendations</w:t>
            </w:r>
          </w:p>
        </w:tc>
        <w:tc>
          <w:tcPr>
            <w:tcW w:w="7760" w:type="dxa"/>
            <w:tcMar>
              <w:top w:w="80" w:type="dxa"/>
              <w:left w:w="100" w:type="dxa"/>
              <w:bottom w:w="80" w:type="dxa"/>
              <w:right w:w="100" w:type="dxa"/>
            </w:tcMar>
            <w:vAlign w:val="center"/>
          </w:tcPr>
          <w:p w14:paraId="05AF1502" w14:textId="77777777" w:rsidR="00684706" w:rsidRPr="00BE670E" w:rsidRDefault="00000000" w:rsidP="00BE670E">
            <w:pPr>
              <w:spacing w:line="276" w:lineRule="auto"/>
              <w:rPr>
                <w:sz w:val="24"/>
                <w:szCs w:val="24"/>
              </w:rPr>
            </w:pPr>
            <w:r w:rsidRPr="00BE670E">
              <w:rPr>
                <w:rFonts w:eastAsia="Calibri"/>
                <w:sz w:val="24"/>
                <w:szCs w:val="24"/>
              </w:rPr>
              <w:t>Given a student has completed an assessment, When the system detects a performance gap in a specific topic, Then the system recommends targeted study material or practice exercises for that topic within the student's dashboard.</w:t>
            </w:r>
          </w:p>
        </w:tc>
      </w:tr>
      <w:tr w:rsidR="00684706" w:rsidRPr="00BE670E" w14:paraId="22263587" w14:textId="77777777">
        <w:tblPrEx>
          <w:tblCellMar>
            <w:top w:w="0" w:type="dxa"/>
            <w:bottom w:w="0" w:type="dxa"/>
          </w:tblCellMar>
        </w:tblPrEx>
        <w:tc>
          <w:tcPr>
            <w:tcW w:w="1600" w:type="dxa"/>
            <w:shd w:val="clear" w:color="auto" w:fill="F2F6FA"/>
            <w:tcMar>
              <w:top w:w="80" w:type="dxa"/>
              <w:left w:w="100" w:type="dxa"/>
              <w:bottom w:w="80" w:type="dxa"/>
              <w:right w:w="100" w:type="dxa"/>
            </w:tcMar>
            <w:vAlign w:val="center"/>
          </w:tcPr>
          <w:p w14:paraId="43A5F875" w14:textId="77777777" w:rsidR="00684706" w:rsidRPr="00BE670E" w:rsidRDefault="00000000" w:rsidP="00BE670E">
            <w:pPr>
              <w:spacing w:line="276" w:lineRule="auto"/>
              <w:rPr>
                <w:sz w:val="24"/>
                <w:szCs w:val="24"/>
              </w:rPr>
            </w:pPr>
            <w:r w:rsidRPr="00BE670E">
              <w:rPr>
                <w:rFonts w:eastAsia="Calibri"/>
                <w:sz w:val="24"/>
                <w:szCs w:val="24"/>
              </w:rPr>
              <w:t>US-17 Data Security</w:t>
            </w:r>
          </w:p>
        </w:tc>
        <w:tc>
          <w:tcPr>
            <w:tcW w:w="7760" w:type="dxa"/>
            <w:shd w:val="clear" w:color="auto" w:fill="F2F6FA"/>
            <w:tcMar>
              <w:top w:w="80" w:type="dxa"/>
              <w:left w:w="100" w:type="dxa"/>
              <w:bottom w:w="80" w:type="dxa"/>
              <w:right w:w="100" w:type="dxa"/>
            </w:tcMar>
            <w:vAlign w:val="center"/>
          </w:tcPr>
          <w:p w14:paraId="513966B6" w14:textId="77777777" w:rsidR="00684706" w:rsidRPr="00BE670E" w:rsidRDefault="00000000" w:rsidP="00BE670E">
            <w:pPr>
              <w:spacing w:line="276" w:lineRule="auto"/>
              <w:rPr>
                <w:sz w:val="24"/>
                <w:szCs w:val="24"/>
              </w:rPr>
            </w:pPr>
            <w:r w:rsidRPr="00BE670E">
              <w:rPr>
                <w:rFonts w:eastAsia="Calibri"/>
                <w:sz w:val="24"/>
                <w:szCs w:val="24"/>
              </w:rPr>
              <w:t xml:space="preserve">Given student data is stored in the platform, </w:t>
            </w:r>
            <w:proofErr w:type="gramStart"/>
            <w:r w:rsidRPr="00BE670E">
              <w:rPr>
                <w:rFonts w:eastAsia="Calibri"/>
                <w:sz w:val="24"/>
                <w:szCs w:val="24"/>
              </w:rPr>
              <w:t>When</w:t>
            </w:r>
            <w:proofErr w:type="gramEnd"/>
            <w:r w:rsidRPr="00BE670E">
              <w:rPr>
                <w:rFonts w:eastAsia="Calibri"/>
                <w:sz w:val="24"/>
                <w:szCs w:val="24"/>
              </w:rPr>
              <w:t xml:space="preserve"> any user attempts to access student records, Then the system enforces role-based access control and encrypts all personally identifiable data at rest and in transit.</w:t>
            </w:r>
          </w:p>
        </w:tc>
      </w:tr>
    </w:tbl>
    <w:p w14:paraId="2EE0349D" w14:textId="77777777" w:rsidR="00684706" w:rsidRPr="004B657B" w:rsidRDefault="00000000" w:rsidP="00BE670E">
      <w:pPr>
        <w:pStyle w:val="Heading1"/>
        <w:spacing w:before="300" w:after="150" w:line="276" w:lineRule="auto"/>
      </w:pPr>
      <w:r w:rsidRPr="004B657B">
        <w:rPr>
          <w:rFonts w:eastAsia="Calibri"/>
          <w:b/>
          <w:bCs/>
          <w:color w:val="1F4E79"/>
          <w:sz w:val="28"/>
          <w:szCs w:val="28"/>
        </w:rPr>
        <w:t>4. Product Backlog Prioritization</w:t>
      </w:r>
    </w:p>
    <w:p w14:paraId="6A4F4A31" w14:textId="77777777" w:rsidR="00684706" w:rsidRPr="00BE670E" w:rsidRDefault="00000000" w:rsidP="00BE670E">
      <w:pPr>
        <w:spacing w:after="120" w:line="276" w:lineRule="auto"/>
        <w:rPr>
          <w:sz w:val="24"/>
          <w:szCs w:val="24"/>
        </w:rPr>
      </w:pPr>
      <w:r w:rsidRPr="00BE670E">
        <w:rPr>
          <w:rFonts w:eastAsia="Calibri"/>
          <w:sz w:val="24"/>
          <w:szCs w:val="24"/>
        </w:rPr>
        <w:t xml:space="preserve">The product backlog below is prioritized using the </w:t>
      </w:r>
      <w:proofErr w:type="spellStart"/>
      <w:r w:rsidRPr="00BE670E">
        <w:rPr>
          <w:rFonts w:eastAsia="Calibri"/>
          <w:sz w:val="24"/>
          <w:szCs w:val="24"/>
        </w:rPr>
        <w:t>MoSCoW</w:t>
      </w:r>
      <w:proofErr w:type="spellEnd"/>
      <w:r w:rsidRPr="00BE670E">
        <w:rPr>
          <w:rFonts w:eastAsia="Calibri"/>
          <w:sz w:val="24"/>
          <w:szCs w:val="24"/>
        </w:rPr>
        <w:t xml:space="preserve"> technique, considering business value, dependency on foundational features (e.g., attendance data feeding engagement and risk models), and stakeholder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4122"/>
        <w:gridCol w:w="1290"/>
        <w:gridCol w:w="1679"/>
        <w:gridCol w:w="1573"/>
      </w:tblGrid>
      <w:tr w:rsidR="00684706" w:rsidRPr="00BE670E" w14:paraId="60A80D16" w14:textId="77777777">
        <w:tblPrEx>
          <w:tblCellMar>
            <w:top w:w="0" w:type="dxa"/>
            <w:bottom w:w="0" w:type="dxa"/>
          </w:tblCellMar>
        </w:tblPrEx>
        <w:trPr>
          <w:tblHeader/>
        </w:trPr>
        <w:tc>
          <w:tcPr>
            <w:tcW w:w="700" w:type="dxa"/>
            <w:shd w:val="clear" w:color="auto" w:fill="1F4E79"/>
            <w:tcMar>
              <w:top w:w="80" w:type="dxa"/>
              <w:left w:w="100" w:type="dxa"/>
              <w:bottom w:w="80" w:type="dxa"/>
              <w:right w:w="100" w:type="dxa"/>
            </w:tcMar>
            <w:vAlign w:val="center"/>
          </w:tcPr>
          <w:p w14:paraId="7EDE2DDC" w14:textId="77777777" w:rsidR="00684706" w:rsidRPr="00BE670E" w:rsidRDefault="00000000" w:rsidP="00BE670E">
            <w:pPr>
              <w:spacing w:line="276" w:lineRule="auto"/>
              <w:jc w:val="center"/>
              <w:rPr>
                <w:sz w:val="24"/>
                <w:szCs w:val="24"/>
              </w:rPr>
            </w:pPr>
            <w:r w:rsidRPr="00BE670E">
              <w:rPr>
                <w:rFonts w:eastAsia="Calibri"/>
                <w:b/>
                <w:bCs/>
                <w:color w:val="FFFFFF"/>
                <w:sz w:val="24"/>
                <w:szCs w:val="24"/>
              </w:rPr>
              <w:lastRenderedPageBreak/>
              <w:t>ID</w:t>
            </w:r>
          </w:p>
        </w:tc>
        <w:tc>
          <w:tcPr>
            <w:tcW w:w="4200" w:type="dxa"/>
            <w:shd w:val="clear" w:color="auto" w:fill="1F4E79"/>
            <w:tcMar>
              <w:top w:w="80" w:type="dxa"/>
              <w:left w:w="100" w:type="dxa"/>
              <w:bottom w:w="80" w:type="dxa"/>
              <w:right w:w="100" w:type="dxa"/>
            </w:tcMar>
            <w:vAlign w:val="center"/>
          </w:tcPr>
          <w:p w14:paraId="2C925EFD" w14:textId="77777777" w:rsidR="00684706" w:rsidRPr="00BE670E" w:rsidRDefault="00000000" w:rsidP="00BE670E">
            <w:pPr>
              <w:spacing w:line="276" w:lineRule="auto"/>
              <w:jc w:val="center"/>
              <w:rPr>
                <w:sz w:val="24"/>
                <w:szCs w:val="24"/>
              </w:rPr>
            </w:pPr>
            <w:r w:rsidRPr="00BE670E">
              <w:rPr>
                <w:rFonts w:eastAsia="Calibri"/>
                <w:b/>
                <w:bCs/>
                <w:color w:val="FFFFFF"/>
                <w:sz w:val="24"/>
                <w:szCs w:val="24"/>
              </w:rPr>
              <w:t>User Story</w:t>
            </w:r>
          </w:p>
        </w:tc>
        <w:tc>
          <w:tcPr>
            <w:tcW w:w="1300" w:type="dxa"/>
            <w:shd w:val="clear" w:color="auto" w:fill="1F4E79"/>
            <w:tcMar>
              <w:top w:w="80" w:type="dxa"/>
              <w:left w:w="100" w:type="dxa"/>
              <w:bottom w:w="80" w:type="dxa"/>
              <w:right w:w="100" w:type="dxa"/>
            </w:tcMar>
            <w:vAlign w:val="center"/>
          </w:tcPr>
          <w:p w14:paraId="0652D260" w14:textId="77777777" w:rsidR="00684706" w:rsidRPr="00BE670E" w:rsidRDefault="00000000" w:rsidP="00BE670E">
            <w:pPr>
              <w:spacing w:line="276" w:lineRule="auto"/>
              <w:jc w:val="center"/>
              <w:rPr>
                <w:sz w:val="24"/>
                <w:szCs w:val="24"/>
              </w:rPr>
            </w:pPr>
            <w:r w:rsidRPr="00BE670E">
              <w:rPr>
                <w:rFonts w:eastAsia="Calibri"/>
                <w:b/>
                <w:bCs/>
                <w:color w:val="FFFFFF"/>
                <w:sz w:val="24"/>
                <w:szCs w:val="24"/>
              </w:rPr>
              <w:t>Priority</w:t>
            </w:r>
          </w:p>
        </w:tc>
        <w:tc>
          <w:tcPr>
            <w:tcW w:w="1700" w:type="dxa"/>
            <w:shd w:val="clear" w:color="auto" w:fill="1F4E79"/>
            <w:tcMar>
              <w:top w:w="80" w:type="dxa"/>
              <w:left w:w="100" w:type="dxa"/>
              <w:bottom w:w="80" w:type="dxa"/>
              <w:right w:w="100" w:type="dxa"/>
            </w:tcMar>
            <w:vAlign w:val="center"/>
          </w:tcPr>
          <w:p w14:paraId="325D64C6" w14:textId="77777777" w:rsidR="00684706" w:rsidRPr="00BE670E" w:rsidRDefault="00000000" w:rsidP="00BE670E">
            <w:pPr>
              <w:spacing w:line="276" w:lineRule="auto"/>
              <w:jc w:val="center"/>
              <w:rPr>
                <w:sz w:val="24"/>
                <w:szCs w:val="24"/>
              </w:rPr>
            </w:pPr>
            <w:r w:rsidRPr="00BE670E">
              <w:rPr>
                <w:rFonts w:eastAsia="Calibri"/>
                <w:b/>
                <w:bCs/>
                <w:color w:val="FFFFFF"/>
                <w:sz w:val="24"/>
                <w:szCs w:val="24"/>
              </w:rPr>
              <w:t>Business Value</w:t>
            </w:r>
          </w:p>
        </w:tc>
        <w:tc>
          <w:tcPr>
            <w:tcW w:w="1460" w:type="dxa"/>
            <w:shd w:val="clear" w:color="auto" w:fill="1F4E79"/>
            <w:tcMar>
              <w:top w:w="80" w:type="dxa"/>
              <w:left w:w="100" w:type="dxa"/>
              <w:bottom w:w="80" w:type="dxa"/>
              <w:right w:w="100" w:type="dxa"/>
            </w:tcMar>
            <w:vAlign w:val="center"/>
          </w:tcPr>
          <w:p w14:paraId="43EFC6BD" w14:textId="77777777" w:rsidR="00684706" w:rsidRPr="00BE670E" w:rsidRDefault="00000000" w:rsidP="00BE670E">
            <w:pPr>
              <w:spacing w:line="276" w:lineRule="auto"/>
              <w:jc w:val="center"/>
              <w:rPr>
                <w:sz w:val="24"/>
                <w:szCs w:val="24"/>
              </w:rPr>
            </w:pPr>
            <w:r w:rsidRPr="00BE670E">
              <w:rPr>
                <w:rFonts w:eastAsia="Calibri"/>
                <w:b/>
                <w:bCs/>
                <w:color w:val="FFFFFF"/>
                <w:sz w:val="24"/>
                <w:szCs w:val="24"/>
              </w:rPr>
              <w:t>Dependency</w:t>
            </w:r>
          </w:p>
        </w:tc>
      </w:tr>
      <w:tr w:rsidR="00684706" w:rsidRPr="00BE670E" w14:paraId="5509ACFD" w14:textId="77777777">
        <w:tblPrEx>
          <w:tblCellMar>
            <w:top w:w="0" w:type="dxa"/>
            <w:bottom w:w="0" w:type="dxa"/>
          </w:tblCellMar>
        </w:tblPrEx>
        <w:tc>
          <w:tcPr>
            <w:tcW w:w="700" w:type="dxa"/>
            <w:tcMar>
              <w:top w:w="80" w:type="dxa"/>
              <w:left w:w="100" w:type="dxa"/>
              <w:bottom w:w="80" w:type="dxa"/>
              <w:right w:w="100" w:type="dxa"/>
            </w:tcMar>
            <w:vAlign w:val="center"/>
          </w:tcPr>
          <w:p w14:paraId="2A0AE953" w14:textId="77777777" w:rsidR="00684706" w:rsidRPr="00BE670E" w:rsidRDefault="00000000" w:rsidP="00BE670E">
            <w:pPr>
              <w:spacing w:line="276" w:lineRule="auto"/>
              <w:rPr>
                <w:sz w:val="24"/>
                <w:szCs w:val="24"/>
              </w:rPr>
            </w:pPr>
            <w:r w:rsidRPr="00BE670E">
              <w:rPr>
                <w:rFonts w:eastAsia="Calibri"/>
                <w:sz w:val="24"/>
                <w:szCs w:val="24"/>
              </w:rPr>
              <w:t>US-01</w:t>
            </w:r>
          </w:p>
        </w:tc>
        <w:tc>
          <w:tcPr>
            <w:tcW w:w="4200" w:type="dxa"/>
            <w:tcMar>
              <w:top w:w="80" w:type="dxa"/>
              <w:left w:w="100" w:type="dxa"/>
              <w:bottom w:w="80" w:type="dxa"/>
              <w:right w:w="100" w:type="dxa"/>
            </w:tcMar>
            <w:vAlign w:val="center"/>
          </w:tcPr>
          <w:p w14:paraId="7FA5D0F1" w14:textId="77777777" w:rsidR="00684706" w:rsidRPr="00BE670E" w:rsidRDefault="00000000" w:rsidP="00BE670E">
            <w:pPr>
              <w:spacing w:line="276" w:lineRule="auto"/>
              <w:rPr>
                <w:sz w:val="24"/>
                <w:szCs w:val="24"/>
              </w:rPr>
            </w:pPr>
            <w:r w:rsidRPr="00BE670E">
              <w:rPr>
                <w:rFonts w:eastAsia="Calibri"/>
                <w:sz w:val="24"/>
                <w:szCs w:val="24"/>
              </w:rPr>
              <w:t>Automated physical attendance</w:t>
            </w:r>
          </w:p>
        </w:tc>
        <w:tc>
          <w:tcPr>
            <w:tcW w:w="1300" w:type="dxa"/>
            <w:tcMar>
              <w:top w:w="80" w:type="dxa"/>
              <w:left w:w="100" w:type="dxa"/>
              <w:bottom w:w="80" w:type="dxa"/>
              <w:right w:w="100" w:type="dxa"/>
            </w:tcMar>
            <w:vAlign w:val="center"/>
          </w:tcPr>
          <w:p w14:paraId="174DABCF" w14:textId="77777777" w:rsidR="00684706" w:rsidRPr="00BE670E" w:rsidRDefault="00000000" w:rsidP="00BE670E">
            <w:pPr>
              <w:spacing w:line="276" w:lineRule="auto"/>
              <w:rPr>
                <w:sz w:val="24"/>
                <w:szCs w:val="24"/>
              </w:rPr>
            </w:pPr>
            <w:r w:rsidRPr="00BE670E">
              <w:rPr>
                <w:rFonts w:eastAsia="Calibri"/>
                <w:sz w:val="24"/>
                <w:szCs w:val="24"/>
              </w:rPr>
              <w:t>Must Have</w:t>
            </w:r>
          </w:p>
        </w:tc>
        <w:tc>
          <w:tcPr>
            <w:tcW w:w="1700" w:type="dxa"/>
            <w:tcMar>
              <w:top w:w="80" w:type="dxa"/>
              <w:left w:w="100" w:type="dxa"/>
              <w:bottom w:w="80" w:type="dxa"/>
              <w:right w:w="100" w:type="dxa"/>
            </w:tcMar>
            <w:vAlign w:val="center"/>
          </w:tcPr>
          <w:p w14:paraId="19C4DA3A" w14:textId="77777777" w:rsidR="00684706" w:rsidRPr="00BE670E" w:rsidRDefault="00000000" w:rsidP="00BE670E">
            <w:pPr>
              <w:spacing w:line="276" w:lineRule="auto"/>
              <w:rPr>
                <w:sz w:val="24"/>
                <w:szCs w:val="24"/>
              </w:rPr>
            </w:pPr>
            <w:r w:rsidRPr="00BE670E">
              <w:rPr>
                <w:rFonts w:eastAsia="Calibri"/>
                <w:sz w:val="24"/>
                <w:szCs w:val="24"/>
              </w:rPr>
              <w:t>High</w:t>
            </w:r>
          </w:p>
        </w:tc>
        <w:tc>
          <w:tcPr>
            <w:tcW w:w="1460" w:type="dxa"/>
            <w:tcMar>
              <w:top w:w="80" w:type="dxa"/>
              <w:left w:w="100" w:type="dxa"/>
              <w:bottom w:w="80" w:type="dxa"/>
              <w:right w:w="100" w:type="dxa"/>
            </w:tcMar>
            <w:vAlign w:val="center"/>
          </w:tcPr>
          <w:p w14:paraId="2FF49520" w14:textId="77777777" w:rsidR="00684706" w:rsidRPr="00BE670E" w:rsidRDefault="00000000" w:rsidP="00BE670E">
            <w:pPr>
              <w:spacing w:line="276" w:lineRule="auto"/>
              <w:rPr>
                <w:sz w:val="24"/>
                <w:szCs w:val="24"/>
              </w:rPr>
            </w:pPr>
            <w:r w:rsidRPr="00BE670E">
              <w:rPr>
                <w:rFonts w:eastAsia="Calibri"/>
                <w:sz w:val="24"/>
                <w:szCs w:val="24"/>
              </w:rPr>
              <w:t>None (foundational)</w:t>
            </w:r>
          </w:p>
        </w:tc>
      </w:tr>
      <w:tr w:rsidR="00684706" w:rsidRPr="00BE670E" w14:paraId="6698358D" w14:textId="77777777">
        <w:tblPrEx>
          <w:tblCellMar>
            <w:top w:w="0" w:type="dxa"/>
            <w:bottom w:w="0" w:type="dxa"/>
          </w:tblCellMar>
        </w:tblPrEx>
        <w:tc>
          <w:tcPr>
            <w:tcW w:w="700" w:type="dxa"/>
            <w:shd w:val="clear" w:color="auto" w:fill="F2F6FA"/>
            <w:tcMar>
              <w:top w:w="80" w:type="dxa"/>
              <w:left w:w="100" w:type="dxa"/>
              <w:bottom w:w="80" w:type="dxa"/>
              <w:right w:w="100" w:type="dxa"/>
            </w:tcMar>
            <w:vAlign w:val="center"/>
          </w:tcPr>
          <w:p w14:paraId="6F3E40DF" w14:textId="77777777" w:rsidR="00684706" w:rsidRPr="00BE670E" w:rsidRDefault="00000000" w:rsidP="00BE670E">
            <w:pPr>
              <w:spacing w:line="276" w:lineRule="auto"/>
              <w:rPr>
                <w:sz w:val="24"/>
                <w:szCs w:val="24"/>
              </w:rPr>
            </w:pPr>
            <w:r w:rsidRPr="00BE670E">
              <w:rPr>
                <w:rFonts w:eastAsia="Calibri"/>
                <w:sz w:val="24"/>
                <w:szCs w:val="24"/>
              </w:rPr>
              <w:t>US-02</w:t>
            </w:r>
          </w:p>
        </w:tc>
        <w:tc>
          <w:tcPr>
            <w:tcW w:w="4200" w:type="dxa"/>
            <w:shd w:val="clear" w:color="auto" w:fill="F2F6FA"/>
            <w:tcMar>
              <w:top w:w="80" w:type="dxa"/>
              <w:left w:w="100" w:type="dxa"/>
              <w:bottom w:w="80" w:type="dxa"/>
              <w:right w:w="100" w:type="dxa"/>
            </w:tcMar>
            <w:vAlign w:val="center"/>
          </w:tcPr>
          <w:p w14:paraId="424B987B" w14:textId="77777777" w:rsidR="00684706" w:rsidRPr="00BE670E" w:rsidRDefault="00000000" w:rsidP="00BE670E">
            <w:pPr>
              <w:spacing w:line="276" w:lineRule="auto"/>
              <w:rPr>
                <w:sz w:val="24"/>
                <w:szCs w:val="24"/>
              </w:rPr>
            </w:pPr>
            <w:r w:rsidRPr="00BE670E">
              <w:rPr>
                <w:rFonts w:eastAsia="Calibri"/>
                <w:sz w:val="24"/>
                <w:szCs w:val="24"/>
              </w:rPr>
              <w:t>Automated virtual attendance</w:t>
            </w:r>
          </w:p>
        </w:tc>
        <w:tc>
          <w:tcPr>
            <w:tcW w:w="1300" w:type="dxa"/>
            <w:shd w:val="clear" w:color="auto" w:fill="F2F6FA"/>
            <w:tcMar>
              <w:top w:w="80" w:type="dxa"/>
              <w:left w:w="100" w:type="dxa"/>
              <w:bottom w:w="80" w:type="dxa"/>
              <w:right w:w="100" w:type="dxa"/>
            </w:tcMar>
            <w:vAlign w:val="center"/>
          </w:tcPr>
          <w:p w14:paraId="69258F0E" w14:textId="77777777" w:rsidR="00684706" w:rsidRPr="00BE670E" w:rsidRDefault="00000000" w:rsidP="00BE670E">
            <w:pPr>
              <w:spacing w:line="276" w:lineRule="auto"/>
              <w:rPr>
                <w:sz w:val="24"/>
                <w:szCs w:val="24"/>
              </w:rPr>
            </w:pPr>
            <w:r w:rsidRPr="00BE670E">
              <w:rPr>
                <w:rFonts w:eastAsia="Calibri"/>
                <w:sz w:val="24"/>
                <w:szCs w:val="24"/>
              </w:rPr>
              <w:t>Must Have</w:t>
            </w:r>
          </w:p>
        </w:tc>
        <w:tc>
          <w:tcPr>
            <w:tcW w:w="1700" w:type="dxa"/>
            <w:shd w:val="clear" w:color="auto" w:fill="F2F6FA"/>
            <w:tcMar>
              <w:top w:w="80" w:type="dxa"/>
              <w:left w:w="100" w:type="dxa"/>
              <w:bottom w:w="80" w:type="dxa"/>
              <w:right w:w="100" w:type="dxa"/>
            </w:tcMar>
            <w:vAlign w:val="center"/>
          </w:tcPr>
          <w:p w14:paraId="60EE0D43" w14:textId="77777777" w:rsidR="00684706" w:rsidRPr="00BE670E" w:rsidRDefault="00000000" w:rsidP="00BE670E">
            <w:pPr>
              <w:spacing w:line="276" w:lineRule="auto"/>
              <w:rPr>
                <w:sz w:val="24"/>
                <w:szCs w:val="24"/>
              </w:rPr>
            </w:pPr>
            <w:r w:rsidRPr="00BE670E">
              <w:rPr>
                <w:rFonts w:eastAsia="Calibri"/>
                <w:sz w:val="24"/>
                <w:szCs w:val="24"/>
              </w:rPr>
              <w:t>High</w:t>
            </w:r>
          </w:p>
        </w:tc>
        <w:tc>
          <w:tcPr>
            <w:tcW w:w="1460" w:type="dxa"/>
            <w:shd w:val="clear" w:color="auto" w:fill="F2F6FA"/>
            <w:tcMar>
              <w:top w:w="80" w:type="dxa"/>
              <w:left w:w="100" w:type="dxa"/>
              <w:bottom w:w="80" w:type="dxa"/>
              <w:right w:w="100" w:type="dxa"/>
            </w:tcMar>
            <w:vAlign w:val="center"/>
          </w:tcPr>
          <w:p w14:paraId="277FA2E0" w14:textId="77777777" w:rsidR="00684706" w:rsidRPr="00BE670E" w:rsidRDefault="00000000" w:rsidP="00BE670E">
            <w:pPr>
              <w:spacing w:line="276" w:lineRule="auto"/>
              <w:rPr>
                <w:sz w:val="24"/>
                <w:szCs w:val="24"/>
              </w:rPr>
            </w:pPr>
            <w:r w:rsidRPr="00BE670E">
              <w:rPr>
                <w:rFonts w:eastAsia="Calibri"/>
                <w:sz w:val="24"/>
                <w:szCs w:val="24"/>
              </w:rPr>
              <w:t>None (foundational)</w:t>
            </w:r>
          </w:p>
        </w:tc>
      </w:tr>
      <w:tr w:rsidR="00684706" w:rsidRPr="00BE670E" w14:paraId="24D7043A" w14:textId="77777777">
        <w:tblPrEx>
          <w:tblCellMar>
            <w:top w:w="0" w:type="dxa"/>
            <w:bottom w:w="0" w:type="dxa"/>
          </w:tblCellMar>
        </w:tblPrEx>
        <w:tc>
          <w:tcPr>
            <w:tcW w:w="700" w:type="dxa"/>
            <w:tcMar>
              <w:top w:w="80" w:type="dxa"/>
              <w:left w:w="100" w:type="dxa"/>
              <w:bottom w:w="80" w:type="dxa"/>
              <w:right w:w="100" w:type="dxa"/>
            </w:tcMar>
            <w:vAlign w:val="center"/>
          </w:tcPr>
          <w:p w14:paraId="784B5BAE" w14:textId="77777777" w:rsidR="00684706" w:rsidRPr="00BE670E" w:rsidRDefault="00000000" w:rsidP="00BE670E">
            <w:pPr>
              <w:spacing w:line="276" w:lineRule="auto"/>
              <w:rPr>
                <w:sz w:val="24"/>
                <w:szCs w:val="24"/>
              </w:rPr>
            </w:pPr>
            <w:r w:rsidRPr="00BE670E">
              <w:rPr>
                <w:rFonts w:eastAsia="Calibri"/>
                <w:sz w:val="24"/>
                <w:szCs w:val="24"/>
              </w:rPr>
              <w:t>US-04</w:t>
            </w:r>
          </w:p>
        </w:tc>
        <w:tc>
          <w:tcPr>
            <w:tcW w:w="4200" w:type="dxa"/>
            <w:tcMar>
              <w:top w:w="80" w:type="dxa"/>
              <w:left w:w="100" w:type="dxa"/>
              <w:bottom w:w="80" w:type="dxa"/>
              <w:right w:w="100" w:type="dxa"/>
            </w:tcMar>
            <w:vAlign w:val="center"/>
          </w:tcPr>
          <w:p w14:paraId="7E090CE8" w14:textId="77777777" w:rsidR="00684706" w:rsidRPr="00BE670E" w:rsidRDefault="00000000" w:rsidP="00BE670E">
            <w:pPr>
              <w:spacing w:line="276" w:lineRule="auto"/>
              <w:rPr>
                <w:sz w:val="24"/>
                <w:szCs w:val="24"/>
              </w:rPr>
            </w:pPr>
            <w:r w:rsidRPr="00BE670E">
              <w:rPr>
                <w:rFonts w:eastAsia="Calibri"/>
                <w:sz w:val="24"/>
                <w:szCs w:val="24"/>
              </w:rPr>
              <w:t>Real-time engagement scoring</w:t>
            </w:r>
          </w:p>
        </w:tc>
        <w:tc>
          <w:tcPr>
            <w:tcW w:w="1300" w:type="dxa"/>
            <w:tcMar>
              <w:top w:w="80" w:type="dxa"/>
              <w:left w:w="100" w:type="dxa"/>
              <w:bottom w:w="80" w:type="dxa"/>
              <w:right w:w="100" w:type="dxa"/>
            </w:tcMar>
            <w:vAlign w:val="center"/>
          </w:tcPr>
          <w:p w14:paraId="3C41134C" w14:textId="77777777" w:rsidR="00684706" w:rsidRPr="00BE670E" w:rsidRDefault="00000000" w:rsidP="00BE670E">
            <w:pPr>
              <w:spacing w:line="276" w:lineRule="auto"/>
              <w:rPr>
                <w:sz w:val="24"/>
                <w:szCs w:val="24"/>
              </w:rPr>
            </w:pPr>
            <w:r w:rsidRPr="00BE670E">
              <w:rPr>
                <w:rFonts w:eastAsia="Calibri"/>
                <w:sz w:val="24"/>
                <w:szCs w:val="24"/>
              </w:rPr>
              <w:t>Must Have</w:t>
            </w:r>
          </w:p>
        </w:tc>
        <w:tc>
          <w:tcPr>
            <w:tcW w:w="1700" w:type="dxa"/>
            <w:tcMar>
              <w:top w:w="80" w:type="dxa"/>
              <w:left w:w="100" w:type="dxa"/>
              <w:bottom w:w="80" w:type="dxa"/>
              <w:right w:w="100" w:type="dxa"/>
            </w:tcMar>
            <w:vAlign w:val="center"/>
          </w:tcPr>
          <w:p w14:paraId="278E1D8F" w14:textId="77777777" w:rsidR="00684706" w:rsidRPr="00BE670E" w:rsidRDefault="00000000" w:rsidP="00BE670E">
            <w:pPr>
              <w:spacing w:line="276" w:lineRule="auto"/>
              <w:rPr>
                <w:sz w:val="24"/>
                <w:szCs w:val="24"/>
              </w:rPr>
            </w:pPr>
            <w:r w:rsidRPr="00BE670E">
              <w:rPr>
                <w:rFonts w:eastAsia="Calibri"/>
                <w:sz w:val="24"/>
                <w:szCs w:val="24"/>
              </w:rPr>
              <w:t>High</w:t>
            </w:r>
          </w:p>
        </w:tc>
        <w:tc>
          <w:tcPr>
            <w:tcW w:w="1460" w:type="dxa"/>
            <w:tcMar>
              <w:top w:w="80" w:type="dxa"/>
              <w:left w:w="100" w:type="dxa"/>
              <w:bottom w:w="80" w:type="dxa"/>
              <w:right w:w="100" w:type="dxa"/>
            </w:tcMar>
            <w:vAlign w:val="center"/>
          </w:tcPr>
          <w:p w14:paraId="1210AD5A" w14:textId="77777777" w:rsidR="00684706" w:rsidRPr="00BE670E" w:rsidRDefault="00000000" w:rsidP="00BE670E">
            <w:pPr>
              <w:spacing w:line="276" w:lineRule="auto"/>
              <w:rPr>
                <w:sz w:val="24"/>
                <w:szCs w:val="24"/>
              </w:rPr>
            </w:pPr>
            <w:r w:rsidRPr="00BE670E">
              <w:rPr>
                <w:rFonts w:eastAsia="Calibri"/>
                <w:sz w:val="24"/>
                <w:szCs w:val="24"/>
              </w:rPr>
              <w:t>Depends on US-01/02</w:t>
            </w:r>
          </w:p>
        </w:tc>
      </w:tr>
      <w:tr w:rsidR="00684706" w:rsidRPr="00BE670E" w14:paraId="14C9235A" w14:textId="77777777">
        <w:tblPrEx>
          <w:tblCellMar>
            <w:top w:w="0" w:type="dxa"/>
            <w:bottom w:w="0" w:type="dxa"/>
          </w:tblCellMar>
        </w:tblPrEx>
        <w:tc>
          <w:tcPr>
            <w:tcW w:w="700" w:type="dxa"/>
            <w:shd w:val="clear" w:color="auto" w:fill="F2F6FA"/>
            <w:tcMar>
              <w:top w:w="80" w:type="dxa"/>
              <w:left w:w="100" w:type="dxa"/>
              <w:bottom w:w="80" w:type="dxa"/>
              <w:right w:w="100" w:type="dxa"/>
            </w:tcMar>
            <w:vAlign w:val="center"/>
          </w:tcPr>
          <w:p w14:paraId="67C9F731" w14:textId="77777777" w:rsidR="00684706" w:rsidRPr="00BE670E" w:rsidRDefault="00000000" w:rsidP="00BE670E">
            <w:pPr>
              <w:spacing w:line="276" w:lineRule="auto"/>
              <w:rPr>
                <w:sz w:val="24"/>
                <w:szCs w:val="24"/>
              </w:rPr>
            </w:pPr>
            <w:r w:rsidRPr="00BE670E">
              <w:rPr>
                <w:rFonts w:eastAsia="Calibri"/>
                <w:sz w:val="24"/>
                <w:szCs w:val="24"/>
              </w:rPr>
              <w:t>US-05</w:t>
            </w:r>
          </w:p>
        </w:tc>
        <w:tc>
          <w:tcPr>
            <w:tcW w:w="4200" w:type="dxa"/>
            <w:shd w:val="clear" w:color="auto" w:fill="F2F6FA"/>
            <w:tcMar>
              <w:top w:w="80" w:type="dxa"/>
              <w:left w:w="100" w:type="dxa"/>
              <w:bottom w:w="80" w:type="dxa"/>
              <w:right w:w="100" w:type="dxa"/>
            </w:tcMar>
            <w:vAlign w:val="center"/>
          </w:tcPr>
          <w:p w14:paraId="4A1CEFA3" w14:textId="77777777" w:rsidR="00684706" w:rsidRPr="00BE670E" w:rsidRDefault="00000000" w:rsidP="00BE670E">
            <w:pPr>
              <w:spacing w:line="276" w:lineRule="auto"/>
              <w:rPr>
                <w:sz w:val="24"/>
                <w:szCs w:val="24"/>
              </w:rPr>
            </w:pPr>
            <w:r w:rsidRPr="00BE670E">
              <w:rPr>
                <w:rFonts w:eastAsia="Calibri"/>
                <w:sz w:val="24"/>
                <w:szCs w:val="24"/>
              </w:rPr>
              <w:t>Participation pattern tracking</w:t>
            </w:r>
          </w:p>
        </w:tc>
        <w:tc>
          <w:tcPr>
            <w:tcW w:w="1300" w:type="dxa"/>
            <w:shd w:val="clear" w:color="auto" w:fill="F2F6FA"/>
            <w:tcMar>
              <w:top w:w="80" w:type="dxa"/>
              <w:left w:w="100" w:type="dxa"/>
              <w:bottom w:w="80" w:type="dxa"/>
              <w:right w:w="100" w:type="dxa"/>
            </w:tcMar>
            <w:vAlign w:val="center"/>
          </w:tcPr>
          <w:p w14:paraId="53221C13" w14:textId="77777777" w:rsidR="00684706" w:rsidRPr="00BE670E" w:rsidRDefault="00000000" w:rsidP="00BE670E">
            <w:pPr>
              <w:spacing w:line="276" w:lineRule="auto"/>
              <w:rPr>
                <w:sz w:val="24"/>
                <w:szCs w:val="24"/>
              </w:rPr>
            </w:pPr>
            <w:r w:rsidRPr="00BE670E">
              <w:rPr>
                <w:rFonts w:eastAsia="Calibri"/>
                <w:sz w:val="24"/>
                <w:szCs w:val="24"/>
              </w:rPr>
              <w:t>Should Have</w:t>
            </w:r>
          </w:p>
        </w:tc>
        <w:tc>
          <w:tcPr>
            <w:tcW w:w="1700" w:type="dxa"/>
            <w:shd w:val="clear" w:color="auto" w:fill="F2F6FA"/>
            <w:tcMar>
              <w:top w:w="80" w:type="dxa"/>
              <w:left w:w="100" w:type="dxa"/>
              <w:bottom w:w="80" w:type="dxa"/>
              <w:right w:w="100" w:type="dxa"/>
            </w:tcMar>
            <w:vAlign w:val="center"/>
          </w:tcPr>
          <w:p w14:paraId="5E9BF944" w14:textId="77777777" w:rsidR="00684706" w:rsidRPr="00BE670E" w:rsidRDefault="00000000" w:rsidP="00BE670E">
            <w:pPr>
              <w:spacing w:line="276" w:lineRule="auto"/>
              <w:rPr>
                <w:sz w:val="24"/>
                <w:szCs w:val="24"/>
              </w:rPr>
            </w:pPr>
            <w:r w:rsidRPr="00BE670E">
              <w:rPr>
                <w:rFonts w:eastAsia="Calibri"/>
                <w:sz w:val="24"/>
                <w:szCs w:val="24"/>
              </w:rPr>
              <w:t>Medium</w:t>
            </w:r>
          </w:p>
        </w:tc>
        <w:tc>
          <w:tcPr>
            <w:tcW w:w="1460" w:type="dxa"/>
            <w:shd w:val="clear" w:color="auto" w:fill="F2F6FA"/>
            <w:tcMar>
              <w:top w:w="80" w:type="dxa"/>
              <w:left w:w="100" w:type="dxa"/>
              <w:bottom w:w="80" w:type="dxa"/>
              <w:right w:w="100" w:type="dxa"/>
            </w:tcMar>
            <w:vAlign w:val="center"/>
          </w:tcPr>
          <w:p w14:paraId="20B682EB" w14:textId="77777777" w:rsidR="00684706" w:rsidRPr="00BE670E" w:rsidRDefault="00000000" w:rsidP="00BE670E">
            <w:pPr>
              <w:spacing w:line="276" w:lineRule="auto"/>
              <w:rPr>
                <w:sz w:val="24"/>
                <w:szCs w:val="24"/>
              </w:rPr>
            </w:pPr>
            <w:r w:rsidRPr="00BE670E">
              <w:rPr>
                <w:rFonts w:eastAsia="Calibri"/>
                <w:sz w:val="24"/>
                <w:szCs w:val="24"/>
              </w:rPr>
              <w:t>Depends on US-04</w:t>
            </w:r>
          </w:p>
        </w:tc>
      </w:tr>
      <w:tr w:rsidR="00684706" w:rsidRPr="00BE670E" w14:paraId="1485EE5A" w14:textId="77777777">
        <w:tblPrEx>
          <w:tblCellMar>
            <w:top w:w="0" w:type="dxa"/>
            <w:bottom w:w="0" w:type="dxa"/>
          </w:tblCellMar>
        </w:tblPrEx>
        <w:tc>
          <w:tcPr>
            <w:tcW w:w="700" w:type="dxa"/>
            <w:tcMar>
              <w:top w:w="80" w:type="dxa"/>
              <w:left w:w="100" w:type="dxa"/>
              <w:bottom w:w="80" w:type="dxa"/>
              <w:right w:w="100" w:type="dxa"/>
            </w:tcMar>
            <w:vAlign w:val="center"/>
          </w:tcPr>
          <w:p w14:paraId="035DED18" w14:textId="77777777" w:rsidR="00684706" w:rsidRPr="00BE670E" w:rsidRDefault="00000000" w:rsidP="00BE670E">
            <w:pPr>
              <w:spacing w:line="276" w:lineRule="auto"/>
              <w:rPr>
                <w:sz w:val="24"/>
                <w:szCs w:val="24"/>
              </w:rPr>
            </w:pPr>
            <w:r w:rsidRPr="00BE670E">
              <w:rPr>
                <w:rFonts w:eastAsia="Calibri"/>
                <w:sz w:val="24"/>
                <w:szCs w:val="24"/>
              </w:rPr>
              <w:t>US-07</w:t>
            </w:r>
          </w:p>
        </w:tc>
        <w:tc>
          <w:tcPr>
            <w:tcW w:w="4200" w:type="dxa"/>
            <w:tcMar>
              <w:top w:w="80" w:type="dxa"/>
              <w:left w:w="100" w:type="dxa"/>
              <w:bottom w:w="80" w:type="dxa"/>
              <w:right w:w="100" w:type="dxa"/>
            </w:tcMar>
            <w:vAlign w:val="center"/>
          </w:tcPr>
          <w:p w14:paraId="455D6A71" w14:textId="77777777" w:rsidR="00684706" w:rsidRPr="00BE670E" w:rsidRDefault="00000000" w:rsidP="00BE670E">
            <w:pPr>
              <w:spacing w:line="276" w:lineRule="auto"/>
              <w:rPr>
                <w:sz w:val="24"/>
                <w:szCs w:val="24"/>
              </w:rPr>
            </w:pPr>
            <w:r w:rsidRPr="00BE670E">
              <w:rPr>
                <w:rFonts w:eastAsia="Calibri"/>
                <w:sz w:val="24"/>
                <w:szCs w:val="24"/>
              </w:rPr>
              <w:t>Learning progress tracking</w:t>
            </w:r>
          </w:p>
        </w:tc>
        <w:tc>
          <w:tcPr>
            <w:tcW w:w="1300" w:type="dxa"/>
            <w:tcMar>
              <w:top w:w="80" w:type="dxa"/>
              <w:left w:w="100" w:type="dxa"/>
              <w:bottom w:w="80" w:type="dxa"/>
              <w:right w:w="100" w:type="dxa"/>
            </w:tcMar>
            <w:vAlign w:val="center"/>
          </w:tcPr>
          <w:p w14:paraId="2BC937C9" w14:textId="77777777" w:rsidR="00684706" w:rsidRPr="00BE670E" w:rsidRDefault="00000000" w:rsidP="00BE670E">
            <w:pPr>
              <w:spacing w:line="276" w:lineRule="auto"/>
              <w:rPr>
                <w:sz w:val="24"/>
                <w:szCs w:val="24"/>
              </w:rPr>
            </w:pPr>
            <w:r w:rsidRPr="00BE670E">
              <w:rPr>
                <w:rFonts w:eastAsia="Calibri"/>
                <w:sz w:val="24"/>
                <w:szCs w:val="24"/>
              </w:rPr>
              <w:t>Must Have</w:t>
            </w:r>
          </w:p>
        </w:tc>
        <w:tc>
          <w:tcPr>
            <w:tcW w:w="1700" w:type="dxa"/>
            <w:tcMar>
              <w:top w:w="80" w:type="dxa"/>
              <w:left w:w="100" w:type="dxa"/>
              <w:bottom w:w="80" w:type="dxa"/>
              <w:right w:w="100" w:type="dxa"/>
            </w:tcMar>
            <w:vAlign w:val="center"/>
          </w:tcPr>
          <w:p w14:paraId="616DDF7A" w14:textId="77777777" w:rsidR="00684706" w:rsidRPr="00BE670E" w:rsidRDefault="00000000" w:rsidP="00BE670E">
            <w:pPr>
              <w:spacing w:line="276" w:lineRule="auto"/>
              <w:rPr>
                <w:sz w:val="24"/>
                <w:szCs w:val="24"/>
              </w:rPr>
            </w:pPr>
            <w:r w:rsidRPr="00BE670E">
              <w:rPr>
                <w:rFonts w:eastAsia="Calibri"/>
                <w:sz w:val="24"/>
                <w:szCs w:val="24"/>
              </w:rPr>
              <w:t>High</w:t>
            </w:r>
          </w:p>
        </w:tc>
        <w:tc>
          <w:tcPr>
            <w:tcW w:w="1460" w:type="dxa"/>
            <w:tcMar>
              <w:top w:w="80" w:type="dxa"/>
              <w:left w:w="100" w:type="dxa"/>
              <w:bottom w:w="80" w:type="dxa"/>
              <w:right w:w="100" w:type="dxa"/>
            </w:tcMar>
            <w:vAlign w:val="center"/>
          </w:tcPr>
          <w:p w14:paraId="4F2333C5" w14:textId="77777777" w:rsidR="00684706" w:rsidRPr="00BE670E" w:rsidRDefault="00000000" w:rsidP="00BE670E">
            <w:pPr>
              <w:spacing w:line="276" w:lineRule="auto"/>
              <w:rPr>
                <w:sz w:val="24"/>
                <w:szCs w:val="24"/>
              </w:rPr>
            </w:pPr>
            <w:r w:rsidRPr="00BE670E">
              <w:rPr>
                <w:rFonts w:eastAsia="Calibri"/>
                <w:sz w:val="24"/>
                <w:szCs w:val="24"/>
              </w:rPr>
              <w:t>Assessment data feed</w:t>
            </w:r>
          </w:p>
        </w:tc>
      </w:tr>
      <w:tr w:rsidR="00684706" w:rsidRPr="00BE670E" w14:paraId="060CA8B9" w14:textId="77777777">
        <w:tblPrEx>
          <w:tblCellMar>
            <w:top w:w="0" w:type="dxa"/>
            <w:bottom w:w="0" w:type="dxa"/>
          </w:tblCellMar>
        </w:tblPrEx>
        <w:tc>
          <w:tcPr>
            <w:tcW w:w="700" w:type="dxa"/>
            <w:shd w:val="clear" w:color="auto" w:fill="F2F6FA"/>
            <w:tcMar>
              <w:top w:w="80" w:type="dxa"/>
              <w:left w:w="100" w:type="dxa"/>
              <w:bottom w:w="80" w:type="dxa"/>
              <w:right w:w="100" w:type="dxa"/>
            </w:tcMar>
            <w:vAlign w:val="center"/>
          </w:tcPr>
          <w:p w14:paraId="7115A7BE" w14:textId="77777777" w:rsidR="00684706" w:rsidRPr="00BE670E" w:rsidRDefault="00000000" w:rsidP="00BE670E">
            <w:pPr>
              <w:spacing w:line="276" w:lineRule="auto"/>
              <w:rPr>
                <w:sz w:val="24"/>
                <w:szCs w:val="24"/>
              </w:rPr>
            </w:pPr>
            <w:r w:rsidRPr="00BE670E">
              <w:rPr>
                <w:rFonts w:eastAsia="Calibri"/>
                <w:sz w:val="24"/>
                <w:szCs w:val="24"/>
              </w:rPr>
              <w:t>US-09</w:t>
            </w:r>
          </w:p>
        </w:tc>
        <w:tc>
          <w:tcPr>
            <w:tcW w:w="4200" w:type="dxa"/>
            <w:shd w:val="clear" w:color="auto" w:fill="F2F6FA"/>
            <w:tcMar>
              <w:top w:w="80" w:type="dxa"/>
              <w:left w:w="100" w:type="dxa"/>
              <w:bottom w:w="80" w:type="dxa"/>
              <w:right w:w="100" w:type="dxa"/>
            </w:tcMar>
            <w:vAlign w:val="center"/>
          </w:tcPr>
          <w:p w14:paraId="66D114F0" w14:textId="77777777" w:rsidR="00684706" w:rsidRPr="00BE670E" w:rsidRDefault="00000000" w:rsidP="00BE670E">
            <w:pPr>
              <w:spacing w:line="276" w:lineRule="auto"/>
              <w:rPr>
                <w:sz w:val="24"/>
                <w:szCs w:val="24"/>
              </w:rPr>
            </w:pPr>
            <w:r w:rsidRPr="00BE670E">
              <w:rPr>
                <w:rFonts w:eastAsia="Calibri"/>
                <w:sz w:val="24"/>
                <w:szCs w:val="24"/>
              </w:rPr>
              <w:t>Academic risk prediction</w:t>
            </w:r>
          </w:p>
        </w:tc>
        <w:tc>
          <w:tcPr>
            <w:tcW w:w="1300" w:type="dxa"/>
            <w:shd w:val="clear" w:color="auto" w:fill="F2F6FA"/>
            <w:tcMar>
              <w:top w:w="80" w:type="dxa"/>
              <w:left w:w="100" w:type="dxa"/>
              <w:bottom w:w="80" w:type="dxa"/>
              <w:right w:w="100" w:type="dxa"/>
            </w:tcMar>
            <w:vAlign w:val="center"/>
          </w:tcPr>
          <w:p w14:paraId="7E1D3132" w14:textId="77777777" w:rsidR="00684706" w:rsidRPr="00BE670E" w:rsidRDefault="00000000" w:rsidP="00BE670E">
            <w:pPr>
              <w:spacing w:line="276" w:lineRule="auto"/>
              <w:rPr>
                <w:sz w:val="24"/>
                <w:szCs w:val="24"/>
              </w:rPr>
            </w:pPr>
            <w:r w:rsidRPr="00BE670E">
              <w:rPr>
                <w:rFonts w:eastAsia="Calibri"/>
                <w:sz w:val="24"/>
                <w:szCs w:val="24"/>
              </w:rPr>
              <w:t>Must Have</w:t>
            </w:r>
          </w:p>
        </w:tc>
        <w:tc>
          <w:tcPr>
            <w:tcW w:w="1700" w:type="dxa"/>
            <w:shd w:val="clear" w:color="auto" w:fill="F2F6FA"/>
            <w:tcMar>
              <w:top w:w="80" w:type="dxa"/>
              <w:left w:w="100" w:type="dxa"/>
              <w:bottom w:w="80" w:type="dxa"/>
              <w:right w:w="100" w:type="dxa"/>
            </w:tcMar>
            <w:vAlign w:val="center"/>
          </w:tcPr>
          <w:p w14:paraId="40F54E97" w14:textId="77777777" w:rsidR="00684706" w:rsidRPr="00BE670E" w:rsidRDefault="00000000" w:rsidP="00BE670E">
            <w:pPr>
              <w:spacing w:line="276" w:lineRule="auto"/>
              <w:rPr>
                <w:sz w:val="24"/>
                <w:szCs w:val="24"/>
              </w:rPr>
            </w:pPr>
            <w:r w:rsidRPr="00BE670E">
              <w:rPr>
                <w:rFonts w:eastAsia="Calibri"/>
                <w:sz w:val="24"/>
                <w:szCs w:val="24"/>
              </w:rPr>
              <w:t>High</w:t>
            </w:r>
          </w:p>
        </w:tc>
        <w:tc>
          <w:tcPr>
            <w:tcW w:w="1460" w:type="dxa"/>
            <w:shd w:val="clear" w:color="auto" w:fill="F2F6FA"/>
            <w:tcMar>
              <w:top w:w="80" w:type="dxa"/>
              <w:left w:w="100" w:type="dxa"/>
              <w:bottom w:w="80" w:type="dxa"/>
              <w:right w:w="100" w:type="dxa"/>
            </w:tcMar>
            <w:vAlign w:val="center"/>
          </w:tcPr>
          <w:p w14:paraId="1DD4C169" w14:textId="77777777" w:rsidR="00684706" w:rsidRPr="00BE670E" w:rsidRDefault="00000000" w:rsidP="00BE670E">
            <w:pPr>
              <w:spacing w:line="276" w:lineRule="auto"/>
              <w:rPr>
                <w:sz w:val="24"/>
                <w:szCs w:val="24"/>
              </w:rPr>
            </w:pPr>
            <w:r w:rsidRPr="00BE670E">
              <w:rPr>
                <w:rFonts w:eastAsia="Calibri"/>
                <w:sz w:val="24"/>
                <w:szCs w:val="24"/>
              </w:rPr>
              <w:t>Depends on US-01,04,07</w:t>
            </w:r>
          </w:p>
        </w:tc>
      </w:tr>
      <w:tr w:rsidR="00684706" w:rsidRPr="00BE670E" w14:paraId="03542D71" w14:textId="77777777">
        <w:tblPrEx>
          <w:tblCellMar>
            <w:top w:w="0" w:type="dxa"/>
            <w:bottom w:w="0" w:type="dxa"/>
          </w:tblCellMar>
        </w:tblPrEx>
        <w:tc>
          <w:tcPr>
            <w:tcW w:w="700" w:type="dxa"/>
            <w:tcMar>
              <w:top w:w="80" w:type="dxa"/>
              <w:left w:w="100" w:type="dxa"/>
              <w:bottom w:w="80" w:type="dxa"/>
              <w:right w:w="100" w:type="dxa"/>
            </w:tcMar>
            <w:vAlign w:val="center"/>
          </w:tcPr>
          <w:p w14:paraId="2EB170F0" w14:textId="77777777" w:rsidR="00684706" w:rsidRPr="00BE670E" w:rsidRDefault="00000000" w:rsidP="00BE670E">
            <w:pPr>
              <w:spacing w:line="276" w:lineRule="auto"/>
              <w:rPr>
                <w:sz w:val="24"/>
                <w:szCs w:val="24"/>
              </w:rPr>
            </w:pPr>
            <w:r w:rsidRPr="00BE670E">
              <w:rPr>
                <w:rFonts w:eastAsia="Calibri"/>
                <w:sz w:val="24"/>
                <w:szCs w:val="24"/>
              </w:rPr>
              <w:t>US-11</w:t>
            </w:r>
          </w:p>
        </w:tc>
        <w:tc>
          <w:tcPr>
            <w:tcW w:w="4200" w:type="dxa"/>
            <w:tcMar>
              <w:top w:w="80" w:type="dxa"/>
              <w:left w:w="100" w:type="dxa"/>
              <w:bottom w:w="80" w:type="dxa"/>
              <w:right w:w="100" w:type="dxa"/>
            </w:tcMar>
            <w:vAlign w:val="center"/>
          </w:tcPr>
          <w:p w14:paraId="684675B6" w14:textId="77777777" w:rsidR="00684706" w:rsidRPr="00BE670E" w:rsidRDefault="00000000" w:rsidP="00BE670E">
            <w:pPr>
              <w:spacing w:line="276" w:lineRule="auto"/>
              <w:rPr>
                <w:sz w:val="24"/>
                <w:szCs w:val="24"/>
              </w:rPr>
            </w:pPr>
            <w:r w:rsidRPr="00BE670E">
              <w:rPr>
                <w:rFonts w:eastAsia="Calibri"/>
                <w:sz w:val="24"/>
                <w:szCs w:val="24"/>
              </w:rPr>
              <w:t>Advisor risk notification</w:t>
            </w:r>
          </w:p>
        </w:tc>
        <w:tc>
          <w:tcPr>
            <w:tcW w:w="1300" w:type="dxa"/>
            <w:tcMar>
              <w:top w:w="80" w:type="dxa"/>
              <w:left w:w="100" w:type="dxa"/>
              <w:bottom w:w="80" w:type="dxa"/>
              <w:right w:w="100" w:type="dxa"/>
            </w:tcMar>
            <w:vAlign w:val="center"/>
          </w:tcPr>
          <w:p w14:paraId="721EAEBE" w14:textId="77777777" w:rsidR="00684706" w:rsidRPr="00BE670E" w:rsidRDefault="00000000" w:rsidP="00BE670E">
            <w:pPr>
              <w:spacing w:line="276" w:lineRule="auto"/>
              <w:rPr>
                <w:sz w:val="24"/>
                <w:szCs w:val="24"/>
              </w:rPr>
            </w:pPr>
            <w:r w:rsidRPr="00BE670E">
              <w:rPr>
                <w:rFonts w:eastAsia="Calibri"/>
                <w:sz w:val="24"/>
                <w:szCs w:val="24"/>
              </w:rPr>
              <w:t>Must Have</w:t>
            </w:r>
          </w:p>
        </w:tc>
        <w:tc>
          <w:tcPr>
            <w:tcW w:w="1700" w:type="dxa"/>
            <w:tcMar>
              <w:top w:w="80" w:type="dxa"/>
              <w:left w:w="100" w:type="dxa"/>
              <w:bottom w:w="80" w:type="dxa"/>
              <w:right w:w="100" w:type="dxa"/>
            </w:tcMar>
            <w:vAlign w:val="center"/>
          </w:tcPr>
          <w:p w14:paraId="1E2290E2" w14:textId="77777777" w:rsidR="00684706" w:rsidRPr="00BE670E" w:rsidRDefault="00000000" w:rsidP="00BE670E">
            <w:pPr>
              <w:spacing w:line="276" w:lineRule="auto"/>
              <w:rPr>
                <w:sz w:val="24"/>
                <w:szCs w:val="24"/>
              </w:rPr>
            </w:pPr>
            <w:r w:rsidRPr="00BE670E">
              <w:rPr>
                <w:rFonts w:eastAsia="Calibri"/>
                <w:sz w:val="24"/>
                <w:szCs w:val="24"/>
              </w:rPr>
              <w:t>High</w:t>
            </w:r>
          </w:p>
        </w:tc>
        <w:tc>
          <w:tcPr>
            <w:tcW w:w="1460" w:type="dxa"/>
            <w:tcMar>
              <w:top w:w="80" w:type="dxa"/>
              <w:left w:w="100" w:type="dxa"/>
              <w:bottom w:w="80" w:type="dxa"/>
              <w:right w:w="100" w:type="dxa"/>
            </w:tcMar>
            <w:vAlign w:val="center"/>
          </w:tcPr>
          <w:p w14:paraId="2F1CEA45" w14:textId="77777777" w:rsidR="00684706" w:rsidRPr="00BE670E" w:rsidRDefault="00000000" w:rsidP="00BE670E">
            <w:pPr>
              <w:spacing w:line="276" w:lineRule="auto"/>
              <w:rPr>
                <w:sz w:val="24"/>
                <w:szCs w:val="24"/>
              </w:rPr>
            </w:pPr>
            <w:r w:rsidRPr="00BE670E">
              <w:rPr>
                <w:rFonts w:eastAsia="Calibri"/>
                <w:sz w:val="24"/>
                <w:szCs w:val="24"/>
              </w:rPr>
              <w:t>Depends on US-09</w:t>
            </w:r>
          </w:p>
        </w:tc>
      </w:tr>
      <w:tr w:rsidR="00684706" w:rsidRPr="00BE670E" w14:paraId="1689E3E1" w14:textId="77777777">
        <w:tblPrEx>
          <w:tblCellMar>
            <w:top w:w="0" w:type="dxa"/>
            <w:bottom w:w="0" w:type="dxa"/>
          </w:tblCellMar>
        </w:tblPrEx>
        <w:tc>
          <w:tcPr>
            <w:tcW w:w="700" w:type="dxa"/>
            <w:shd w:val="clear" w:color="auto" w:fill="F2F6FA"/>
            <w:tcMar>
              <w:top w:w="80" w:type="dxa"/>
              <w:left w:w="100" w:type="dxa"/>
              <w:bottom w:w="80" w:type="dxa"/>
              <w:right w:w="100" w:type="dxa"/>
            </w:tcMar>
            <w:vAlign w:val="center"/>
          </w:tcPr>
          <w:p w14:paraId="4F5FE965" w14:textId="77777777" w:rsidR="00684706" w:rsidRPr="00BE670E" w:rsidRDefault="00000000" w:rsidP="00BE670E">
            <w:pPr>
              <w:spacing w:line="276" w:lineRule="auto"/>
              <w:rPr>
                <w:sz w:val="24"/>
                <w:szCs w:val="24"/>
              </w:rPr>
            </w:pPr>
            <w:r w:rsidRPr="00BE670E">
              <w:rPr>
                <w:rFonts w:eastAsia="Calibri"/>
                <w:sz w:val="24"/>
                <w:szCs w:val="24"/>
              </w:rPr>
              <w:t>US-12</w:t>
            </w:r>
          </w:p>
        </w:tc>
        <w:tc>
          <w:tcPr>
            <w:tcW w:w="4200" w:type="dxa"/>
            <w:shd w:val="clear" w:color="auto" w:fill="F2F6FA"/>
            <w:tcMar>
              <w:top w:w="80" w:type="dxa"/>
              <w:left w:w="100" w:type="dxa"/>
              <w:bottom w:w="80" w:type="dxa"/>
              <w:right w:w="100" w:type="dxa"/>
            </w:tcMar>
            <w:vAlign w:val="center"/>
          </w:tcPr>
          <w:p w14:paraId="2D899B04" w14:textId="77777777" w:rsidR="00684706" w:rsidRPr="00BE670E" w:rsidRDefault="00000000" w:rsidP="00BE670E">
            <w:pPr>
              <w:spacing w:line="276" w:lineRule="auto"/>
              <w:rPr>
                <w:sz w:val="24"/>
                <w:szCs w:val="24"/>
              </w:rPr>
            </w:pPr>
            <w:r w:rsidRPr="00BE670E">
              <w:rPr>
                <w:rFonts w:eastAsia="Calibri"/>
                <w:sz w:val="24"/>
                <w:szCs w:val="24"/>
              </w:rPr>
              <w:t>Personalized intervention suggestions</w:t>
            </w:r>
          </w:p>
        </w:tc>
        <w:tc>
          <w:tcPr>
            <w:tcW w:w="1300" w:type="dxa"/>
            <w:shd w:val="clear" w:color="auto" w:fill="F2F6FA"/>
            <w:tcMar>
              <w:top w:w="80" w:type="dxa"/>
              <w:left w:w="100" w:type="dxa"/>
              <w:bottom w:w="80" w:type="dxa"/>
              <w:right w:w="100" w:type="dxa"/>
            </w:tcMar>
            <w:vAlign w:val="center"/>
          </w:tcPr>
          <w:p w14:paraId="130CB256" w14:textId="77777777" w:rsidR="00684706" w:rsidRPr="00BE670E" w:rsidRDefault="00000000" w:rsidP="00BE670E">
            <w:pPr>
              <w:spacing w:line="276" w:lineRule="auto"/>
              <w:rPr>
                <w:sz w:val="24"/>
                <w:szCs w:val="24"/>
              </w:rPr>
            </w:pPr>
            <w:r w:rsidRPr="00BE670E">
              <w:rPr>
                <w:rFonts w:eastAsia="Calibri"/>
                <w:sz w:val="24"/>
                <w:szCs w:val="24"/>
              </w:rPr>
              <w:t>Should Have</w:t>
            </w:r>
          </w:p>
        </w:tc>
        <w:tc>
          <w:tcPr>
            <w:tcW w:w="1700" w:type="dxa"/>
            <w:shd w:val="clear" w:color="auto" w:fill="F2F6FA"/>
            <w:tcMar>
              <w:top w:w="80" w:type="dxa"/>
              <w:left w:w="100" w:type="dxa"/>
              <w:bottom w:w="80" w:type="dxa"/>
              <w:right w:w="100" w:type="dxa"/>
            </w:tcMar>
            <w:vAlign w:val="center"/>
          </w:tcPr>
          <w:p w14:paraId="69224476" w14:textId="77777777" w:rsidR="00684706" w:rsidRPr="00BE670E" w:rsidRDefault="00000000" w:rsidP="00BE670E">
            <w:pPr>
              <w:spacing w:line="276" w:lineRule="auto"/>
              <w:rPr>
                <w:sz w:val="24"/>
                <w:szCs w:val="24"/>
              </w:rPr>
            </w:pPr>
            <w:r w:rsidRPr="00BE670E">
              <w:rPr>
                <w:rFonts w:eastAsia="Calibri"/>
                <w:sz w:val="24"/>
                <w:szCs w:val="24"/>
              </w:rPr>
              <w:t>Medium</w:t>
            </w:r>
          </w:p>
        </w:tc>
        <w:tc>
          <w:tcPr>
            <w:tcW w:w="1460" w:type="dxa"/>
            <w:shd w:val="clear" w:color="auto" w:fill="F2F6FA"/>
            <w:tcMar>
              <w:top w:w="80" w:type="dxa"/>
              <w:left w:w="100" w:type="dxa"/>
              <w:bottom w:w="80" w:type="dxa"/>
              <w:right w:w="100" w:type="dxa"/>
            </w:tcMar>
            <w:vAlign w:val="center"/>
          </w:tcPr>
          <w:p w14:paraId="62A95E0C" w14:textId="77777777" w:rsidR="00684706" w:rsidRPr="00BE670E" w:rsidRDefault="00000000" w:rsidP="00BE670E">
            <w:pPr>
              <w:spacing w:line="276" w:lineRule="auto"/>
              <w:rPr>
                <w:sz w:val="24"/>
                <w:szCs w:val="24"/>
              </w:rPr>
            </w:pPr>
            <w:r w:rsidRPr="00BE670E">
              <w:rPr>
                <w:rFonts w:eastAsia="Calibri"/>
                <w:sz w:val="24"/>
                <w:szCs w:val="24"/>
              </w:rPr>
              <w:t>Depends on US-09,11</w:t>
            </w:r>
          </w:p>
        </w:tc>
      </w:tr>
      <w:tr w:rsidR="00684706" w:rsidRPr="00BE670E" w14:paraId="7D4D9A08" w14:textId="77777777">
        <w:tblPrEx>
          <w:tblCellMar>
            <w:top w:w="0" w:type="dxa"/>
            <w:bottom w:w="0" w:type="dxa"/>
          </w:tblCellMar>
        </w:tblPrEx>
        <w:tc>
          <w:tcPr>
            <w:tcW w:w="700" w:type="dxa"/>
            <w:tcMar>
              <w:top w:w="80" w:type="dxa"/>
              <w:left w:w="100" w:type="dxa"/>
              <w:bottom w:w="80" w:type="dxa"/>
              <w:right w:w="100" w:type="dxa"/>
            </w:tcMar>
            <w:vAlign w:val="center"/>
          </w:tcPr>
          <w:p w14:paraId="42F7E955" w14:textId="77777777" w:rsidR="00684706" w:rsidRPr="00BE670E" w:rsidRDefault="00000000" w:rsidP="00BE670E">
            <w:pPr>
              <w:spacing w:line="276" w:lineRule="auto"/>
              <w:rPr>
                <w:sz w:val="24"/>
                <w:szCs w:val="24"/>
              </w:rPr>
            </w:pPr>
            <w:r w:rsidRPr="00BE670E">
              <w:rPr>
                <w:rFonts w:eastAsia="Calibri"/>
                <w:sz w:val="24"/>
                <w:szCs w:val="24"/>
              </w:rPr>
              <w:t>US-13</w:t>
            </w:r>
          </w:p>
        </w:tc>
        <w:tc>
          <w:tcPr>
            <w:tcW w:w="4200" w:type="dxa"/>
            <w:tcMar>
              <w:top w:w="80" w:type="dxa"/>
              <w:left w:w="100" w:type="dxa"/>
              <w:bottom w:w="80" w:type="dxa"/>
              <w:right w:w="100" w:type="dxa"/>
            </w:tcMar>
            <w:vAlign w:val="center"/>
          </w:tcPr>
          <w:p w14:paraId="3BBF3D5E" w14:textId="77777777" w:rsidR="00684706" w:rsidRPr="00BE670E" w:rsidRDefault="00000000" w:rsidP="00BE670E">
            <w:pPr>
              <w:spacing w:line="276" w:lineRule="auto"/>
              <w:rPr>
                <w:sz w:val="24"/>
                <w:szCs w:val="24"/>
              </w:rPr>
            </w:pPr>
            <w:r w:rsidRPr="00BE670E">
              <w:rPr>
                <w:rFonts w:eastAsia="Calibri"/>
                <w:sz w:val="24"/>
                <w:szCs w:val="24"/>
              </w:rPr>
              <w:t>Institutional analytics dashboard</w:t>
            </w:r>
          </w:p>
        </w:tc>
        <w:tc>
          <w:tcPr>
            <w:tcW w:w="1300" w:type="dxa"/>
            <w:tcMar>
              <w:top w:w="80" w:type="dxa"/>
              <w:left w:w="100" w:type="dxa"/>
              <w:bottom w:w="80" w:type="dxa"/>
              <w:right w:w="100" w:type="dxa"/>
            </w:tcMar>
            <w:vAlign w:val="center"/>
          </w:tcPr>
          <w:p w14:paraId="32A210AC" w14:textId="77777777" w:rsidR="00684706" w:rsidRPr="00BE670E" w:rsidRDefault="00000000" w:rsidP="00BE670E">
            <w:pPr>
              <w:spacing w:line="276" w:lineRule="auto"/>
              <w:rPr>
                <w:sz w:val="24"/>
                <w:szCs w:val="24"/>
              </w:rPr>
            </w:pPr>
            <w:r w:rsidRPr="00BE670E">
              <w:rPr>
                <w:rFonts w:eastAsia="Calibri"/>
                <w:sz w:val="24"/>
                <w:szCs w:val="24"/>
              </w:rPr>
              <w:t>Should Have</w:t>
            </w:r>
          </w:p>
        </w:tc>
        <w:tc>
          <w:tcPr>
            <w:tcW w:w="1700" w:type="dxa"/>
            <w:tcMar>
              <w:top w:w="80" w:type="dxa"/>
              <w:left w:w="100" w:type="dxa"/>
              <w:bottom w:w="80" w:type="dxa"/>
              <w:right w:w="100" w:type="dxa"/>
            </w:tcMar>
            <w:vAlign w:val="center"/>
          </w:tcPr>
          <w:p w14:paraId="0E6661F1" w14:textId="77777777" w:rsidR="00684706" w:rsidRPr="00BE670E" w:rsidRDefault="00000000" w:rsidP="00BE670E">
            <w:pPr>
              <w:spacing w:line="276" w:lineRule="auto"/>
              <w:rPr>
                <w:sz w:val="24"/>
                <w:szCs w:val="24"/>
              </w:rPr>
            </w:pPr>
            <w:r w:rsidRPr="00BE670E">
              <w:rPr>
                <w:rFonts w:eastAsia="Calibri"/>
                <w:sz w:val="24"/>
                <w:szCs w:val="24"/>
              </w:rPr>
              <w:t>High</w:t>
            </w:r>
          </w:p>
        </w:tc>
        <w:tc>
          <w:tcPr>
            <w:tcW w:w="1460" w:type="dxa"/>
            <w:tcMar>
              <w:top w:w="80" w:type="dxa"/>
              <w:left w:w="100" w:type="dxa"/>
              <w:bottom w:w="80" w:type="dxa"/>
              <w:right w:w="100" w:type="dxa"/>
            </w:tcMar>
            <w:vAlign w:val="center"/>
          </w:tcPr>
          <w:p w14:paraId="08C80AA9" w14:textId="77777777" w:rsidR="00684706" w:rsidRPr="00BE670E" w:rsidRDefault="00000000" w:rsidP="00BE670E">
            <w:pPr>
              <w:spacing w:line="276" w:lineRule="auto"/>
              <w:rPr>
                <w:sz w:val="24"/>
                <w:szCs w:val="24"/>
              </w:rPr>
            </w:pPr>
            <w:r w:rsidRPr="00BE670E">
              <w:rPr>
                <w:rFonts w:eastAsia="Calibri"/>
                <w:sz w:val="24"/>
                <w:szCs w:val="24"/>
              </w:rPr>
              <w:t>Depends on US-01,04,07,09</w:t>
            </w:r>
          </w:p>
        </w:tc>
      </w:tr>
      <w:tr w:rsidR="00684706" w:rsidRPr="00BE670E" w14:paraId="3F6C1771" w14:textId="77777777">
        <w:tblPrEx>
          <w:tblCellMar>
            <w:top w:w="0" w:type="dxa"/>
            <w:bottom w:w="0" w:type="dxa"/>
          </w:tblCellMar>
        </w:tblPrEx>
        <w:tc>
          <w:tcPr>
            <w:tcW w:w="700" w:type="dxa"/>
            <w:shd w:val="clear" w:color="auto" w:fill="F2F6FA"/>
            <w:tcMar>
              <w:top w:w="80" w:type="dxa"/>
              <w:left w:w="100" w:type="dxa"/>
              <w:bottom w:w="80" w:type="dxa"/>
              <w:right w:w="100" w:type="dxa"/>
            </w:tcMar>
            <w:vAlign w:val="center"/>
          </w:tcPr>
          <w:p w14:paraId="251B1E4B" w14:textId="77777777" w:rsidR="00684706" w:rsidRPr="00BE670E" w:rsidRDefault="00000000" w:rsidP="00BE670E">
            <w:pPr>
              <w:spacing w:line="276" w:lineRule="auto"/>
              <w:rPr>
                <w:sz w:val="24"/>
                <w:szCs w:val="24"/>
              </w:rPr>
            </w:pPr>
            <w:r w:rsidRPr="00BE670E">
              <w:rPr>
                <w:rFonts w:eastAsia="Calibri"/>
                <w:sz w:val="24"/>
                <w:szCs w:val="24"/>
              </w:rPr>
              <w:t>US-03</w:t>
            </w:r>
          </w:p>
        </w:tc>
        <w:tc>
          <w:tcPr>
            <w:tcW w:w="4200" w:type="dxa"/>
            <w:shd w:val="clear" w:color="auto" w:fill="F2F6FA"/>
            <w:tcMar>
              <w:top w:w="80" w:type="dxa"/>
              <w:left w:w="100" w:type="dxa"/>
              <w:bottom w:w="80" w:type="dxa"/>
              <w:right w:w="100" w:type="dxa"/>
            </w:tcMar>
            <w:vAlign w:val="center"/>
          </w:tcPr>
          <w:p w14:paraId="1C65E09D" w14:textId="77777777" w:rsidR="00684706" w:rsidRPr="00BE670E" w:rsidRDefault="00000000" w:rsidP="00BE670E">
            <w:pPr>
              <w:spacing w:line="276" w:lineRule="auto"/>
              <w:rPr>
                <w:sz w:val="24"/>
                <w:szCs w:val="24"/>
              </w:rPr>
            </w:pPr>
            <w:r w:rsidRPr="00BE670E">
              <w:rPr>
                <w:rFonts w:eastAsia="Calibri"/>
                <w:sz w:val="24"/>
                <w:szCs w:val="24"/>
              </w:rPr>
              <w:t>Consolidated attendance reports</w:t>
            </w:r>
          </w:p>
        </w:tc>
        <w:tc>
          <w:tcPr>
            <w:tcW w:w="1300" w:type="dxa"/>
            <w:shd w:val="clear" w:color="auto" w:fill="F2F6FA"/>
            <w:tcMar>
              <w:top w:w="80" w:type="dxa"/>
              <w:left w:w="100" w:type="dxa"/>
              <w:bottom w:w="80" w:type="dxa"/>
              <w:right w:w="100" w:type="dxa"/>
            </w:tcMar>
            <w:vAlign w:val="center"/>
          </w:tcPr>
          <w:p w14:paraId="0B66B7D0" w14:textId="77777777" w:rsidR="00684706" w:rsidRPr="00BE670E" w:rsidRDefault="00000000" w:rsidP="00BE670E">
            <w:pPr>
              <w:spacing w:line="276" w:lineRule="auto"/>
              <w:rPr>
                <w:sz w:val="24"/>
                <w:szCs w:val="24"/>
              </w:rPr>
            </w:pPr>
            <w:r w:rsidRPr="00BE670E">
              <w:rPr>
                <w:rFonts w:eastAsia="Calibri"/>
                <w:sz w:val="24"/>
                <w:szCs w:val="24"/>
              </w:rPr>
              <w:t>Should Have</w:t>
            </w:r>
          </w:p>
        </w:tc>
        <w:tc>
          <w:tcPr>
            <w:tcW w:w="1700" w:type="dxa"/>
            <w:shd w:val="clear" w:color="auto" w:fill="F2F6FA"/>
            <w:tcMar>
              <w:top w:w="80" w:type="dxa"/>
              <w:left w:w="100" w:type="dxa"/>
              <w:bottom w:w="80" w:type="dxa"/>
              <w:right w:w="100" w:type="dxa"/>
            </w:tcMar>
            <w:vAlign w:val="center"/>
          </w:tcPr>
          <w:p w14:paraId="7EA652B1" w14:textId="77777777" w:rsidR="00684706" w:rsidRPr="00BE670E" w:rsidRDefault="00000000" w:rsidP="00BE670E">
            <w:pPr>
              <w:spacing w:line="276" w:lineRule="auto"/>
              <w:rPr>
                <w:sz w:val="24"/>
                <w:szCs w:val="24"/>
              </w:rPr>
            </w:pPr>
            <w:r w:rsidRPr="00BE670E">
              <w:rPr>
                <w:rFonts w:eastAsia="Calibri"/>
                <w:sz w:val="24"/>
                <w:szCs w:val="24"/>
              </w:rPr>
              <w:t>Medium</w:t>
            </w:r>
          </w:p>
        </w:tc>
        <w:tc>
          <w:tcPr>
            <w:tcW w:w="1460" w:type="dxa"/>
            <w:shd w:val="clear" w:color="auto" w:fill="F2F6FA"/>
            <w:tcMar>
              <w:top w:w="80" w:type="dxa"/>
              <w:left w:w="100" w:type="dxa"/>
              <w:bottom w:w="80" w:type="dxa"/>
              <w:right w:w="100" w:type="dxa"/>
            </w:tcMar>
            <w:vAlign w:val="center"/>
          </w:tcPr>
          <w:p w14:paraId="4DBF4FFA" w14:textId="77777777" w:rsidR="00684706" w:rsidRPr="00BE670E" w:rsidRDefault="00000000" w:rsidP="00BE670E">
            <w:pPr>
              <w:spacing w:line="276" w:lineRule="auto"/>
              <w:rPr>
                <w:sz w:val="24"/>
                <w:szCs w:val="24"/>
              </w:rPr>
            </w:pPr>
            <w:r w:rsidRPr="00BE670E">
              <w:rPr>
                <w:rFonts w:eastAsia="Calibri"/>
                <w:sz w:val="24"/>
                <w:szCs w:val="24"/>
              </w:rPr>
              <w:t>Depends on US-01,02</w:t>
            </w:r>
          </w:p>
        </w:tc>
      </w:tr>
      <w:tr w:rsidR="00684706" w:rsidRPr="00BE670E" w14:paraId="208BDC87" w14:textId="77777777">
        <w:tblPrEx>
          <w:tblCellMar>
            <w:top w:w="0" w:type="dxa"/>
            <w:bottom w:w="0" w:type="dxa"/>
          </w:tblCellMar>
        </w:tblPrEx>
        <w:tc>
          <w:tcPr>
            <w:tcW w:w="700" w:type="dxa"/>
            <w:tcMar>
              <w:top w:w="80" w:type="dxa"/>
              <w:left w:w="100" w:type="dxa"/>
              <w:bottom w:w="80" w:type="dxa"/>
              <w:right w:w="100" w:type="dxa"/>
            </w:tcMar>
            <w:vAlign w:val="center"/>
          </w:tcPr>
          <w:p w14:paraId="30CC19ED" w14:textId="77777777" w:rsidR="00684706" w:rsidRPr="00BE670E" w:rsidRDefault="00000000" w:rsidP="00BE670E">
            <w:pPr>
              <w:spacing w:line="276" w:lineRule="auto"/>
              <w:rPr>
                <w:sz w:val="24"/>
                <w:szCs w:val="24"/>
              </w:rPr>
            </w:pPr>
            <w:r w:rsidRPr="00BE670E">
              <w:rPr>
                <w:rFonts w:eastAsia="Calibri"/>
                <w:sz w:val="24"/>
                <w:szCs w:val="24"/>
              </w:rPr>
              <w:t>US-10</w:t>
            </w:r>
          </w:p>
        </w:tc>
        <w:tc>
          <w:tcPr>
            <w:tcW w:w="4200" w:type="dxa"/>
            <w:tcMar>
              <w:top w:w="80" w:type="dxa"/>
              <w:left w:w="100" w:type="dxa"/>
              <w:bottom w:w="80" w:type="dxa"/>
              <w:right w:w="100" w:type="dxa"/>
            </w:tcMar>
            <w:vAlign w:val="center"/>
          </w:tcPr>
          <w:p w14:paraId="210B64B4" w14:textId="77777777" w:rsidR="00684706" w:rsidRPr="00BE670E" w:rsidRDefault="00000000" w:rsidP="00BE670E">
            <w:pPr>
              <w:spacing w:line="276" w:lineRule="auto"/>
              <w:rPr>
                <w:sz w:val="24"/>
                <w:szCs w:val="24"/>
              </w:rPr>
            </w:pPr>
            <w:r w:rsidRPr="00BE670E">
              <w:rPr>
                <w:rFonts w:eastAsia="Calibri"/>
                <w:sz w:val="24"/>
                <w:szCs w:val="24"/>
              </w:rPr>
              <w:t>Weekly risk classification list</w:t>
            </w:r>
          </w:p>
        </w:tc>
        <w:tc>
          <w:tcPr>
            <w:tcW w:w="1300" w:type="dxa"/>
            <w:tcMar>
              <w:top w:w="80" w:type="dxa"/>
              <w:left w:w="100" w:type="dxa"/>
              <w:bottom w:w="80" w:type="dxa"/>
              <w:right w:w="100" w:type="dxa"/>
            </w:tcMar>
            <w:vAlign w:val="center"/>
          </w:tcPr>
          <w:p w14:paraId="4D230B6E" w14:textId="77777777" w:rsidR="00684706" w:rsidRPr="00BE670E" w:rsidRDefault="00000000" w:rsidP="00BE670E">
            <w:pPr>
              <w:spacing w:line="276" w:lineRule="auto"/>
              <w:rPr>
                <w:sz w:val="24"/>
                <w:szCs w:val="24"/>
              </w:rPr>
            </w:pPr>
            <w:r w:rsidRPr="00BE670E">
              <w:rPr>
                <w:rFonts w:eastAsia="Calibri"/>
                <w:sz w:val="24"/>
                <w:szCs w:val="24"/>
              </w:rPr>
              <w:t>Should Have</w:t>
            </w:r>
          </w:p>
        </w:tc>
        <w:tc>
          <w:tcPr>
            <w:tcW w:w="1700" w:type="dxa"/>
            <w:tcMar>
              <w:top w:w="80" w:type="dxa"/>
              <w:left w:w="100" w:type="dxa"/>
              <w:bottom w:w="80" w:type="dxa"/>
              <w:right w:w="100" w:type="dxa"/>
            </w:tcMar>
            <w:vAlign w:val="center"/>
          </w:tcPr>
          <w:p w14:paraId="547A6416" w14:textId="77777777" w:rsidR="00684706" w:rsidRPr="00BE670E" w:rsidRDefault="00000000" w:rsidP="00BE670E">
            <w:pPr>
              <w:spacing w:line="276" w:lineRule="auto"/>
              <w:rPr>
                <w:sz w:val="24"/>
                <w:szCs w:val="24"/>
              </w:rPr>
            </w:pPr>
            <w:r w:rsidRPr="00BE670E">
              <w:rPr>
                <w:rFonts w:eastAsia="Calibri"/>
                <w:sz w:val="24"/>
                <w:szCs w:val="24"/>
              </w:rPr>
              <w:t>Medium</w:t>
            </w:r>
          </w:p>
        </w:tc>
        <w:tc>
          <w:tcPr>
            <w:tcW w:w="1460" w:type="dxa"/>
            <w:tcMar>
              <w:top w:w="80" w:type="dxa"/>
              <w:left w:w="100" w:type="dxa"/>
              <w:bottom w:w="80" w:type="dxa"/>
              <w:right w:w="100" w:type="dxa"/>
            </w:tcMar>
            <w:vAlign w:val="center"/>
          </w:tcPr>
          <w:p w14:paraId="765E73C2" w14:textId="77777777" w:rsidR="00684706" w:rsidRPr="00BE670E" w:rsidRDefault="00000000" w:rsidP="00BE670E">
            <w:pPr>
              <w:spacing w:line="276" w:lineRule="auto"/>
              <w:rPr>
                <w:sz w:val="24"/>
                <w:szCs w:val="24"/>
              </w:rPr>
            </w:pPr>
            <w:r w:rsidRPr="00BE670E">
              <w:rPr>
                <w:rFonts w:eastAsia="Calibri"/>
                <w:sz w:val="24"/>
                <w:szCs w:val="24"/>
              </w:rPr>
              <w:t>Depends on US-09</w:t>
            </w:r>
          </w:p>
        </w:tc>
      </w:tr>
      <w:tr w:rsidR="00684706" w:rsidRPr="00BE670E" w14:paraId="47397303" w14:textId="77777777">
        <w:tblPrEx>
          <w:tblCellMar>
            <w:top w:w="0" w:type="dxa"/>
            <w:bottom w:w="0" w:type="dxa"/>
          </w:tblCellMar>
        </w:tblPrEx>
        <w:tc>
          <w:tcPr>
            <w:tcW w:w="700" w:type="dxa"/>
            <w:shd w:val="clear" w:color="auto" w:fill="F2F6FA"/>
            <w:tcMar>
              <w:top w:w="80" w:type="dxa"/>
              <w:left w:w="100" w:type="dxa"/>
              <w:bottom w:w="80" w:type="dxa"/>
              <w:right w:w="100" w:type="dxa"/>
            </w:tcMar>
            <w:vAlign w:val="center"/>
          </w:tcPr>
          <w:p w14:paraId="3097F50B" w14:textId="77777777" w:rsidR="00684706" w:rsidRPr="00BE670E" w:rsidRDefault="00000000" w:rsidP="00BE670E">
            <w:pPr>
              <w:spacing w:line="276" w:lineRule="auto"/>
              <w:rPr>
                <w:sz w:val="24"/>
                <w:szCs w:val="24"/>
              </w:rPr>
            </w:pPr>
            <w:r w:rsidRPr="00BE670E">
              <w:rPr>
                <w:rFonts w:eastAsia="Calibri"/>
                <w:sz w:val="24"/>
                <w:szCs w:val="24"/>
              </w:rPr>
              <w:t>US-06</w:t>
            </w:r>
          </w:p>
        </w:tc>
        <w:tc>
          <w:tcPr>
            <w:tcW w:w="4200" w:type="dxa"/>
            <w:shd w:val="clear" w:color="auto" w:fill="F2F6FA"/>
            <w:tcMar>
              <w:top w:w="80" w:type="dxa"/>
              <w:left w:w="100" w:type="dxa"/>
              <w:bottom w:w="80" w:type="dxa"/>
              <w:right w:w="100" w:type="dxa"/>
            </w:tcMar>
            <w:vAlign w:val="center"/>
          </w:tcPr>
          <w:p w14:paraId="50A08435" w14:textId="77777777" w:rsidR="00684706" w:rsidRPr="00BE670E" w:rsidRDefault="00000000" w:rsidP="00BE670E">
            <w:pPr>
              <w:spacing w:line="276" w:lineRule="auto"/>
              <w:rPr>
                <w:sz w:val="24"/>
                <w:szCs w:val="24"/>
              </w:rPr>
            </w:pPr>
            <w:r w:rsidRPr="00BE670E">
              <w:rPr>
                <w:rFonts w:eastAsia="Calibri"/>
                <w:sz w:val="24"/>
                <w:szCs w:val="24"/>
              </w:rPr>
              <w:t>Student self-view engagement</w:t>
            </w:r>
          </w:p>
        </w:tc>
        <w:tc>
          <w:tcPr>
            <w:tcW w:w="1300" w:type="dxa"/>
            <w:shd w:val="clear" w:color="auto" w:fill="F2F6FA"/>
            <w:tcMar>
              <w:top w:w="80" w:type="dxa"/>
              <w:left w:w="100" w:type="dxa"/>
              <w:bottom w:w="80" w:type="dxa"/>
              <w:right w:w="100" w:type="dxa"/>
            </w:tcMar>
            <w:vAlign w:val="center"/>
          </w:tcPr>
          <w:p w14:paraId="38FCBD98" w14:textId="77777777" w:rsidR="00684706" w:rsidRPr="00BE670E" w:rsidRDefault="00000000" w:rsidP="00BE670E">
            <w:pPr>
              <w:spacing w:line="276" w:lineRule="auto"/>
              <w:rPr>
                <w:sz w:val="24"/>
                <w:szCs w:val="24"/>
              </w:rPr>
            </w:pPr>
            <w:r w:rsidRPr="00BE670E">
              <w:rPr>
                <w:rFonts w:eastAsia="Calibri"/>
                <w:sz w:val="24"/>
                <w:szCs w:val="24"/>
              </w:rPr>
              <w:t>Could Have</w:t>
            </w:r>
          </w:p>
        </w:tc>
        <w:tc>
          <w:tcPr>
            <w:tcW w:w="1700" w:type="dxa"/>
            <w:shd w:val="clear" w:color="auto" w:fill="F2F6FA"/>
            <w:tcMar>
              <w:top w:w="80" w:type="dxa"/>
              <w:left w:w="100" w:type="dxa"/>
              <w:bottom w:w="80" w:type="dxa"/>
              <w:right w:w="100" w:type="dxa"/>
            </w:tcMar>
            <w:vAlign w:val="center"/>
          </w:tcPr>
          <w:p w14:paraId="53024FFA" w14:textId="77777777" w:rsidR="00684706" w:rsidRPr="00BE670E" w:rsidRDefault="00000000" w:rsidP="00BE670E">
            <w:pPr>
              <w:spacing w:line="276" w:lineRule="auto"/>
              <w:rPr>
                <w:sz w:val="24"/>
                <w:szCs w:val="24"/>
              </w:rPr>
            </w:pPr>
            <w:r w:rsidRPr="00BE670E">
              <w:rPr>
                <w:rFonts w:eastAsia="Calibri"/>
                <w:sz w:val="24"/>
                <w:szCs w:val="24"/>
              </w:rPr>
              <w:t>Low</w:t>
            </w:r>
          </w:p>
        </w:tc>
        <w:tc>
          <w:tcPr>
            <w:tcW w:w="1460" w:type="dxa"/>
            <w:shd w:val="clear" w:color="auto" w:fill="F2F6FA"/>
            <w:tcMar>
              <w:top w:w="80" w:type="dxa"/>
              <w:left w:w="100" w:type="dxa"/>
              <w:bottom w:w="80" w:type="dxa"/>
              <w:right w:w="100" w:type="dxa"/>
            </w:tcMar>
            <w:vAlign w:val="center"/>
          </w:tcPr>
          <w:p w14:paraId="1AC308E8" w14:textId="77777777" w:rsidR="00684706" w:rsidRPr="00BE670E" w:rsidRDefault="00000000" w:rsidP="00BE670E">
            <w:pPr>
              <w:spacing w:line="276" w:lineRule="auto"/>
              <w:rPr>
                <w:sz w:val="24"/>
                <w:szCs w:val="24"/>
              </w:rPr>
            </w:pPr>
            <w:r w:rsidRPr="00BE670E">
              <w:rPr>
                <w:rFonts w:eastAsia="Calibri"/>
                <w:sz w:val="24"/>
                <w:szCs w:val="24"/>
              </w:rPr>
              <w:t>Depends on US-04</w:t>
            </w:r>
          </w:p>
        </w:tc>
      </w:tr>
      <w:tr w:rsidR="00684706" w:rsidRPr="00BE670E" w14:paraId="644AE651" w14:textId="77777777">
        <w:tblPrEx>
          <w:tblCellMar>
            <w:top w:w="0" w:type="dxa"/>
            <w:bottom w:w="0" w:type="dxa"/>
          </w:tblCellMar>
        </w:tblPrEx>
        <w:tc>
          <w:tcPr>
            <w:tcW w:w="700" w:type="dxa"/>
            <w:tcMar>
              <w:top w:w="80" w:type="dxa"/>
              <w:left w:w="100" w:type="dxa"/>
              <w:bottom w:w="80" w:type="dxa"/>
              <w:right w:w="100" w:type="dxa"/>
            </w:tcMar>
            <w:vAlign w:val="center"/>
          </w:tcPr>
          <w:p w14:paraId="01FE25EA" w14:textId="77777777" w:rsidR="00684706" w:rsidRPr="00BE670E" w:rsidRDefault="00000000" w:rsidP="00BE670E">
            <w:pPr>
              <w:spacing w:line="276" w:lineRule="auto"/>
              <w:rPr>
                <w:sz w:val="24"/>
                <w:szCs w:val="24"/>
              </w:rPr>
            </w:pPr>
            <w:r w:rsidRPr="00BE670E">
              <w:rPr>
                <w:rFonts w:eastAsia="Calibri"/>
                <w:sz w:val="24"/>
                <w:szCs w:val="24"/>
              </w:rPr>
              <w:t>US-08</w:t>
            </w:r>
          </w:p>
        </w:tc>
        <w:tc>
          <w:tcPr>
            <w:tcW w:w="4200" w:type="dxa"/>
            <w:tcMar>
              <w:top w:w="80" w:type="dxa"/>
              <w:left w:w="100" w:type="dxa"/>
              <w:bottom w:w="80" w:type="dxa"/>
              <w:right w:w="100" w:type="dxa"/>
            </w:tcMar>
            <w:vAlign w:val="center"/>
          </w:tcPr>
          <w:p w14:paraId="0E014419" w14:textId="77777777" w:rsidR="00684706" w:rsidRPr="00BE670E" w:rsidRDefault="00000000" w:rsidP="00BE670E">
            <w:pPr>
              <w:spacing w:line="276" w:lineRule="auto"/>
              <w:rPr>
                <w:sz w:val="24"/>
                <w:szCs w:val="24"/>
              </w:rPr>
            </w:pPr>
            <w:r w:rsidRPr="00BE670E">
              <w:rPr>
                <w:rFonts w:eastAsia="Calibri"/>
                <w:sz w:val="24"/>
                <w:szCs w:val="24"/>
              </w:rPr>
              <w:t>Performance comparison view</w:t>
            </w:r>
          </w:p>
        </w:tc>
        <w:tc>
          <w:tcPr>
            <w:tcW w:w="1300" w:type="dxa"/>
            <w:tcMar>
              <w:top w:w="80" w:type="dxa"/>
              <w:left w:w="100" w:type="dxa"/>
              <w:bottom w:w="80" w:type="dxa"/>
              <w:right w:w="100" w:type="dxa"/>
            </w:tcMar>
            <w:vAlign w:val="center"/>
          </w:tcPr>
          <w:p w14:paraId="619E2E80" w14:textId="77777777" w:rsidR="00684706" w:rsidRPr="00BE670E" w:rsidRDefault="00000000" w:rsidP="00BE670E">
            <w:pPr>
              <w:spacing w:line="276" w:lineRule="auto"/>
              <w:rPr>
                <w:sz w:val="24"/>
                <w:szCs w:val="24"/>
              </w:rPr>
            </w:pPr>
            <w:r w:rsidRPr="00BE670E">
              <w:rPr>
                <w:rFonts w:eastAsia="Calibri"/>
                <w:sz w:val="24"/>
                <w:szCs w:val="24"/>
              </w:rPr>
              <w:t>Could Have</w:t>
            </w:r>
          </w:p>
        </w:tc>
        <w:tc>
          <w:tcPr>
            <w:tcW w:w="1700" w:type="dxa"/>
            <w:tcMar>
              <w:top w:w="80" w:type="dxa"/>
              <w:left w:w="100" w:type="dxa"/>
              <w:bottom w:w="80" w:type="dxa"/>
              <w:right w:w="100" w:type="dxa"/>
            </w:tcMar>
            <w:vAlign w:val="center"/>
          </w:tcPr>
          <w:p w14:paraId="0C6AD6EB" w14:textId="77777777" w:rsidR="00684706" w:rsidRPr="00BE670E" w:rsidRDefault="00000000" w:rsidP="00BE670E">
            <w:pPr>
              <w:spacing w:line="276" w:lineRule="auto"/>
              <w:rPr>
                <w:sz w:val="24"/>
                <w:szCs w:val="24"/>
              </w:rPr>
            </w:pPr>
            <w:r w:rsidRPr="00BE670E">
              <w:rPr>
                <w:rFonts w:eastAsia="Calibri"/>
                <w:sz w:val="24"/>
                <w:szCs w:val="24"/>
              </w:rPr>
              <w:t>Medium</w:t>
            </w:r>
          </w:p>
        </w:tc>
        <w:tc>
          <w:tcPr>
            <w:tcW w:w="1460" w:type="dxa"/>
            <w:tcMar>
              <w:top w:w="80" w:type="dxa"/>
              <w:left w:w="100" w:type="dxa"/>
              <w:bottom w:w="80" w:type="dxa"/>
              <w:right w:w="100" w:type="dxa"/>
            </w:tcMar>
            <w:vAlign w:val="center"/>
          </w:tcPr>
          <w:p w14:paraId="79C3B6DB" w14:textId="77777777" w:rsidR="00684706" w:rsidRPr="00BE670E" w:rsidRDefault="00000000" w:rsidP="00BE670E">
            <w:pPr>
              <w:spacing w:line="276" w:lineRule="auto"/>
              <w:rPr>
                <w:sz w:val="24"/>
                <w:szCs w:val="24"/>
              </w:rPr>
            </w:pPr>
            <w:r w:rsidRPr="00BE670E">
              <w:rPr>
                <w:rFonts w:eastAsia="Calibri"/>
                <w:sz w:val="24"/>
                <w:szCs w:val="24"/>
              </w:rPr>
              <w:t>Depends on US-07</w:t>
            </w:r>
          </w:p>
        </w:tc>
      </w:tr>
      <w:tr w:rsidR="00684706" w:rsidRPr="00BE670E" w14:paraId="027191BD" w14:textId="77777777">
        <w:tblPrEx>
          <w:tblCellMar>
            <w:top w:w="0" w:type="dxa"/>
            <w:bottom w:w="0" w:type="dxa"/>
          </w:tblCellMar>
        </w:tblPrEx>
        <w:tc>
          <w:tcPr>
            <w:tcW w:w="700" w:type="dxa"/>
            <w:shd w:val="clear" w:color="auto" w:fill="F2F6FA"/>
            <w:tcMar>
              <w:top w:w="80" w:type="dxa"/>
              <w:left w:w="100" w:type="dxa"/>
              <w:bottom w:w="80" w:type="dxa"/>
              <w:right w:w="100" w:type="dxa"/>
            </w:tcMar>
            <w:vAlign w:val="center"/>
          </w:tcPr>
          <w:p w14:paraId="2872ADE2" w14:textId="77777777" w:rsidR="00684706" w:rsidRPr="00BE670E" w:rsidRDefault="00000000" w:rsidP="00BE670E">
            <w:pPr>
              <w:spacing w:line="276" w:lineRule="auto"/>
              <w:rPr>
                <w:sz w:val="24"/>
                <w:szCs w:val="24"/>
              </w:rPr>
            </w:pPr>
            <w:r w:rsidRPr="00BE670E">
              <w:rPr>
                <w:rFonts w:eastAsia="Calibri"/>
                <w:sz w:val="24"/>
                <w:szCs w:val="24"/>
              </w:rPr>
              <w:t>US-15</w:t>
            </w:r>
          </w:p>
        </w:tc>
        <w:tc>
          <w:tcPr>
            <w:tcW w:w="4200" w:type="dxa"/>
            <w:shd w:val="clear" w:color="auto" w:fill="F2F6FA"/>
            <w:tcMar>
              <w:top w:w="80" w:type="dxa"/>
              <w:left w:w="100" w:type="dxa"/>
              <w:bottom w:w="80" w:type="dxa"/>
              <w:right w:w="100" w:type="dxa"/>
            </w:tcMar>
            <w:vAlign w:val="center"/>
          </w:tcPr>
          <w:p w14:paraId="528585A0" w14:textId="77777777" w:rsidR="00684706" w:rsidRPr="00BE670E" w:rsidRDefault="00000000" w:rsidP="00BE670E">
            <w:pPr>
              <w:spacing w:line="276" w:lineRule="auto"/>
              <w:rPr>
                <w:sz w:val="24"/>
                <w:szCs w:val="24"/>
              </w:rPr>
            </w:pPr>
            <w:r w:rsidRPr="00BE670E">
              <w:rPr>
                <w:rFonts w:eastAsia="Calibri"/>
                <w:sz w:val="24"/>
                <w:szCs w:val="24"/>
              </w:rPr>
              <w:t>Personalized study recommendations</w:t>
            </w:r>
          </w:p>
        </w:tc>
        <w:tc>
          <w:tcPr>
            <w:tcW w:w="1300" w:type="dxa"/>
            <w:shd w:val="clear" w:color="auto" w:fill="F2F6FA"/>
            <w:tcMar>
              <w:top w:w="80" w:type="dxa"/>
              <w:left w:w="100" w:type="dxa"/>
              <w:bottom w:w="80" w:type="dxa"/>
              <w:right w:w="100" w:type="dxa"/>
            </w:tcMar>
            <w:vAlign w:val="center"/>
          </w:tcPr>
          <w:p w14:paraId="676432C0" w14:textId="77777777" w:rsidR="00684706" w:rsidRPr="00BE670E" w:rsidRDefault="00000000" w:rsidP="00BE670E">
            <w:pPr>
              <w:spacing w:line="276" w:lineRule="auto"/>
              <w:rPr>
                <w:sz w:val="24"/>
                <w:szCs w:val="24"/>
              </w:rPr>
            </w:pPr>
            <w:r w:rsidRPr="00BE670E">
              <w:rPr>
                <w:rFonts w:eastAsia="Calibri"/>
                <w:sz w:val="24"/>
                <w:szCs w:val="24"/>
              </w:rPr>
              <w:t>Could Have</w:t>
            </w:r>
          </w:p>
        </w:tc>
        <w:tc>
          <w:tcPr>
            <w:tcW w:w="1700" w:type="dxa"/>
            <w:shd w:val="clear" w:color="auto" w:fill="F2F6FA"/>
            <w:tcMar>
              <w:top w:w="80" w:type="dxa"/>
              <w:left w:w="100" w:type="dxa"/>
              <w:bottom w:w="80" w:type="dxa"/>
              <w:right w:w="100" w:type="dxa"/>
            </w:tcMar>
            <w:vAlign w:val="center"/>
          </w:tcPr>
          <w:p w14:paraId="09FBD19C" w14:textId="77777777" w:rsidR="00684706" w:rsidRPr="00BE670E" w:rsidRDefault="00000000" w:rsidP="00BE670E">
            <w:pPr>
              <w:spacing w:line="276" w:lineRule="auto"/>
              <w:rPr>
                <w:sz w:val="24"/>
                <w:szCs w:val="24"/>
              </w:rPr>
            </w:pPr>
            <w:r w:rsidRPr="00BE670E">
              <w:rPr>
                <w:rFonts w:eastAsia="Calibri"/>
                <w:sz w:val="24"/>
                <w:szCs w:val="24"/>
              </w:rPr>
              <w:t>Medium</w:t>
            </w:r>
          </w:p>
        </w:tc>
        <w:tc>
          <w:tcPr>
            <w:tcW w:w="1460" w:type="dxa"/>
            <w:shd w:val="clear" w:color="auto" w:fill="F2F6FA"/>
            <w:tcMar>
              <w:top w:w="80" w:type="dxa"/>
              <w:left w:w="100" w:type="dxa"/>
              <w:bottom w:w="80" w:type="dxa"/>
              <w:right w:w="100" w:type="dxa"/>
            </w:tcMar>
            <w:vAlign w:val="center"/>
          </w:tcPr>
          <w:p w14:paraId="1CA509B1" w14:textId="77777777" w:rsidR="00684706" w:rsidRPr="00BE670E" w:rsidRDefault="00000000" w:rsidP="00BE670E">
            <w:pPr>
              <w:spacing w:line="276" w:lineRule="auto"/>
              <w:rPr>
                <w:sz w:val="24"/>
                <w:szCs w:val="24"/>
              </w:rPr>
            </w:pPr>
            <w:r w:rsidRPr="00BE670E">
              <w:rPr>
                <w:rFonts w:eastAsia="Calibri"/>
                <w:sz w:val="24"/>
                <w:szCs w:val="24"/>
              </w:rPr>
              <w:t>Depends on US-07</w:t>
            </w:r>
          </w:p>
        </w:tc>
      </w:tr>
      <w:tr w:rsidR="00684706" w:rsidRPr="00BE670E" w14:paraId="2B0C6B1E" w14:textId="77777777">
        <w:tblPrEx>
          <w:tblCellMar>
            <w:top w:w="0" w:type="dxa"/>
            <w:bottom w:w="0" w:type="dxa"/>
          </w:tblCellMar>
        </w:tblPrEx>
        <w:tc>
          <w:tcPr>
            <w:tcW w:w="700" w:type="dxa"/>
            <w:tcMar>
              <w:top w:w="80" w:type="dxa"/>
              <w:left w:w="100" w:type="dxa"/>
              <w:bottom w:w="80" w:type="dxa"/>
              <w:right w:w="100" w:type="dxa"/>
            </w:tcMar>
            <w:vAlign w:val="center"/>
          </w:tcPr>
          <w:p w14:paraId="59F0A93E" w14:textId="77777777" w:rsidR="00684706" w:rsidRPr="00BE670E" w:rsidRDefault="00000000" w:rsidP="00BE670E">
            <w:pPr>
              <w:spacing w:line="276" w:lineRule="auto"/>
              <w:rPr>
                <w:sz w:val="24"/>
                <w:szCs w:val="24"/>
              </w:rPr>
            </w:pPr>
            <w:r w:rsidRPr="00BE670E">
              <w:rPr>
                <w:rFonts w:eastAsia="Calibri"/>
                <w:sz w:val="24"/>
                <w:szCs w:val="24"/>
              </w:rPr>
              <w:t>US-16</w:t>
            </w:r>
          </w:p>
        </w:tc>
        <w:tc>
          <w:tcPr>
            <w:tcW w:w="4200" w:type="dxa"/>
            <w:tcMar>
              <w:top w:w="80" w:type="dxa"/>
              <w:left w:w="100" w:type="dxa"/>
              <w:bottom w:w="80" w:type="dxa"/>
              <w:right w:w="100" w:type="dxa"/>
            </w:tcMar>
            <w:vAlign w:val="center"/>
          </w:tcPr>
          <w:p w14:paraId="0099A877" w14:textId="77777777" w:rsidR="00684706" w:rsidRPr="00BE670E" w:rsidRDefault="00000000" w:rsidP="00BE670E">
            <w:pPr>
              <w:spacing w:line="276" w:lineRule="auto"/>
              <w:rPr>
                <w:sz w:val="24"/>
                <w:szCs w:val="24"/>
              </w:rPr>
            </w:pPr>
            <w:r w:rsidRPr="00BE670E">
              <w:rPr>
                <w:rFonts w:eastAsia="Calibri"/>
                <w:sz w:val="24"/>
                <w:szCs w:val="24"/>
              </w:rPr>
              <w:t>Differentiated content suggestions</w:t>
            </w:r>
          </w:p>
        </w:tc>
        <w:tc>
          <w:tcPr>
            <w:tcW w:w="1300" w:type="dxa"/>
            <w:tcMar>
              <w:top w:w="80" w:type="dxa"/>
              <w:left w:w="100" w:type="dxa"/>
              <w:bottom w:w="80" w:type="dxa"/>
              <w:right w:w="100" w:type="dxa"/>
            </w:tcMar>
            <w:vAlign w:val="center"/>
          </w:tcPr>
          <w:p w14:paraId="21E087CB" w14:textId="77777777" w:rsidR="00684706" w:rsidRPr="00BE670E" w:rsidRDefault="00000000" w:rsidP="00BE670E">
            <w:pPr>
              <w:spacing w:line="276" w:lineRule="auto"/>
              <w:rPr>
                <w:sz w:val="24"/>
                <w:szCs w:val="24"/>
              </w:rPr>
            </w:pPr>
            <w:r w:rsidRPr="00BE670E">
              <w:rPr>
                <w:rFonts w:eastAsia="Calibri"/>
                <w:sz w:val="24"/>
                <w:szCs w:val="24"/>
              </w:rPr>
              <w:t>Could Have</w:t>
            </w:r>
          </w:p>
        </w:tc>
        <w:tc>
          <w:tcPr>
            <w:tcW w:w="1700" w:type="dxa"/>
            <w:tcMar>
              <w:top w:w="80" w:type="dxa"/>
              <w:left w:w="100" w:type="dxa"/>
              <w:bottom w:w="80" w:type="dxa"/>
              <w:right w:w="100" w:type="dxa"/>
            </w:tcMar>
            <w:vAlign w:val="center"/>
          </w:tcPr>
          <w:p w14:paraId="3DC630D1" w14:textId="77777777" w:rsidR="00684706" w:rsidRPr="00BE670E" w:rsidRDefault="00000000" w:rsidP="00BE670E">
            <w:pPr>
              <w:spacing w:line="276" w:lineRule="auto"/>
              <w:rPr>
                <w:sz w:val="24"/>
                <w:szCs w:val="24"/>
              </w:rPr>
            </w:pPr>
            <w:r w:rsidRPr="00BE670E">
              <w:rPr>
                <w:rFonts w:eastAsia="Calibri"/>
                <w:sz w:val="24"/>
                <w:szCs w:val="24"/>
              </w:rPr>
              <w:t>Low</w:t>
            </w:r>
          </w:p>
        </w:tc>
        <w:tc>
          <w:tcPr>
            <w:tcW w:w="1460" w:type="dxa"/>
            <w:tcMar>
              <w:top w:w="80" w:type="dxa"/>
              <w:left w:w="100" w:type="dxa"/>
              <w:bottom w:w="80" w:type="dxa"/>
              <w:right w:w="100" w:type="dxa"/>
            </w:tcMar>
            <w:vAlign w:val="center"/>
          </w:tcPr>
          <w:p w14:paraId="774B9E7F" w14:textId="77777777" w:rsidR="00684706" w:rsidRPr="00BE670E" w:rsidRDefault="00000000" w:rsidP="00BE670E">
            <w:pPr>
              <w:spacing w:line="276" w:lineRule="auto"/>
              <w:rPr>
                <w:sz w:val="24"/>
                <w:szCs w:val="24"/>
              </w:rPr>
            </w:pPr>
            <w:r w:rsidRPr="00BE670E">
              <w:rPr>
                <w:rFonts w:eastAsia="Calibri"/>
                <w:sz w:val="24"/>
                <w:szCs w:val="24"/>
              </w:rPr>
              <w:t>Depends on US-15</w:t>
            </w:r>
          </w:p>
        </w:tc>
      </w:tr>
      <w:tr w:rsidR="00684706" w:rsidRPr="00BE670E" w14:paraId="74673819" w14:textId="77777777">
        <w:tblPrEx>
          <w:tblCellMar>
            <w:top w:w="0" w:type="dxa"/>
            <w:bottom w:w="0" w:type="dxa"/>
          </w:tblCellMar>
        </w:tblPrEx>
        <w:tc>
          <w:tcPr>
            <w:tcW w:w="700" w:type="dxa"/>
            <w:shd w:val="clear" w:color="auto" w:fill="F2F6FA"/>
            <w:tcMar>
              <w:top w:w="80" w:type="dxa"/>
              <w:left w:w="100" w:type="dxa"/>
              <w:bottom w:w="80" w:type="dxa"/>
              <w:right w:w="100" w:type="dxa"/>
            </w:tcMar>
            <w:vAlign w:val="center"/>
          </w:tcPr>
          <w:p w14:paraId="167636D7" w14:textId="77777777" w:rsidR="00684706" w:rsidRPr="00BE670E" w:rsidRDefault="00000000" w:rsidP="00BE670E">
            <w:pPr>
              <w:spacing w:line="276" w:lineRule="auto"/>
              <w:rPr>
                <w:sz w:val="24"/>
                <w:szCs w:val="24"/>
              </w:rPr>
            </w:pPr>
            <w:r w:rsidRPr="00BE670E">
              <w:rPr>
                <w:rFonts w:eastAsia="Calibri"/>
                <w:sz w:val="24"/>
                <w:szCs w:val="24"/>
              </w:rPr>
              <w:lastRenderedPageBreak/>
              <w:t>US-14</w:t>
            </w:r>
          </w:p>
        </w:tc>
        <w:tc>
          <w:tcPr>
            <w:tcW w:w="4200" w:type="dxa"/>
            <w:shd w:val="clear" w:color="auto" w:fill="F2F6FA"/>
            <w:tcMar>
              <w:top w:w="80" w:type="dxa"/>
              <w:left w:w="100" w:type="dxa"/>
              <w:bottom w:w="80" w:type="dxa"/>
              <w:right w:w="100" w:type="dxa"/>
            </w:tcMar>
            <w:vAlign w:val="center"/>
          </w:tcPr>
          <w:p w14:paraId="5022A0E2" w14:textId="77777777" w:rsidR="00684706" w:rsidRPr="00BE670E" w:rsidRDefault="00000000" w:rsidP="00BE670E">
            <w:pPr>
              <w:spacing w:line="276" w:lineRule="auto"/>
              <w:rPr>
                <w:sz w:val="24"/>
                <w:szCs w:val="24"/>
              </w:rPr>
            </w:pPr>
            <w:r w:rsidRPr="00BE670E">
              <w:rPr>
                <w:rFonts w:eastAsia="Calibri"/>
                <w:sz w:val="24"/>
                <w:szCs w:val="24"/>
              </w:rPr>
              <w:t>Exportable analytics reports</w:t>
            </w:r>
          </w:p>
        </w:tc>
        <w:tc>
          <w:tcPr>
            <w:tcW w:w="1300" w:type="dxa"/>
            <w:shd w:val="clear" w:color="auto" w:fill="F2F6FA"/>
            <w:tcMar>
              <w:top w:w="80" w:type="dxa"/>
              <w:left w:w="100" w:type="dxa"/>
              <w:bottom w:w="80" w:type="dxa"/>
              <w:right w:w="100" w:type="dxa"/>
            </w:tcMar>
            <w:vAlign w:val="center"/>
          </w:tcPr>
          <w:p w14:paraId="5B82E294" w14:textId="77777777" w:rsidR="00684706" w:rsidRPr="00BE670E" w:rsidRDefault="00000000" w:rsidP="00BE670E">
            <w:pPr>
              <w:spacing w:line="276" w:lineRule="auto"/>
              <w:rPr>
                <w:sz w:val="24"/>
                <w:szCs w:val="24"/>
              </w:rPr>
            </w:pPr>
            <w:r w:rsidRPr="00BE670E">
              <w:rPr>
                <w:rFonts w:eastAsia="Calibri"/>
                <w:sz w:val="24"/>
                <w:szCs w:val="24"/>
              </w:rPr>
              <w:t>Could Have</w:t>
            </w:r>
          </w:p>
        </w:tc>
        <w:tc>
          <w:tcPr>
            <w:tcW w:w="1700" w:type="dxa"/>
            <w:shd w:val="clear" w:color="auto" w:fill="F2F6FA"/>
            <w:tcMar>
              <w:top w:w="80" w:type="dxa"/>
              <w:left w:w="100" w:type="dxa"/>
              <w:bottom w:w="80" w:type="dxa"/>
              <w:right w:w="100" w:type="dxa"/>
            </w:tcMar>
            <w:vAlign w:val="center"/>
          </w:tcPr>
          <w:p w14:paraId="473B37DC" w14:textId="77777777" w:rsidR="00684706" w:rsidRPr="00BE670E" w:rsidRDefault="00000000" w:rsidP="00BE670E">
            <w:pPr>
              <w:spacing w:line="276" w:lineRule="auto"/>
              <w:rPr>
                <w:sz w:val="24"/>
                <w:szCs w:val="24"/>
              </w:rPr>
            </w:pPr>
            <w:r w:rsidRPr="00BE670E">
              <w:rPr>
                <w:rFonts w:eastAsia="Calibri"/>
                <w:sz w:val="24"/>
                <w:szCs w:val="24"/>
              </w:rPr>
              <w:t>Low</w:t>
            </w:r>
          </w:p>
        </w:tc>
        <w:tc>
          <w:tcPr>
            <w:tcW w:w="1460" w:type="dxa"/>
            <w:shd w:val="clear" w:color="auto" w:fill="F2F6FA"/>
            <w:tcMar>
              <w:top w:w="80" w:type="dxa"/>
              <w:left w:w="100" w:type="dxa"/>
              <w:bottom w:w="80" w:type="dxa"/>
              <w:right w:w="100" w:type="dxa"/>
            </w:tcMar>
            <w:vAlign w:val="center"/>
          </w:tcPr>
          <w:p w14:paraId="45DAC292" w14:textId="77777777" w:rsidR="00684706" w:rsidRPr="00BE670E" w:rsidRDefault="00000000" w:rsidP="00BE670E">
            <w:pPr>
              <w:spacing w:line="276" w:lineRule="auto"/>
              <w:rPr>
                <w:sz w:val="24"/>
                <w:szCs w:val="24"/>
              </w:rPr>
            </w:pPr>
            <w:r w:rsidRPr="00BE670E">
              <w:rPr>
                <w:rFonts w:eastAsia="Calibri"/>
                <w:sz w:val="24"/>
                <w:szCs w:val="24"/>
              </w:rPr>
              <w:t>Depends on US-13</w:t>
            </w:r>
          </w:p>
        </w:tc>
      </w:tr>
      <w:tr w:rsidR="00684706" w:rsidRPr="00BE670E" w14:paraId="5CE30019" w14:textId="77777777">
        <w:tblPrEx>
          <w:tblCellMar>
            <w:top w:w="0" w:type="dxa"/>
            <w:bottom w:w="0" w:type="dxa"/>
          </w:tblCellMar>
        </w:tblPrEx>
        <w:tc>
          <w:tcPr>
            <w:tcW w:w="700" w:type="dxa"/>
            <w:tcMar>
              <w:top w:w="80" w:type="dxa"/>
              <w:left w:w="100" w:type="dxa"/>
              <w:bottom w:w="80" w:type="dxa"/>
              <w:right w:w="100" w:type="dxa"/>
            </w:tcMar>
            <w:vAlign w:val="center"/>
          </w:tcPr>
          <w:p w14:paraId="36E007DA" w14:textId="77777777" w:rsidR="00684706" w:rsidRPr="00BE670E" w:rsidRDefault="00000000" w:rsidP="00BE670E">
            <w:pPr>
              <w:spacing w:line="276" w:lineRule="auto"/>
              <w:rPr>
                <w:sz w:val="24"/>
                <w:szCs w:val="24"/>
              </w:rPr>
            </w:pPr>
            <w:r w:rsidRPr="00BE670E">
              <w:rPr>
                <w:rFonts w:eastAsia="Calibri"/>
                <w:sz w:val="24"/>
                <w:szCs w:val="24"/>
              </w:rPr>
              <w:t>US-17</w:t>
            </w:r>
          </w:p>
        </w:tc>
        <w:tc>
          <w:tcPr>
            <w:tcW w:w="4200" w:type="dxa"/>
            <w:tcMar>
              <w:top w:w="80" w:type="dxa"/>
              <w:left w:w="100" w:type="dxa"/>
              <w:bottom w:w="80" w:type="dxa"/>
              <w:right w:w="100" w:type="dxa"/>
            </w:tcMar>
            <w:vAlign w:val="center"/>
          </w:tcPr>
          <w:p w14:paraId="4B99F7E8" w14:textId="77777777" w:rsidR="00684706" w:rsidRPr="00BE670E" w:rsidRDefault="00000000" w:rsidP="00BE670E">
            <w:pPr>
              <w:spacing w:line="276" w:lineRule="auto"/>
              <w:rPr>
                <w:sz w:val="24"/>
                <w:szCs w:val="24"/>
              </w:rPr>
            </w:pPr>
            <w:r w:rsidRPr="00BE670E">
              <w:rPr>
                <w:rFonts w:eastAsia="Calibri"/>
                <w:sz w:val="24"/>
                <w:szCs w:val="24"/>
              </w:rPr>
              <w:t>Role-based data security</w:t>
            </w:r>
          </w:p>
        </w:tc>
        <w:tc>
          <w:tcPr>
            <w:tcW w:w="1300" w:type="dxa"/>
            <w:tcMar>
              <w:top w:w="80" w:type="dxa"/>
              <w:left w:w="100" w:type="dxa"/>
              <w:bottom w:w="80" w:type="dxa"/>
              <w:right w:w="100" w:type="dxa"/>
            </w:tcMar>
            <w:vAlign w:val="center"/>
          </w:tcPr>
          <w:p w14:paraId="6CC86495" w14:textId="77777777" w:rsidR="00684706" w:rsidRPr="00BE670E" w:rsidRDefault="00000000" w:rsidP="00BE670E">
            <w:pPr>
              <w:spacing w:line="276" w:lineRule="auto"/>
              <w:rPr>
                <w:sz w:val="24"/>
                <w:szCs w:val="24"/>
              </w:rPr>
            </w:pPr>
            <w:r w:rsidRPr="00BE670E">
              <w:rPr>
                <w:rFonts w:eastAsia="Calibri"/>
                <w:sz w:val="24"/>
                <w:szCs w:val="24"/>
              </w:rPr>
              <w:t>Must Have</w:t>
            </w:r>
          </w:p>
        </w:tc>
        <w:tc>
          <w:tcPr>
            <w:tcW w:w="1700" w:type="dxa"/>
            <w:tcMar>
              <w:top w:w="80" w:type="dxa"/>
              <w:left w:w="100" w:type="dxa"/>
              <w:bottom w:w="80" w:type="dxa"/>
              <w:right w:w="100" w:type="dxa"/>
            </w:tcMar>
            <w:vAlign w:val="center"/>
          </w:tcPr>
          <w:p w14:paraId="5EC79825" w14:textId="77777777" w:rsidR="00684706" w:rsidRPr="00BE670E" w:rsidRDefault="00000000" w:rsidP="00BE670E">
            <w:pPr>
              <w:spacing w:line="276" w:lineRule="auto"/>
              <w:rPr>
                <w:sz w:val="24"/>
                <w:szCs w:val="24"/>
              </w:rPr>
            </w:pPr>
            <w:r w:rsidRPr="00BE670E">
              <w:rPr>
                <w:rFonts w:eastAsia="Calibri"/>
                <w:sz w:val="24"/>
                <w:szCs w:val="24"/>
              </w:rPr>
              <w:t>High</w:t>
            </w:r>
          </w:p>
        </w:tc>
        <w:tc>
          <w:tcPr>
            <w:tcW w:w="1460" w:type="dxa"/>
            <w:tcMar>
              <w:top w:w="80" w:type="dxa"/>
              <w:left w:w="100" w:type="dxa"/>
              <w:bottom w:w="80" w:type="dxa"/>
              <w:right w:w="100" w:type="dxa"/>
            </w:tcMar>
            <w:vAlign w:val="center"/>
          </w:tcPr>
          <w:p w14:paraId="2A24B290" w14:textId="77777777" w:rsidR="00684706" w:rsidRPr="00BE670E" w:rsidRDefault="00000000" w:rsidP="00BE670E">
            <w:pPr>
              <w:spacing w:line="276" w:lineRule="auto"/>
              <w:rPr>
                <w:sz w:val="24"/>
                <w:szCs w:val="24"/>
              </w:rPr>
            </w:pPr>
            <w:r w:rsidRPr="00BE670E">
              <w:rPr>
                <w:rFonts w:eastAsia="Calibri"/>
                <w:sz w:val="24"/>
                <w:szCs w:val="24"/>
              </w:rPr>
              <w:t>Cross-cutting, required from Sprint 1</w:t>
            </w:r>
          </w:p>
        </w:tc>
      </w:tr>
      <w:tr w:rsidR="00684706" w:rsidRPr="00BE670E" w14:paraId="7B248C5C" w14:textId="77777777">
        <w:tblPrEx>
          <w:tblCellMar>
            <w:top w:w="0" w:type="dxa"/>
            <w:bottom w:w="0" w:type="dxa"/>
          </w:tblCellMar>
        </w:tblPrEx>
        <w:tc>
          <w:tcPr>
            <w:tcW w:w="700" w:type="dxa"/>
            <w:shd w:val="clear" w:color="auto" w:fill="F2F6FA"/>
            <w:tcMar>
              <w:top w:w="80" w:type="dxa"/>
              <w:left w:w="100" w:type="dxa"/>
              <w:bottom w:w="80" w:type="dxa"/>
              <w:right w:w="100" w:type="dxa"/>
            </w:tcMar>
            <w:vAlign w:val="center"/>
          </w:tcPr>
          <w:p w14:paraId="0B87AB5B" w14:textId="77777777" w:rsidR="00684706" w:rsidRPr="00BE670E" w:rsidRDefault="00000000" w:rsidP="00BE670E">
            <w:pPr>
              <w:spacing w:line="276" w:lineRule="auto"/>
              <w:rPr>
                <w:sz w:val="24"/>
                <w:szCs w:val="24"/>
              </w:rPr>
            </w:pPr>
            <w:r w:rsidRPr="00BE670E">
              <w:rPr>
                <w:rFonts w:eastAsia="Calibri"/>
                <w:sz w:val="24"/>
                <w:szCs w:val="24"/>
              </w:rPr>
              <w:t>US-18</w:t>
            </w:r>
          </w:p>
        </w:tc>
        <w:tc>
          <w:tcPr>
            <w:tcW w:w="4200" w:type="dxa"/>
            <w:shd w:val="clear" w:color="auto" w:fill="F2F6FA"/>
            <w:tcMar>
              <w:top w:w="80" w:type="dxa"/>
              <w:left w:w="100" w:type="dxa"/>
              <w:bottom w:w="80" w:type="dxa"/>
              <w:right w:w="100" w:type="dxa"/>
            </w:tcMar>
            <w:vAlign w:val="center"/>
          </w:tcPr>
          <w:p w14:paraId="6EC58797" w14:textId="77777777" w:rsidR="00684706" w:rsidRPr="00BE670E" w:rsidRDefault="00000000" w:rsidP="00BE670E">
            <w:pPr>
              <w:spacing w:line="276" w:lineRule="auto"/>
              <w:rPr>
                <w:sz w:val="24"/>
                <w:szCs w:val="24"/>
              </w:rPr>
            </w:pPr>
            <w:r w:rsidRPr="00BE670E">
              <w:rPr>
                <w:rFonts w:eastAsia="Calibri"/>
                <w:sz w:val="24"/>
                <w:szCs w:val="24"/>
              </w:rPr>
              <w:t>Data usage transparency notice</w:t>
            </w:r>
          </w:p>
        </w:tc>
        <w:tc>
          <w:tcPr>
            <w:tcW w:w="1300" w:type="dxa"/>
            <w:shd w:val="clear" w:color="auto" w:fill="F2F6FA"/>
            <w:tcMar>
              <w:top w:w="80" w:type="dxa"/>
              <w:left w:w="100" w:type="dxa"/>
              <w:bottom w:w="80" w:type="dxa"/>
              <w:right w:w="100" w:type="dxa"/>
            </w:tcMar>
            <w:vAlign w:val="center"/>
          </w:tcPr>
          <w:p w14:paraId="2AEF9B47" w14:textId="77777777" w:rsidR="00684706" w:rsidRPr="00BE670E" w:rsidRDefault="00000000" w:rsidP="00BE670E">
            <w:pPr>
              <w:spacing w:line="276" w:lineRule="auto"/>
              <w:rPr>
                <w:sz w:val="24"/>
                <w:szCs w:val="24"/>
              </w:rPr>
            </w:pPr>
            <w:r w:rsidRPr="00BE670E">
              <w:rPr>
                <w:rFonts w:eastAsia="Calibri"/>
                <w:sz w:val="24"/>
                <w:szCs w:val="24"/>
              </w:rPr>
              <w:t>Should Have</w:t>
            </w:r>
          </w:p>
        </w:tc>
        <w:tc>
          <w:tcPr>
            <w:tcW w:w="1700" w:type="dxa"/>
            <w:shd w:val="clear" w:color="auto" w:fill="F2F6FA"/>
            <w:tcMar>
              <w:top w:w="80" w:type="dxa"/>
              <w:left w:w="100" w:type="dxa"/>
              <w:bottom w:w="80" w:type="dxa"/>
              <w:right w:w="100" w:type="dxa"/>
            </w:tcMar>
            <w:vAlign w:val="center"/>
          </w:tcPr>
          <w:p w14:paraId="4524AA2A" w14:textId="77777777" w:rsidR="00684706" w:rsidRPr="00BE670E" w:rsidRDefault="00000000" w:rsidP="00BE670E">
            <w:pPr>
              <w:spacing w:line="276" w:lineRule="auto"/>
              <w:rPr>
                <w:sz w:val="24"/>
                <w:szCs w:val="24"/>
              </w:rPr>
            </w:pPr>
            <w:r w:rsidRPr="00BE670E">
              <w:rPr>
                <w:rFonts w:eastAsia="Calibri"/>
                <w:sz w:val="24"/>
                <w:szCs w:val="24"/>
              </w:rPr>
              <w:t>Medium</w:t>
            </w:r>
          </w:p>
        </w:tc>
        <w:tc>
          <w:tcPr>
            <w:tcW w:w="1460" w:type="dxa"/>
            <w:shd w:val="clear" w:color="auto" w:fill="F2F6FA"/>
            <w:tcMar>
              <w:top w:w="80" w:type="dxa"/>
              <w:left w:w="100" w:type="dxa"/>
              <w:bottom w:w="80" w:type="dxa"/>
              <w:right w:w="100" w:type="dxa"/>
            </w:tcMar>
            <w:vAlign w:val="center"/>
          </w:tcPr>
          <w:p w14:paraId="2AA0F004" w14:textId="77777777" w:rsidR="00684706" w:rsidRPr="00BE670E" w:rsidRDefault="00000000" w:rsidP="00BE670E">
            <w:pPr>
              <w:spacing w:line="276" w:lineRule="auto"/>
              <w:rPr>
                <w:sz w:val="24"/>
                <w:szCs w:val="24"/>
              </w:rPr>
            </w:pPr>
            <w:r w:rsidRPr="00BE670E">
              <w:rPr>
                <w:rFonts w:eastAsia="Calibri"/>
                <w:sz w:val="24"/>
                <w:szCs w:val="24"/>
              </w:rPr>
              <w:t>Cross-cutting</w:t>
            </w:r>
          </w:p>
        </w:tc>
      </w:tr>
    </w:tbl>
    <w:p w14:paraId="4429AD7E" w14:textId="77777777" w:rsidR="00684706" w:rsidRPr="004B657B" w:rsidRDefault="00000000" w:rsidP="00BE670E">
      <w:pPr>
        <w:pStyle w:val="Heading1"/>
        <w:spacing w:before="300" w:after="150" w:line="276" w:lineRule="auto"/>
      </w:pPr>
      <w:r w:rsidRPr="004B657B">
        <w:rPr>
          <w:rFonts w:eastAsia="Calibri"/>
          <w:b/>
          <w:bCs/>
          <w:color w:val="1F4E79"/>
          <w:sz w:val="28"/>
          <w:szCs w:val="28"/>
        </w:rPr>
        <w:t>5. Sprint Backlog (Sprint 1)</w:t>
      </w:r>
    </w:p>
    <w:p w14:paraId="0DF18F39" w14:textId="77777777" w:rsidR="00684706" w:rsidRPr="00BE670E" w:rsidRDefault="00000000">
      <w:pPr>
        <w:spacing w:after="120"/>
        <w:rPr>
          <w:sz w:val="24"/>
          <w:szCs w:val="24"/>
        </w:rPr>
      </w:pPr>
      <w:r w:rsidRPr="00BE670E">
        <w:rPr>
          <w:rFonts w:eastAsia="Calibri"/>
          <w:sz w:val="24"/>
          <w:szCs w:val="24"/>
        </w:rPr>
        <w:t>Based on priority and business value, the following “Must Have” stories (plus the cross-cutting security story) are selected for Sprint 1, a two-week sprint. Each story is broken down into actionable development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684706" w:rsidRPr="00BE670E" w14:paraId="43F03C11" w14:textId="77777777">
        <w:tblPrEx>
          <w:tblCellMar>
            <w:top w:w="0" w:type="dxa"/>
            <w:bottom w:w="0" w:type="dxa"/>
          </w:tblCellMar>
        </w:tblPrEx>
        <w:trPr>
          <w:tblHeader/>
        </w:trPr>
        <w:tc>
          <w:tcPr>
            <w:tcW w:w="1900" w:type="dxa"/>
            <w:shd w:val="clear" w:color="auto" w:fill="1F4E79"/>
            <w:tcMar>
              <w:top w:w="80" w:type="dxa"/>
              <w:left w:w="100" w:type="dxa"/>
              <w:bottom w:w="80" w:type="dxa"/>
              <w:right w:w="100" w:type="dxa"/>
            </w:tcMar>
            <w:vAlign w:val="center"/>
          </w:tcPr>
          <w:p w14:paraId="07102606" w14:textId="77777777" w:rsidR="00684706" w:rsidRPr="00BE670E" w:rsidRDefault="00000000">
            <w:pPr>
              <w:jc w:val="center"/>
              <w:rPr>
                <w:sz w:val="24"/>
                <w:szCs w:val="24"/>
              </w:rPr>
            </w:pPr>
            <w:r w:rsidRPr="00BE670E">
              <w:rPr>
                <w:rFonts w:eastAsia="Calibri"/>
                <w:b/>
                <w:bCs/>
                <w:color w:val="FFFFFF"/>
                <w:sz w:val="24"/>
                <w:szCs w:val="24"/>
              </w:rPr>
              <w:t>User Story</w:t>
            </w:r>
          </w:p>
        </w:tc>
        <w:tc>
          <w:tcPr>
            <w:tcW w:w="7460" w:type="dxa"/>
            <w:shd w:val="clear" w:color="auto" w:fill="1F4E79"/>
            <w:tcMar>
              <w:top w:w="80" w:type="dxa"/>
              <w:left w:w="100" w:type="dxa"/>
              <w:bottom w:w="80" w:type="dxa"/>
              <w:right w:w="100" w:type="dxa"/>
            </w:tcMar>
            <w:vAlign w:val="center"/>
          </w:tcPr>
          <w:p w14:paraId="118F5D05" w14:textId="77777777" w:rsidR="00684706" w:rsidRPr="00BE670E" w:rsidRDefault="00000000">
            <w:pPr>
              <w:jc w:val="center"/>
              <w:rPr>
                <w:sz w:val="24"/>
                <w:szCs w:val="24"/>
              </w:rPr>
            </w:pPr>
            <w:r w:rsidRPr="00BE670E">
              <w:rPr>
                <w:rFonts w:eastAsia="Calibri"/>
                <w:b/>
                <w:bCs/>
                <w:color w:val="FFFFFF"/>
                <w:sz w:val="24"/>
                <w:szCs w:val="24"/>
              </w:rPr>
              <w:t>Development Tasks</w:t>
            </w:r>
          </w:p>
        </w:tc>
      </w:tr>
      <w:tr w:rsidR="00684706" w:rsidRPr="00BE670E" w14:paraId="04E5109C" w14:textId="77777777">
        <w:tblPrEx>
          <w:tblCellMar>
            <w:top w:w="0" w:type="dxa"/>
            <w:bottom w:w="0" w:type="dxa"/>
          </w:tblCellMar>
        </w:tblPrEx>
        <w:tc>
          <w:tcPr>
            <w:tcW w:w="1900" w:type="dxa"/>
            <w:tcMar>
              <w:top w:w="80" w:type="dxa"/>
              <w:left w:w="100" w:type="dxa"/>
              <w:bottom w:w="80" w:type="dxa"/>
              <w:right w:w="100" w:type="dxa"/>
            </w:tcMar>
            <w:vAlign w:val="center"/>
          </w:tcPr>
          <w:p w14:paraId="723D3B4E" w14:textId="77777777" w:rsidR="00684706" w:rsidRPr="00BE670E" w:rsidRDefault="00000000">
            <w:pPr>
              <w:rPr>
                <w:sz w:val="24"/>
                <w:szCs w:val="24"/>
              </w:rPr>
            </w:pPr>
            <w:r w:rsidRPr="00BE670E">
              <w:rPr>
                <w:rFonts w:eastAsia="Calibri"/>
                <w:sz w:val="24"/>
                <w:szCs w:val="24"/>
              </w:rPr>
              <w:t>US-01 Physical Attendance</w:t>
            </w:r>
          </w:p>
        </w:tc>
        <w:tc>
          <w:tcPr>
            <w:tcW w:w="7460" w:type="dxa"/>
            <w:tcMar>
              <w:top w:w="80" w:type="dxa"/>
              <w:left w:w="100" w:type="dxa"/>
              <w:bottom w:w="80" w:type="dxa"/>
              <w:right w:w="100" w:type="dxa"/>
            </w:tcMar>
            <w:vAlign w:val="center"/>
          </w:tcPr>
          <w:p w14:paraId="32190517" w14:textId="77777777" w:rsidR="00684706" w:rsidRPr="00BE670E" w:rsidRDefault="00000000">
            <w:pPr>
              <w:rPr>
                <w:sz w:val="24"/>
                <w:szCs w:val="24"/>
              </w:rPr>
            </w:pPr>
            <w:r w:rsidRPr="00BE670E">
              <w:rPr>
                <w:rFonts w:eastAsia="Calibri"/>
                <w:sz w:val="24"/>
                <w:szCs w:val="24"/>
              </w:rPr>
              <w:t>1. Set up classroom camera feed integration. 2. Train/integrate facial-recognition model for student matching. 3. Build attendance-logging service with timestamps. 4. Create instructor-facing attendance correction UI. 5. Unit test recognition accuracy on sample dataset.</w:t>
            </w:r>
          </w:p>
        </w:tc>
      </w:tr>
      <w:tr w:rsidR="00684706" w:rsidRPr="00BE670E" w14:paraId="2B973B83" w14:textId="77777777">
        <w:tblPrEx>
          <w:tblCellMar>
            <w:top w:w="0" w:type="dxa"/>
            <w:bottom w:w="0" w:type="dxa"/>
          </w:tblCellMar>
        </w:tblPrEx>
        <w:tc>
          <w:tcPr>
            <w:tcW w:w="1900" w:type="dxa"/>
            <w:shd w:val="clear" w:color="auto" w:fill="F2F6FA"/>
            <w:tcMar>
              <w:top w:w="80" w:type="dxa"/>
              <w:left w:w="100" w:type="dxa"/>
              <w:bottom w:w="80" w:type="dxa"/>
              <w:right w:w="100" w:type="dxa"/>
            </w:tcMar>
            <w:vAlign w:val="center"/>
          </w:tcPr>
          <w:p w14:paraId="62BAEE90" w14:textId="77777777" w:rsidR="00684706" w:rsidRPr="00BE670E" w:rsidRDefault="00000000">
            <w:pPr>
              <w:rPr>
                <w:sz w:val="24"/>
                <w:szCs w:val="24"/>
              </w:rPr>
            </w:pPr>
            <w:r w:rsidRPr="00BE670E">
              <w:rPr>
                <w:rFonts w:eastAsia="Calibri"/>
                <w:sz w:val="24"/>
                <w:szCs w:val="24"/>
              </w:rPr>
              <w:t>US-02 Virtual Attendance</w:t>
            </w:r>
          </w:p>
        </w:tc>
        <w:tc>
          <w:tcPr>
            <w:tcW w:w="7460" w:type="dxa"/>
            <w:shd w:val="clear" w:color="auto" w:fill="F2F6FA"/>
            <w:tcMar>
              <w:top w:w="80" w:type="dxa"/>
              <w:left w:w="100" w:type="dxa"/>
              <w:bottom w:w="80" w:type="dxa"/>
              <w:right w:w="100" w:type="dxa"/>
            </w:tcMar>
            <w:vAlign w:val="center"/>
          </w:tcPr>
          <w:p w14:paraId="385EE580" w14:textId="77777777" w:rsidR="00684706" w:rsidRPr="00BE670E" w:rsidRDefault="00000000">
            <w:pPr>
              <w:rPr>
                <w:sz w:val="24"/>
                <w:szCs w:val="24"/>
              </w:rPr>
            </w:pPr>
            <w:r w:rsidRPr="00BE670E">
              <w:rPr>
                <w:rFonts w:eastAsia="Calibri"/>
                <w:sz w:val="24"/>
                <w:szCs w:val="24"/>
              </w:rPr>
              <w:t>1. Integrate with virtual classroom/LMS session API. 2. Build activity-tracking logic (login duration, idle detection). 3. Implement attendance status calculation (present/partial/absent). 4. Store virtual attendance records in the central database.</w:t>
            </w:r>
          </w:p>
        </w:tc>
      </w:tr>
      <w:tr w:rsidR="00684706" w:rsidRPr="00BE670E" w14:paraId="0B47682F" w14:textId="77777777">
        <w:tblPrEx>
          <w:tblCellMar>
            <w:top w:w="0" w:type="dxa"/>
            <w:bottom w:w="0" w:type="dxa"/>
          </w:tblCellMar>
        </w:tblPrEx>
        <w:tc>
          <w:tcPr>
            <w:tcW w:w="1900" w:type="dxa"/>
            <w:tcMar>
              <w:top w:w="80" w:type="dxa"/>
              <w:left w:w="100" w:type="dxa"/>
              <w:bottom w:w="80" w:type="dxa"/>
              <w:right w:w="100" w:type="dxa"/>
            </w:tcMar>
            <w:vAlign w:val="center"/>
          </w:tcPr>
          <w:p w14:paraId="63D2EC86" w14:textId="77777777" w:rsidR="00684706" w:rsidRPr="00BE670E" w:rsidRDefault="00000000">
            <w:pPr>
              <w:rPr>
                <w:sz w:val="24"/>
                <w:szCs w:val="24"/>
              </w:rPr>
            </w:pPr>
            <w:r w:rsidRPr="00BE670E">
              <w:rPr>
                <w:rFonts w:eastAsia="Calibri"/>
                <w:sz w:val="24"/>
                <w:szCs w:val="24"/>
              </w:rPr>
              <w:t>US-04 Real-time Engagement</w:t>
            </w:r>
          </w:p>
        </w:tc>
        <w:tc>
          <w:tcPr>
            <w:tcW w:w="7460" w:type="dxa"/>
            <w:tcMar>
              <w:top w:w="80" w:type="dxa"/>
              <w:left w:w="100" w:type="dxa"/>
              <w:bottom w:w="80" w:type="dxa"/>
              <w:right w:w="100" w:type="dxa"/>
            </w:tcMar>
            <w:vAlign w:val="center"/>
          </w:tcPr>
          <w:p w14:paraId="2DC8CC03" w14:textId="77777777" w:rsidR="00684706" w:rsidRPr="00BE670E" w:rsidRDefault="00000000">
            <w:pPr>
              <w:rPr>
                <w:sz w:val="24"/>
                <w:szCs w:val="24"/>
              </w:rPr>
            </w:pPr>
            <w:r w:rsidRPr="00BE670E">
              <w:rPr>
                <w:rFonts w:eastAsia="Calibri"/>
                <w:sz w:val="24"/>
                <w:szCs w:val="24"/>
              </w:rPr>
              <w:t>1. Design engagement-score calculation logic (polls, chat, quiz responses). 2. Build real-time data pipeline from classroom events to scoring engine. 3. Develop instructor live-engagement widget/UI. 4. Test latency to ensure updates within 5 seconds.</w:t>
            </w:r>
          </w:p>
        </w:tc>
      </w:tr>
      <w:tr w:rsidR="00684706" w:rsidRPr="00BE670E" w14:paraId="5BBB1638" w14:textId="77777777">
        <w:tblPrEx>
          <w:tblCellMar>
            <w:top w:w="0" w:type="dxa"/>
            <w:bottom w:w="0" w:type="dxa"/>
          </w:tblCellMar>
        </w:tblPrEx>
        <w:tc>
          <w:tcPr>
            <w:tcW w:w="1900" w:type="dxa"/>
            <w:shd w:val="clear" w:color="auto" w:fill="F2F6FA"/>
            <w:tcMar>
              <w:top w:w="80" w:type="dxa"/>
              <w:left w:w="100" w:type="dxa"/>
              <w:bottom w:w="80" w:type="dxa"/>
              <w:right w:w="100" w:type="dxa"/>
            </w:tcMar>
            <w:vAlign w:val="center"/>
          </w:tcPr>
          <w:p w14:paraId="4D74856D" w14:textId="77777777" w:rsidR="00684706" w:rsidRPr="00BE670E" w:rsidRDefault="00000000">
            <w:pPr>
              <w:rPr>
                <w:sz w:val="24"/>
                <w:szCs w:val="24"/>
              </w:rPr>
            </w:pPr>
            <w:r w:rsidRPr="00BE670E">
              <w:rPr>
                <w:rFonts w:eastAsia="Calibri"/>
                <w:sz w:val="24"/>
                <w:szCs w:val="24"/>
              </w:rPr>
              <w:t>US-07 Learning Progress Tracking</w:t>
            </w:r>
          </w:p>
        </w:tc>
        <w:tc>
          <w:tcPr>
            <w:tcW w:w="7460" w:type="dxa"/>
            <w:shd w:val="clear" w:color="auto" w:fill="F2F6FA"/>
            <w:tcMar>
              <w:top w:w="80" w:type="dxa"/>
              <w:left w:w="100" w:type="dxa"/>
              <w:bottom w:w="80" w:type="dxa"/>
              <w:right w:w="100" w:type="dxa"/>
            </w:tcMar>
            <w:vAlign w:val="center"/>
          </w:tcPr>
          <w:p w14:paraId="0A2F82D7" w14:textId="77777777" w:rsidR="00684706" w:rsidRPr="00BE670E" w:rsidRDefault="00000000">
            <w:pPr>
              <w:rPr>
                <w:sz w:val="24"/>
                <w:szCs w:val="24"/>
              </w:rPr>
            </w:pPr>
            <w:r w:rsidRPr="00BE670E">
              <w:rPr>
                <w:rFonts w:eastAsia="Calibri"/>
                <w:sz w:val="24"/>
                <w:szCs w:val="24"/>
              </w:rPr>
              <w:t>1. Integrate assessment and assignment data sources. 2. Build progress-tracking data model (per student, per course). 3. Create trend visualization for advisors and instructors. 4. Validate data accuracy against gradebook records.</w:t>
            </w:r>
          </w:p>
        </w:tc>
      </w:tr>
      <w:tr w:rsidR="00684706" w:rsidRPr="00BE670E" w14:paraId="27E425F2" w14:textId="77777777">
        <w:tblPrEx>
          <w:tblCellMar>
            <w:top w:w="0" w:type="dxa"/>
            <w:bottom w:w="0" w:type="dxa"/>
          </w:tblCellMar>
        </w:tblPrEx>
        <w:tc>
          <w:tcPr>
            <w:tcW w:w="1900" w:type="dxa"/>
            <w:tcMar>
              <w:top w:w="80" w:type="dxa"/>
              <w:left w:w="100" w:type="dxa"/>
              <w:bottom w:w="80" w:type="dxa"/>
              <w:right w:w="100" w:type="dxa"/>
            </w:tcMar>
            <w:vAlign w:val="center"/>
          </w:tcPr>
          <w:p w14:paraId="33505150" w14:textId="77777777" w:rsidR="00684706" w:rsidRPr="00BE670E" w:rsidRDefault="00000000">
            <w:pPr>
              <w:rPr>
                <w:sz w:val="24"/>
                <w:szCs w:val="24"/>
              </w:rPr>
            </w:pPr>
            <w:r w:rsidRPr="00BE670E">
              <w:rPr>
                <w:rFonts w:eastAsia="Calibri"/>
                <w:sz w:val="24"/>
                <w:szCs w:val="24"/>
              </w:rPr>
              <w:t>US-09 Risk Prediction</w:t>
            </w:r>
          </w:p>
        </w:tc>
        <w:tc>
          <w:tcPr>
            <w:tcW w:w="7460" w:type="dxa"/>
            <w:tcMar>
              <w:top w:w="80" w:type="dxa"/>
              <w:left w:w="100" w:type="dxa"/>
              <w:bottom w:w="80" w:type="dxa"/>
              <w:right w:w="100" w:type="dxa"/>
            </w:tcMar>
            <w:vAlign w:val="center"/>
          </w:tcPr>
          <w:p w14:paraId="2B4C4447" w14:textId="77777777" w:rsidR="00684706" w:rsidRPr="00BE670E" w:rsidRDefault="00000000">
            <w:pPr>
              <w:rPr>
                <w:sz w:val="24"/>
                <w:szCs w:val="24"/>
              </w:rPr>
            </w:pPr>
            <w:r w:rsidRPr="00BE670E">
              <w:rPr>
                <w:rFonts w:eastAsia="Calibri"/>
                <w:sz w:val="24"/>
                <w:szCs w:val="24"/>
              </w:rPr>
              <w:t>1. Collect and preprocess attendance, engagement, and performance features. 2. Train baseline ML classification model (Low/Medium/High risk). 3. Build weekly batch-prediction pipeline. 4. Validate model accuracy and set confidence thresholds.</w:t>
            </w:r>
          </w:p>
        </w:tc>
      </w:tr>
      <w:tr w:rsidR="00684706" w:rsidRPr="00BE670E" w14:paraId="626DE435" w14:textId="77777777">
        <w:tblPrEx>
          <w:tblCellMar>
            <w:top w:w="0" w:type="dxa"/>
            <w:bottom w:w="0" w:type="dxa"/>
          </w:tblCellMar>
        </w:tblPrEx>
        <w:tc>
          <w:tcPr>
            <w:tcW w:w="1900" w:type="dxa"/>
            <w:shd w:val="clear" w:color="auto" w:fill="F2F6FA"/>
            <w:tcMar>
              <w:top w:w="80" w:type="dxa"/>
              <w:left w:w="100" w:type="dxa"/>
              <w:bottom w:w="80" w:type="dxa"/>
              <w:right w:w="100" w:type="dxa"/>
            </w:tcMar>
            <w:vAlign w:val="center"/>
          </w:tcPr>
          <w:p w14:paraId="769079B2" w14:textId="77777777" w:rsidR="00684706" w:rsidRPr="00BE670E" w:rsidRDefault="00000000">
            <w:pPr>
              <w:rPr>
                <w:sz w:val="24"/>
                <w:szCs w:val="24"/>
              </w:rPr>
            </w:pPr>
            <w:r w:rsidRPr="00BE670E">
              <w:rPr>
                <w:rFonts w:eastAsia="Calibri"/>
                <w:sz w:val="24"/>
                <w:szCs w:val="24"/>
              </w:rPr>
              <w:t>US-11 Advisor Notification</w:t>
            </w:r>
          </w:p>
        </w:tc>
        <w:tc>
          <w:tcPr>
            <w:tcW w:w="7460" w:type="dxa"/>
            <w:shd w:val="clear" w:color="auto" w:fill="F2F6FA"/>
            <w:tcMar>
              <w:top w:w="80" w:type="dxa"/>
              <w:left w:w="100" w:type="dxa"/>
              <w:bottom w:w="80" w:type="dxa"/>
              <w:right w:w="100" w:type="dxa"/>
            </w:tcMar>
            <w:vAlign w:val="center"/>
          </w:tcPr>
          <w:p w14:paraId="1F999821" w14:textId="77777777" w:rsidR="00684706" w:rsidRPr="00BE670E" w:rsidRDefault="00000000">
            <w:pPr>
              <w:rPr>
                <w:sz w:val="24"/>
                <w:szCs w:val="24"/>
              </w:rPr>
            </w:pPr>
            <w:r w:rsidRPr="00BE670E">
              <w:rPr>
                <w:rFonts w:eastAsia="Calibri"/>
                <w:sz w:val="24"/>
                <w:szCs w:val="24"/>
              </w:rPr>
              <w:t>1. Design notification service (email/in-app). 2. Map students to assigned faculty advisors. 3. Trigger notification workflow on new High-Risk classification. 4. Test notification delivery time (within 1 hour SLA).</w:t>
            </w:r>
          </w:p>
        </w:tc>
      </w:tr>
      <w:tr w:rsidR="00684706" w:rsidRPr="00BE670E" w14:paraId="5D40B92C" w14:textId="77777777">
        <w:tblPrEx>
          <w:tblCellMar>
            <w:top w:w="0" w:type="dxa"/>
            <w:bottom w:w="0" w:type="dxa"/>
          </w:tblCellMar>
        </w:tblPrEx>
        <w:tc>
          <w:tcPr>
            <w:tcW w:w="1900" w:type="dxa"/>
            <w:tcMar>
              <w:top w:w="80" w:type="dxa"/>
              <w:left w:w="100" w:type="dxa"/>
              <w:bottom w:w="80" w:type="dxa"/>
              <w:right w:w="100" w:type="dxa"/>
            </w:tcMar>
            <w:vAlign w:val="center"/>
          </w:tcPr>
          <w:p w14:paraId="2CD8A444" w14:textId="77777777" w:rsidR="00684706" w:rsidRPr="00BE670E" w:rsidRDefault="00000000">
            <w:pPr>
              <w:rPr>
                <w:sz w:val="24"/>
                <w:szCs w:val="24"/>
              </w:rPr>
            </w:pPr>
            <w:r w:rsidRPr="00BE670E">
              <w:rPr>
                <w:rFonts w:eastAsia="Calibri"/>
                <w:sz w:val="24"/>
                <w:szCs w:val="24"/>
              </w:rPr>
              <w:lastRenderedPageBreak/>
              <w:t>US-17 Data Security</w:t>
            </w:r>
          </w:p>
        </w:tc>
        <w:tc>
          <w:tcPr>
            <w:tcW w:w="7460" w:type="dxa"/>
            <w:tcMar>
              <w:top w:w="80" w:type="dxa"/>
              <w:left w:w="100" w:type="dxa"/>
              <w:bottom w:w="80" w:type="dxa"/>
              <w:right w:w="100" w:type="dxa"/>
            </w:tcMar>
            <w:vAlign w:val="center"/>
          </w:tcPr>
          <w:p w14:paraId="0E228478" w14:textId="77777777" w:rsidR="00684706" w:rsidRPr="00BE670E" w:rsidRDefault="00000000">
            <w:pPr>
              <w:rPr>
                <w:sz w:val="24"/>
                <w:szCs w:val="24"/>
              </w:rPr>
            </w:pPr>
            <w:r w:rsidRPr="00BE670E">
              <w:rPr>
                <w:rFonts w:eastAsia="Calibri"/>
                <w:sz w:val="24"/>
                <w:szCs w:val="24"/>
              </w:rPr>
              <w:t>1. Define role-based access control (RBAC) matrix. 2. Implement encryption at rest and in transit for student data. 3. Configure authentication and audit logging. 4. Conduct a basic security review of Sprint 1 modules.</w:t>
            </w:r>
          </w:p>
        </w:tc>
      </w:tr>
    </w:tbl>
    <w:p w14:paraId="170CB510" w14:textId="77777777" w:rsidR="00684706" w:rsidRPr="004B657B" w:rsidRDefault="00000000" w:rsidP="00BE670E">
      <w:pPr>
        <w:pStyle w:val="Heading1"/>
        <w:spacing w:before="300" w:after="150" w:line="276" w:lineRule="auto"/>
      </w:pPr>
      <w:r w:rsidRPr="004B657B">
        <w:rPr>
          <w:rFonts w:eastAsia="Calibri"/>
          <w:b/>
          <w:bCs/>
          <w:color w:val="1F4E79"/>
          <w:sz w:val="28"/>
          <w:szCs w:val="28"/>
        </w:rPr>
        <w:t>6. Story Point Estimation</w:t>
      </w:r>
    </w:p>
    <w:p w14:paraId="5D8AE5C0" w14:textId="77777777" w:rsidR="00684706" w:rsidRPr="00BE670E" w:rsidRDefault="00000000" w:rsidP="00BE670E">
      <w:pPr>
        <w:spacing w:after="120" w:line="276" w:lineRule="auto"/>
        <w:rPr>
          <w:sz w:val="24"/>
          <w:szCs w:val="24"/>
        </w:rPr>
      </w:pPr>
      <w:r w:rsidRPr="00BE670E">
        <w:rPr>
          <w:rFonts w:eastAsia="Calibri"/>
          <w:sz w:val="24"/>
          <w:szCs w:val="24"/>
        </w:rPr>
        <w:t>Story points were assigned using Planning Poker with the Fibonacci sequence (1, 2, 3, 5, 8, 13), reflecting relative complexity, effort, and uncertainty rather than exact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684706" w:rsidRPr="00BE670E" w14:paraId="30E50292" w14:textId="77777777">
        <w:tblPrEx>
          <w:tblCellMar>
            <w:top w:w="0" w:type="dxa"/>
            <w:bottom w:w="0" w:type="dxa"/>
          </w:tblCellMar>
        </w:tblPrEx>
        <w:trPr>
          <w:tblHeader/>
        </w:trPr>
        <w:tc>
          <w:tcPr>
            <w:tcW w:w="2000" w:type="dxa"/>
            <w:shd w:val="clear" w:color="auto" w:fill="1F4E79"/>
            <w:tcMar>
              <w:top w:w="80" w:type="dxa"/>
              <w:left w:w="100" w:type="dxa"/>
              <w:bottom w:w="80" w:type="dxa"/>
              <w:right w:w="100" w:type="dxa"/>
            </w:tcMar>
            <w:vAlign w:val="center"/>
          </w:tcPr>
          <w:p w14:paraId="349CE6C5" w14:textId="77777777" w:rsidR="00684706" w:rsidRPr="00BE670E" w:rsidRDefault="00000000" w:rsidP="00BE670E">
            <w:pPr>
              <w:spacing w:line="276" w:lineRule="auto"/>
              <w:jc w:val="center"/>
              <w:rPr>
                <w:sz w:val="24"/>
                <w:szCs w:val="24"/>
              </w:rPr>
            </w:pPr>
            <w:r w:rsidRPr="00BE670E">
              <w:rPr>
                <w:rFonts w:eastAsia="Calibri"/>
                <w:b/>
                <w:bCs/>
                <w:color w:val="FFFFFF"/>
                <w:sz w:val="24"/>
                <w:szCs w:val="24"/>
              </w:rPr>
              <w:t>User Story</w:t>
            </w:r>
          </w:p>
        </w:tc>
        <w:tc>
          <w:tcPr>
            <w:tcW w:w="1200" w:type="dxa"/>
            <w:shd w:val="clear" w:color="auto" w:fill="1F4E79"/>
            <w:tcMar>
              <w:top w:w="80" w:type="dxa"/>
              <w:left w:w="100" w:type="dxa"/>
              <w:bottom w:w="80" w:type="dxa"/>
              <w:right w:w="100" w:type="dxa"/>
            </w:tcMar>
            <w:vAlign w:val="center"/>
          </w:tcPr>
          <w:p w14:paraId="024DDC40" w14:textId="77777777" w:rsidR="00684706" w:rsidRPr="00BE670E" w:rsidRDefault="00000000" w:rsidP="00BE670E">
            <w:pPr>
              <w:spacing w:line="276" w:lineRule="auto"/>
              <w:jc w:val="center"/>
              <w:rPr>
                <w:sz w:val="24"/>
                <w:szCs w:val="24"/>
              </w:rPr>
            </w:pPr>
            <w:r w:rsidRPr="00BE670E">
              <w:rPr>
                <w:rFonts w:eastAsia="Calibri"/>
                <w:b/>
                <w:bCs/>
                <w:color w:val="FFFFFF"/>
                <w:sz w:val="24"/>
                <w:szCs w:val="24"/>
              </w:rPr>
              <w:t>Story Points</w:t>
            </w:r>
          </w:p>
        </w:tc>
        <w:tc>
          <w:tcPr>
            <w:tcW w:w="6160" w:type="dxa"/>
            <w:shd w:val="clear" w:color="auto" w:fill="1F4E79"/>
            <w:tcMar>
              <w:top w:w="80" w:type="dxa"/>
              <w:left w:w="100" w:type="dxa"/>
              <w:bottom w:w="80" w:type="dxa"/>
              <w:right w:w="100" w:type="dxa"/>
            </w:tcMar>
            <w:vAlign w:val="center"/>
          </w:tcPr>
          <w:p w14:paraId="00073E13" w14:textId="77777777" w:rsidR="00684706" w:rsidRPr="00BE670E" w:rsidRDefault="00000000" w:rsidP="00BE670E">
            <w:pPr>
              <w:spacing w:line="276" w:lineRule="auto"/>
              <w:jc w:val="center"/>
              <w:rPr>
                <w:sz w:val="24"/>
                <w:szCs w:val="24"/>
              </w:rPr>
            </w:pPr>
            <w:r w:rsidRPr="00BE670E">
              <w:rPr>
                <w:rFonts w:eastAsia="Calibri"/>
                <w:b/>
                <w:bCs/>
                <w:color w:val="FFFFFF"/>
                <w:sz w:val="24"/>
                <w:szCs w:val="24"/>
              </w:rPr>
              <w:t>Justification</w:t>
            </w:r>
          </w:p>
        </w:tc>
      </w:tr>
      <w:tr w:rsidR="00684706" w:rsidRPr="00BE670E" w14:paraId="2A30F9F6" w14:textId="77777777">
        <w:tblPrEx>
          <w:tblCellMar>
            <w:top w:w="0" w:type="dxa"/>
            <w:bottom w:w="0" w:type="dxa"/>
          </w:tblCellMar>
        </w:tblPrEx>
        <w:tc>
          <w:tcPr>
            <w:tcW w:w="2000" w:type="dxa"/>
            <w:tcMar>
              <w:top w:w="80" w:type="dxa"/>
              <w:left w:w="100" w:type="dxa"/>
              <w:bottom w:w="80" w:type="dxa"/>
              <w:right w:w="100" w:type="dxa"/>
            </w:tcMar>
            <w:vAlign w:val="center"/>
          </w:tcPr>
          <w:p w14:paraId="5CA07732" w14:textId="77777777" w:rsidR="00684706" w:rsidRPr="00BE670E" w:rsidRDefault="00000000" w:rsidP="00BE670E">
            <w:pPr>
              <w:spacing w:line="276" w:lineRule="auto"/>
              <w:rPr>
                <w:sz w:val="24"/>
                <w:szCs w:val="24"/>
              </w:rPr>
            </w:pPr>
            <w:r w:rsidRPr="00BE670E">
              <w:rPr>
                <w:rFonts w:eastAsia="Calibri"/>
                <w:sz w:val="24"/>
                <w:szCs w:val="24"/>
              </w:rPr>
              <w:t>US-01 – Physical Attendance</w:t>
            </w:r>
          </w:p>
        </w:tc>
        <w:tc>
          <w:tcPr>
            <w:tcW w:w="1200" w:type="dxa"/>
            <w:tcMar>
              <w:top w:w="80" w:type="dxa"/>
              <w:left w:w="100" w:type="dxa"/>
              <w:bottom w:w="80" w:type="dxa"/>
              <w:right w:w="100" w:type="dxa"/>
            </w:tcMar>
            <w:vAlign w:val="center"/>
          </w:tcPr>
          <w:p w14:paraId="13099212" w14:textId="77777777" w:rsidR="00684706" w:rsidRPr="00BE670E" w:rsidRDefault="00000000" w:rsidP="00BE670E">
            <w:pPr>
              <w:spacing w:line="276" w:lineRule="auto"/>
              <w:rPr>
                <w:sz w:val="24"/>
                <w:szCs w:val="24"/>
              </w:rPr>
            </w:pPr>
            <w:r w:rsidRPr="00BE670E">
              <w:rPr>
                <w:rFonts w:eastAsia="Calibri"/>
                <w:sz w:val="24"/>
                <w:szCs w:val="24"/>
              </w:rPr>
              <w:t>8</w:t>
            </w:r>
          </w:p>
        </w:tc>
        <w:tc>
          <w:tcPr>
            <w:tcW w:w="6160" w:type="dxa"/>
            <w:tcMar>
              <w:top w:w="80" w:type="dxa"/>
              <w:left w:w="100" w:type="dxa"/>
              <w:bottom w:w="80" w:type="dxa"/>
              <w:right w:w="100" w:type="dxa"/>
            </w:tcMar>
            <w:vAlign w:val="center"/>
          </w:tcPr>
          <w:p w14:paraId="713570B0" w14:textId="77777777" w:rsidR="00684706" w:rsidRPr="00BE670E" w:rsidRDefault="00000000" w:rsidP="00BE670E">
            <w:pPr>
              <w:spacing w:line="276" w:lineRule="auto"/>
              <w:rPr>
                <w:sz w:val="24"/>
                <w:szCs w:val="24"/>
              </w:rPr>
            </w:pPr>
            <w:r w:rsidRPr="00BE670E">
              <w:rPr>
                <w:rFonts w:eastAsia="Calibri"/>
                <w:sz w:val="24"/>
                <w:szCs w:val="24"/>
              </w:rPr>
              <w:t>High complexity due to facial-recognition model integration, hardware dependency (cameras), and accuracy testing across varied classroom lighting conditions.</w:t>
            </w:r>
          </w:p>
        </w:tc>
      </w:tr>
      <w:tr w:rsidR="00684706" w:rsidRPr="00BE670E" w14:paraId="1FB44325" w14:textId="77777777">
        <w:tblPrEx>
          <w:tblCellMar>
            <w:top w:w="0" w:type="dxa"/>
            <w:bottom w:w="0" w:type="dxa"/>
          </w:tblCellMar>
        </w:tblPrEx>
        <w:tc>
          <w:tcPr>
            <w:tcW w:w="2000" w:type="dxa"/>
            <w:shd w:val="clear" w:color="auto" w:fill="F2F6FA"/>
            <w:tcMar>
              <w:top w:w="80" w:type="dxa"/>
              <w:left w:w="100" w:type="dxa"/>
              <w:bottom w:w="80" w:type="dxa"/>
              <w:right w:w="100" w:type="dxa"/>
            </w:tcMar>
            <w:vAlign w:val="center"/>
          </w:tcPr>
          <w:p w14:paraId="33F22D1B" w14:textId="77777777" w:rsidR="00684706" w:rsidRPr="00BE670E" w:rsidRDefault="00000000" w:rsidP="00BE670E">
            <w:pPr>
              <w:spacing w:line="276" w:lineRule="auto"/>
              <w:rPr>
                <w:sz w:val="24"/>
                <w:szCs w:val="24"/>
              </w:rPr>
            </w:pPr>
            <w:r w:rsidRPr="00BE670E">
              <w:rPr>
                <w:rFonts w:eastAsia="Calibri"/>
                <w:sz w:val="24"/>
                <w:szCs w:val="24"/>
              </w:rPr>
              <w:t>US-02 – Virtual Attendance</w:t>
            </w:r>
          </w:p>
        </w:tc>
        <w:tc>
          <w:tcPr>
            <w:tcW w:w="1200" w:type="dxa"/>
            <w:shd w:val="clear" w:color="auto" w:fill="F2F6FA"/>
            <w:tcMar>
              <w:top w:w="80" w:type="dxa"/>
              <w:left w:w="100" w:type="dxa"/>
              <w:bottom w:w="80" w:type="dxa"/>
              <w:right w:w="100" w:type="dxa"/>
            </w:tcMar>
            <w:vAlign w:val="center"/>
          </w:tcPr>
          <w:p w14:paraId="6CB93D5F" w14:textId="77777777" w:rsidR="00684706" w:rsidRPr="00BE670E" w:rsidRDefault="00000000" w:rsidP="00BE670E">
            <w:pPr>
              <w:spacing w:line="276" w:lineRule="auto"/>
              <w:rPr>
                <w:sz w:val="24"/>
                <w:szCs w:val="24"/>
              </w:rPr>
            </w:pPr>
            <w:r w:rsidRPr="00BE670E">
              <w:rPr>
                <w:rFonts w:eastAsia="Calibri"/>
                <w:sz w:val="24"/>
                <w:szCs w:val="24"/>
              </w:rPr>
              <w:t>5</w:t>
            </w:r>
          </w:p>
        </w:tc>
        <w:tc>
          <w:tcPr>
            <w:tcW w:w="6160" w:type="dxa"/>
            <w:shd w:val="clear" w:color="auto" w:fill="F2F6FA"/>
            <w:tcMar>
              <w:top w:w="80" w:type="dxa"/>
              <w:left w:w="100" w:type="dxa"/>
              <w:bottom w:w="80" w:type="dxa"/>
              <w:right w:w="100" w:type="dxa"/>
            </w:tcMar>
            <w:vAlign w:val="center"/>
          </w:tcPr>
          <w:p w14:paraId="19745A2E" w14:textId="77777777" w:rsidR="00684706" w:rsidRPr="00BE670E" w:rsidRDefault="00000000" w:rsidP="00BE670E">
            <w:pPr>
              <w:spacing w:line="276" w:lineRule="auto"/>
              <w:rPr>
                <w:sz w:val="24"/>
                <w:szCs w:val="24"/>
              </w:rPr>
            </w:pPr>
            <w:r w:rsidRPr="00BE670E">
              <w:rPr>
                <w:rFonts w:eastAsia="Calibri"/>
                <w:sz w:val="24"/>
                <w:szCs w:val="24"/>
              </w:rPr>
              <w:t>Moderate complexity; depends on LMS/video-conferencing API integration and activity-tracking logic, but no ML component.</w:t>
            </w:r>
          </w:p>
        </w:tc>
      </w:tr>
      <w:tr w:rsidR="00684706" w:rsidRPr="00BE670E" w14:paraId="7B4F1B32" w14:textId="77777777">
        <w:tblPrEx>
          <w:tblCellMar>
            <w:top w:w="0" w:type="dxa"/>
            <w:bottom w:w="0" w:type="dxa"/>
          </w:tblCellMar>
        </w:tblPrEx>
        <w:tc>
          <w:tcPr>
            <w:tcW w:w="2000" w:type="dxa"/>
            <w:tcMar>
              <w:top w:w="80" w:type="dxa"/>
              <w:left w:w="100" w:type="dxa"/>
              <w:bottom w:w="80" w:type="dxa"/>
              <w:right w:w="100" w:type="dxa"/>
            </w:tcMar>
            <w:vAlign w:val="center"/>
          </w:tcPr>
          <w:p w14:paraId="6180B144" w14:textId="77777777" w:rsidR="00684706" w:rsidRPr="00BE670E" w:rsidRDefault="00000000" w:rsidP="00BE670E">
            <w:pPr>
              <w:spacing w:line="276" w:lineRule="auto"/>
              <w:rPr>
                <w:sz w:val="24"/>
                <w:szCs w:val="24"/>
              </w:rPr>
            </w:pPr>
            <w:r w:rsidRPr="00BE670E">
              <w:rPr>
                <w:rFonts w:eastAsia="Calibri"/>
                <w:sz w:val="24"/>
                <w:szCs w:val="24"/>
              </w:rPr>
              <w:t>US-04 – Real-time Engagement</w:t>
            </w:r>
          </w:p>
        </w:tc>
        <w:tc>
          <w:tcPr>
            <w:tcW w:w="1200" w:type="dxa"/>
            <w:tcMar>
              <w:top w:w="80" w:type="dxa"/>
              <w:left w:w="100" w:type="dxa"/>
              <w:bottom w:w="80" w:type="dxa"/>
              <w:right w:w="100" w:type="dxa"/>
            </w:tcMar>
            <w:vAlign w:val="center"/>
          </w:tcPr>
          <w:p w14:paraId="211D5AD7" w14:textId="77777777" w:rsidR="00684706" w:rsidRPr="00BE670E" w:rsidRDefault="00000000" w:rsidP="00BE670E">
            <w:pPr>
              <w:spacing w:line="276" w:lineRule="auto"/>
              <w:rPr>
                <w:sz w:val="24"/>
                <w:szCs w:val="24"/>
              </w:rPr>
            </w:pPr>
            <w:r w:rsidRPr="00BE670E">
              <w:rPr>
                <w:rFonts w:eastAsia="Calibri"/>
                <w:sz w:val="24"/>
                <w:szCs w:val="24"/>
              </w:rPr>
              <w:t>8</w:t>
            </w:r>
          </w:p>
        </w:tc>
        <w:tc>
          <w:tcPr>
            <w:tcW w:w="6160" w:type="dxa"/>
            <w:tcMar>
              <w:top w:w="80" w:type="dxa"/>
              <w:left w:w="100" w:type="dxa"/>
              <w:bottom w:w="80" w:type="dxa"/>
              <w:right w:w="100" w:type="dxa"/>
            </w:tcMar>
            <w:vAlign w:val="center"/>
          </w:tcPr>
          <w:p w14:paraId="7E32BB79" w14:textId="77777777" w:rsidR="00684706" w:rsidRPr="00BE670E" w:rsidRDefault="00000000" w:rsidP="00BE670E">
            <w:pPr>
              <w:spacing w:line="276" w:lineRule="auto"/>
              <w:rPr>
                <w:sz w:val="24"/>
                <w:szCs w:val="24"/>
              </w:rPr>
            </w:pPr>
            <w:r w:rsidRPr="00BE670E">
              <w:rPr>
                <w:rFonts w:eastAsia="Calibri"/>
                <w:sz w:val="24"/>
                <w:szCs w:val="24"/>
              </w:rPr>
              <w:t>High complexity: requires a real-time data pipeline, low-latency scoring engine, and live UI updates during active sessions.</w:t>
            </w:r>
          </w:p>
        </w:tc>
      </w:tr>
      <w:tr w:rsidR="00684706" w:rsidRPr="00BE670E" w14:paraId="172C45B6" w14:textId="77777777">
        <w:tblPrEx>
          <w:tblCellMar>
            <w:top w:w="0" w:type="dxa"/>
            <w:bottom w:w="0" w:type="dxa"/>
          </w:tblCellMar>
        </w:tblPrEx>
        <w:tc>
          <w:tcPr>
            <w:tcW w:w="2000" w:type="dxa"/>
            <w:shd w:val="clear" w:color="auto" w:fill="F2F6FA"/>
            <w:tcMar>
              <w:top w:w="80" w:type="dxa"/>
              <w:left w:w="100" w:type="dxa"/>
              <w:bottom w:w="80" w:type="dxa"/>
              <w:right w:w="100" w:type="dxa"/>
            </w:tcMar>
            <w:vAlign w:val="center"/>
          </w:tcPr>
          <w:p w14:paraId="24D35250" w14:textId="77777777" w:rsidR="00684706" w:rsidRPr="00BE670E" w:rsidRDefault="00000000" w:rsidP="00BE670E">
            <w:pPr>
              <w:spacing w:line="276" w:lineRule="auto"/>
              <w:rPr>
                <w:sz w:val="24"/>
                <w:szCs w:val="24"/>
              </w:rPr>
            </w:pPr>
            <w:r w:rsidRPr="00BE670E">
              <w:rPr>
                <w:rFonts w:eastAsia="Calibri"/>
                <w:sz w:val="24"/>
                <w:szCs w:val="24"/>
              </w:rPr>
              <w:t>US-07 – Learning Progress Tracking</w:t>
            </w:r>
          </w:p>
        </w:tc>
        <w:tc>
          <w:tcPr>
            <w:tcW w:w="1200" w:type="dxa"/>
            <w:shd w:val="clear" w:color="auto" w:fill="F2F6FA"/>
            <w:tcMar>
              <w:top w:w="80" w:type="dxa"/>
              <w:left w:w="100" w:type="dxa"/>
              <w:bottom w:w="80" w:type="dxa"/>
              <w:right w:w="100" w:type="dxa"/>
            </w:tcMar>
            <w:vAlign w:val="center"/>
          </w:tcPr>
          <w:p w14:paraId="5A09985C" w14:textId="77777777" w:rsidR="00684706" w:rsidRPr="00BE670E" w:rsidRDefault="00000000" w:rsidP="00BE670E">
            <w:pPr>
              <w:spacing w:line="276" w:lineRule="auto"/>
              <w:rPr>
                <w:sz w:val="24"/>
                <w:szCs w:val="24"/>
              </w:rPr>
            </w:pPr>
            <w:r w:rsidRPr="00BE670E">
              <w:rPr>
                <w:rFonts w:eastAsia="Calibri"/>
                <w:sz w:val="24"/>
                <w:szCs w:val="24"/>
              </w:rPr>
              <w:t>5</w:t>
            </w:r>
          </w:p>
        </w:tc>
        <w:tc>
          <w:tcPr>
            <w:tcW w:w="6160" w:type="dxa"/>
            <w:shd w:val="clear" w:color="auto" w:fill="F2F6FA"/>
            <w:tcMar>
              <w:top w:w="80" w:type="dxa"/>
              <w:left w:w="100" w:type="dxa"/>
              <w:bottom w:w="80" w:type="dxa"/>
              <w:right w:w="100" w:type="dxa"/>
            </w:tcMar>
            <w:vAlign w:val="center"/>
          </w:tcPr>
          <w:p w14:paraId="3D26DE55" w14:textId="77777777" w:rsidR="00684706" w:rsidRPr="00BE670E" w:rsidRDefault="00000000" w:rsidP="00BE670E">
            <w:pPr>
              <w:spacing w:line="276" w:lineRule="auto"/>
              <w:rPr>
                <w:sz w:val="24"/>
                <w:szCs w:val="24"/>
              </w:rPr>
            </w:pPr>
            <w:r w:rsidRPr="00BE670E">
              <w:rPr>
                <w:rFonts w:eastAsia="Calibri"/>
                <w:sz w:val="24"/>
                <w:szCs w:val="24"/>
              </w:rPr>
              <w:t>Moderate effort; mainly data integration and trend visualization, with well-defined assessment data sources.</w:t>
            </w:r>
          </w:p>
        </w:tc>
      </w:tr>
      <w:tr w:rsidR="00684706" w:rsidRPr="00BE670E" w14:paraId="2644DD33" w14:textId="77777777">
        <w:tblPrEx>
          <w:tblCellMar>
            <w:top w:w="0" w:type="dxa"/>
            <w:bottom w:w="0" w:type="dxa"/>
          </w:tblCellMar>
        </w:tblPrEx>
        <w:tc>
          <w:tcPr>
            <w:tcW w:w="2000" w:type="dxa"/>
            <w:tcMar>
              <w:top w:w="80" w:type="dxa"/>
              <w:left w:w="100" w:type="dxa"/>
              <w:bottom w:w="80" w:type="dxa"/>
              <w:right w:w="100" w:type="dxa"/>
            </w:tcMar>
            <w:vAlign w:val="center"/>
          </w:tcPr>
          <w:p w14:paraId="187B2100" w14:textId="77777777" w:rsidR="00684706" w:rsidRPr="00BE670E" w:rsidRDefault="00000000" w:rsidP="00BE670E">
            <w:pPr>
              <w:spacing w:line="276" w:lineRule="auto"/>
              <w:rPr>
                <w:sz w:val="24"/>
                <w:szCs w:val="24"/>
              </w:rPr>
            </w:pPr>
            <w:r w:rsidRPr="00BE670E">
              <w:rPr>
                <w:rFonts w:eastAsia="Calibri"/>
                <w:sz w:val="24"/>
                <w:szCs w:val="24"/>
              </w:rPr>
              <w:t>US-09 – Risk Prediction</w:t>
            </w:r>
          </w:p>
        </w:tc>
        <w:tc>
          <w:tcPr>
            <w:tcW w:w="1200" w:type="dxa"/>
            <w:tcMar>
              <w:top w:w="80" w:type="dxa"/>
              <w:left w:w="100" w:type="dxa"/>
              <w:bottom w:w="80" w:type="dxa"/>
              <w:right w:w="100" w:type="dxa"/>
            </w:tcMar>
            <w:vAlign w:val="center"/>
          </w:tcPr>
          <w:p w14:paraId="46ADB439" w14:textId="77777777" w:rsidR="00684706" w:rsidRPr="00BE670E" w:rsidRDefault="00000000" w:rsidP="00BE670E">
            <w:pPr>
              <w:spacing w:line="276" w:lineRule="auto"/>
              <w:rPr>
                <w:sz w:val="24"/>
                <w:szCs w:val="24"/>
              </w:rPr>
            </w:pPr>
            <w:r w:rsidRPr="00BE670E">
              <w:rPr>
                <w:rFonts w:eastAsia="Calibri"/>
                <w:sz w:val="24"/>
                <w:szCs w:val="24"/>
              </w:rPr>
              <w:t>13</w:t>
            </w:r>
          </w:p>
        </w:tc>
        <w:tc>
          <w:tcPr>
            <w:tcW w:w="6160" w:type="dxa"/>
            <w:tcMar>
              <w:top w:w="80" w:type="dxa"/>
              <w:left w:w="100" w:type="dxa"/>
              <w:bottom w:w="80" w:type="dxa"/>
              <w:right w:w="100" w:type="dxa"/>
            </w:tcMar>
            <w:vAlign w:val="center"/>
          </w:tcPr>
          <w:p w14:paraId="10E7C387" w14:textId="77777777" w:rsidR="00684706" w:rsidRPr="00BE670E" w:rsidRDefault="00000000" w:rsidP="00BE670E">
            <w:pPr>
              <w:spacing w:line="276" w:lineRule="auto"/>
              <w:rPr>
                <w:sz w:val="24"/>
                <w:szCs w:val="24"/>
              </w:rPr>
            </w:pPr>
            <w:r w:rsidRPr="00BE670E">
              <w:rPr>
                <w:rFonts w:eastAsia="Calibri"/>
                <w:sz w:val="24"/>
                <w:szCs w:val="24"/>
              </w:rPr>
              <w:t>Highest complexity: involves feature engineering across multiple data sources, ML model training/validation, and accuracy tuning.</w:t>
            </w:r>
          </w:p>
        </w:tc>
      </w:tr>
      <w:tr w:rsidR="00684706" w:rsidRPr="00BE670E" w14:paraId="239BEBE2" w14:textId="77777777">
        <w:tblPrEx>
          <w:tblCellMar>
            <w:top w:w="0" w:type="dxa"/>
            <w:bottom w:w="0" w:type="dxa"/>
          </w:tblCellMar>
        </w:tblPrEx>
        <w:tc>
          <w:tcPr>
            <w:tcW w:w="2000" w:type="dxa"/>
            <w:shd w:val="clear" w:color="auto" w:fill="F2F6FA"/>
            <w:tcMar>
              <w:top w:w="80" w:type="dxa"/>
              <w:left w:w="100" w:type="dxa"/>
              <w:bottom w:w="80" w:type="dxa"/>
              <w:right w:w="100" w:type="dxa"/>
            </w:tcMar>
            <w:vAlign w:val="center"/>
          </w:tcPr>
          <w:p w14:paraId="3AE6A81F" w14:textId="77777777" w:rsidR="00684706" w:rsidRPr="00BE670E" w:rsidRDefault="00000000" w:rsidP="00BE670E">
            <w:pPr>
              <w:spacing w:line="276" w:lineRule="auto"/>
              <w:rPr>
                <w:sz w:val="24"/>
                <w:szCs w:val="24"/>
              </w:rPr>
            </w:pPr>
            <w:r w:rsidRPr="00BE670E">
              <w:rPr>
                <w:rFonts w:eastAsia="Calibri"/>
                <w:sz w:val="24"/>
                <w:szCs w:val="24"/>
              </w:rPr>
              <w:t>US-11 – Advisor Notification</w:t>
            </w:r>
          </w:p>
        </w:tc>
        <w:tc>
          <w:tcPr>
            <w:tcW w:w="1200" w:type="dxa"/>
            <w:shd w:val="clear" w:color="auto" w:fill="F2F6FA"/>
            <w:tcMar>
              <w:top w:w="80" w:type="dxa"/>
              <w:left w:w="100" w:type="dxa"/>
              <w:bottom w:w="80" w:type="dxa"/>
              <w:right w:w="100" w:type="dxa"/>
            </w:tcMar>
            <w:vAlign w:val="center"/>
          </w:tcPr>
          <w:p w14:paraId="3DCC88C0" w14:textId="77777777" w:rsidR="00684706" w:rsidRPr="00BE670E" w:rsidRDefault="00000000" w:rsidP="00BE670E">
            <w:pPr>
              <w:spacing w:line="276" w:lineRule="auto"/>
              <w:rPr>
                <w:sz w:val="24"/>
                <w:szCs w:val="24"/>
              </w:rPr>
            </w:pPr>
            <w:r w:rsidRPr="00BE670E">
              <w:rPr>
                <w:rFonts w:eastAsia="Calibri"/>
                <w:sz w:val="24"/>
                <w:szCs w:val="24"/>
              </w:rPr>
              <w:t>3</w:t>
            </w:r>
          </w:p>
        </w:tc>
        <w:tc>
          <w:tcPr>
            <w:tcW w:w="6160" w:type="dxa"/>
            <w:shd w:val="clear" w:color="auto" w:fill="F2F6FA"/>
            <w:tcMar>
              <w:top w:w="80" w:type="dxa"/>
              <w:left w:w="100" w:type="dxa"/>
              <w:bottom w:w="80" w:type="dxa"/>
              <w:right w:w="100" w:type="dxa"/>
            </w:tcMar>
            <w:vAlign w:val="center"/>
          </w:tcPr>
          <w:p w14:paraId="6AA6FF45" w14:textId="77777777" w:rsidR="00684706" w:rsidRPr="00BE670E" w:rsidRDefault="00000000" w:rsidP="00BE670E">
            <w:pPr>
              <w:spacing w:line="276" w:lineRule="auto"/>
              <w:rPr>
                <w:sz w:val="24"/>
                <w:szCs w:val="24"/>
              </w:rPr>
            </w:pPr>
            <w:r w:rsidRPr="00BE670E">
              <w:rPr>
                <w:rFonts w:eastAsia="Calibri"/>
                <w:sz w:val="24"/>
                <w:szCs w:val="24"/>
              </w:rPr>
              <w:t>Low-to-moderate effort; mainly workflow and notification-service logic once risk classification output is available.</w:t>
            </w:r>
          </w:p>
        </w:tc>
      </w:tr>
      <w:tr w:rsidR="00684706" w:rsidRPr="00BE670E" w14:paraId="5EDBDD2E" w14:textId="77777777">
        <w:tblPrEx>
          <w:tblCellMar>
            <w:top w:w="0" w:type="dxa"/>
            <w:bottom w:w="0" w:type="dxa"/>
          </w:tblCellMar>
        </w:tblPrEx>
        <w:tc>
          <w:tcPr>
            <w:tcW w:w="2000" w:type="dxa"/>
            <w:tcMar>
              <w:top w:w="80" w:type="dxa"/>
              <w:left w:w="100" w:type="dxa"/>
              <w:bottom w:w="80" w:type="dxa"/>
              <w:right w:w="100" w:type="dxa"/>
            </w:tcMar>
            <w:vAlign w:val="center"/>
          </w:tcPr>
          <w:p w14:paraId="2FB51392" w14:textId="77777777" w:rsidR="00684706" w:rsidRPr="00BE670E" w:rsidRDefault="00000000" w:rsidP="00BE670E">
            <w:pPr>
              <w:spacing w:line="276" w:lineRule="auto"/>
              <w:rPr>
                <w:sz w:val="24"/>
                <w:szCs w:val="24"/>
              </w:rPr>
            </w:pPr>
            <w:r w:rsidRPr="00BE670E">
              <w:rPr>
                <w:rFonts w:eastAsia="Calibri"/>
                <w:sz w:val="24"/>
                <w:szCs w:val="24"/>
              </w:rPr>
              <w:t>US-17 – Data Security</w:t>
            </w:r>
          </w:p>
        </w:tc>
        <w:tc>
          <w:tcPr>
            <w:tcW w:w="1200" w:type="dxa"/>
            <w:tcMar>
              <w:top w:w="80" w:type="dxa"/>
              <w:left w:w="100" w:type="dxa"/>
              <w:bottom w:w="80" w:type="dxa"/>
              <w:right w:w="100" w:type="dxa"/>
            </w:tcMar>
            <w:vAlign w:val="center"/>
          </w:tcPr>
          <w:p w14:paraId="50BC930B" w14:textId="77777777" w:rsidR="00684706" w:rsidRPr="00BE670E" w:rsidRDefault="00000000" w:rsidP="00BE670E">
            <w:pPr>
              <w:spacing w:line="276" w:lineRule="auto"/>
              <w:rPr>
                <w:sz w:val="24"/>
                <w:szCs w:val="24"/>
              </w:rPr>
            </w:pPr>
            <w:r w:rsidRPr="00BE670E">
              <w:rPr>
                <w:rFonts w:eastAsia="Calibri"/>
                <w:sz w:val="24"/>
                <w:szCs w:val="24"/>
              </w:rPr>
              <w:t>5</w:t>
            </w:r>
          </w:p>
        </w:tc>
        <w:tc>
          <w:tcPr>
            <w:tcW w:w="6160" w:type="dxa"/>
            <w:tcMar>
              <w:top w:w="80" w:type="dxa"/>
              <w:left w:w="100" w:type="dxa"/>
              <w:bottom w:w="80" w:type="dxa"/>
              <w:right w:w="100" w:type="dxa"/>
            </w:tcMar>
            <w:vAlign w:val="center"/>
          </w:tcPr>
          <w:p w14:paraId="6D61E004" w14:textId="77777777" w:rsidR="00684706" w:rsidRPr="00BE670E" w:rsidRDefault="00000000" w:rsidP="00BE670E">
            <w:pPr>
              <w:spacing w:line="276" w:lineRule="auto"/>
              <w:rPr>
                <w:sz w:val="24"/>
                <w:szCs w:val="24"/>
              </w:rPr>
            </w:pPr>
            <w:r w:rsidRPr="00BE670E">
              <w:rPr>
                <w:rFonts w:eastAsia="Calibri"/>
                <w:sz w:val="24"/>
                <w:szCs w:val="24"/>
              </w:rPr>
              <w:t>Moderate, cross-cutting effort covering RBAC, encryption, and audit logging applied across all Sprint 1 modules.</w:t>
            </w:r>
          </w:p>
        </w:tc>
      </w:tr>
    </w:tbl>
    <w:p w14:paraId="33C124EC" w14:textId="77777777" w:rsidR="00684706" w:rsidRPr="00BE670E" w:rsidRDefault="00000000" w:rsidP="00BE670E">
      <w:pPr>
        <w:spacing w:after="120" w:line="276" w:lineRule="auto"/>
        <w:rPr>
          <w:sz w:val="24"/>
          <w:szCs w:val="24"/>
        </w:rPr>
      </w:pPr>
      <w:r w:rsidRPr="00BE670E">
        <w:rPr>
          <w:rFonts w:eastAsia="Calibri"/>
          <w:b/>
          <w:bCs/>
          <w:sz w:val="24"/>
          <w:szCs w:val="24"/>
        </w:rPr>
        <w:t>Total Sprint 1 Story Points: 47</w:t>
      </w:r>
    </w:p>
    <w:p w14:paraId="13B24B34" w14:textId="77777777" w:rsidR="00684706" w:rsidRPr="004B657B" w:rsidRDefault="00000000" w:rsidP="00BE670E">
      <w:pPr>
        <w:pStyle w:val="Heading1"/>
        <w:spacing w:before="300" w:after="150" w:line="276" w:lineRule="auto"/>
      </w:pPr>
      <w:r w:rsidRPr="004B657B">
        <w:rPr>
          <w:rFonts w:eastAsia="Calibri"/>
          <w:b/>
          <w:bCs/>
          <w:color w:val="1F4E79"/>
          <w:sz w:val="28"/>
          <w:szCs w:val="28"/>
        </w:rPr>
        <w:t>7. Sprint Goal and Expected Deliverables</w:t>
      </w:r>
    </w:p>
    <w:p w14:paraId="39FBB8B9" w14:textId="77777777" w:rsidR="00684706" w:rsidRPr="00BE670E" w:rsidRDefault="00000000" w:rsidP="00BE670E">
      <w:pPr>
        <w:pStyle w:val="Heading2"/>
        <w:spacing w:before="220" w:after="100" w:line="276" w:lineRule="auto"/>
        <w:rPr>
          <w:sz w:val="24"/>
          <w:szCs w:val="24"/>
        </w:rPr>
      </w:pPr>
      <w:r w:rsidRPr="00BE670E">
        <w:rPr>
          <w:rFonts w:eastAsia="Calibri"/>
          <w:b/>
          <w:bCs/>
          <w:sz w:val="24"/>
          <w:szCs w:val="24"/>
        </w:rPr>
        <w:t>7.1 Sprint Goal</w:t>
      </w:r>
    </w:p>
    <w:p w14:paraId="08EA58D8" w14:textId="77777777" w:rsidR="00684706" w:rsidRPr="00BE670E" w:rsidRDefault="00000000" w:rsidP="00BE670E">
      <w:pPr>
        <w:spacing w:after="120" w:line="276" w:lineRule="auto"/>
        <w:rPr>
          <w:sz w:val="24"/>
          <w:szCs w:val="24"/>
        </w:rPr>
      </w:pPr>
      <w:r w:rsidRPr="00BE670E">
        <w:rPr>
          <w:rFonts w:eastAsia="Calibri"/>
          <w:sz w:val="24"/>
          <w:szCs w:val="24"/>
        </w:rPr>
        <w:t xml:space="preserve">By the end of Sprint 1, deliver a working foundation of the Smart Classroom Monitoring Platform that can automatically capture attendance from physical and virtual classrooms, compute real-time engagement scores, track learning progress, predict academic risk, and notify faculty advisors of at-risk students — all </w:t>
      </w:r>
      <w:r w:rsidRPr="00BE670E">
        <w:rPr>
          <w:rFonts w:eastAsia="Calibri"/>
          <w:sz w:val="24"/>
          <w:szCs w:val="24"/>
        </w:rPr>
        <w:lastRenderedPageBreak/>
        <w:t>secured through role-based access control — so that instructors and advisors can begin acting on real classroom data from Sprint 2 onward.</w:t>
      </w:r>
    </w:p>
    <w:p w14:paraId="215EFC76" w14:textId="77777777" w:rsidR="00684706" w:rsidRPr="00BE670E" w:rsidRDefault="00000000" w:rsidP="00BE670E">
      <w:pPr>
        <w:pStyle w:val="Heading2"/>
        <w:spacing w:before="220" w:after="100" w:line="276" w:lineRule="auto"/>
        <w:rPr>
          <w:sz w:val="24"/>
          <w:szCs w:val="24"/>
        </w:rPr>
      </w:pPr>
      <w:r w:rsidRPr="00BE670E">
        <w:rPr>
          <w:rFonts w:eastAsia="Calibri"/>
          <w:b/>
          <w:bCs/>
          <w:sz w:val="24"/>
          <w:szCs w:val="24"/>
        </w:rPr>
        <w:t>7.2 Expected Sprint Deliverables</w:t>
      </w:r>
    </w:p>
    <w:p w14:paraId="5407F1DD"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A functioning automated attendance module for both physical (facial recognition) and virtual (activity-based) classrooms.</w:t>
      </w:r>
    </w:p>
    <w:p w14:paraId="4FD69190"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A real-time engagement-scoring dashboard visible to instructors during live sessions.</w:t>
      </w:r>
    </w:p>
    <w:p w14:paraId="759B18D3"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A learning progress tracking module integrated with assessment and assignment data.</w:t>
      </w:r>
    </w:p>
    <w:p w14:paraId="5A145CD9"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A baseline academic risk-prediction model classifying students into Low/Medium/High risk categories.</w:t>
      </w:r>
    </w:p>
    <w:p w14:paraId="5A3AD6F5"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An automated advisor notification system for High-Risk student alerts.</w:t>
      </w:r>
    </w:p>
    <w:p w14:paraId="1E5564F3"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A role-based access control and data encryption layer securing all Sprint 1 modules.</w:t>
      </w:r>
    </w:p>
    <w:p w14:paraId="4D0E7FFD" w14:textId="77777777" w:rsidR="00684706" w:rsidRPr="00BE670E" w:rsidRDefault="00000000" w:rsidP="00BE670E">
      <w:pPr>
        <w:pStyle w:val="ListParagraph"/>
        <w:numPr>
          <w:ilvl w:val="0"/>
          <w:numId w:val="2"/>
        </w:numPr>
        <w:spacing w:after="60" w:line="276" w:lineRule="auto"/>
        <w:rPr>
          <w:sz w:val="24"/>
          <w:szCs w:val="24"/>
        </w:rPr>
      </w:pPr>
      <w:r w:rsidRPr="00BE670E">
        <w:rPr>
          <w:rFonts w:eastAsia="Calibri"/>
          <w:sz w:val="24"/>
          <w:szCs w:val="24"/>
        </w:rPr>
        <w:t>A demo-ready increment presented at the Sprint Review, along with a retrospective identifying improvements for Sprint 2 (which will focus on personalized interventions, institutional dashboards, and personalized learning recommendations).</w:t>
      </w:r>
    </w:p>
    <w:sectPr w:rsidR="00684706" w:rsidRPr="00BE670E">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E2748"/>
    <w:multiLevelType w:val="hybridMultilevel"/>
    <w:tmpl w:val="64F6B448"/>
    <w:lvl w:ilvl="0" w:tplc="C53E63B8">
      <w:start w:val="1"/>
      <w:numFmt w:val="bullet"/>
      <w:lvlText w:val="●"/>
      <w:lvlJc w:val="left"/>
      <w:pPr>
        <w:ind w:left="720" w:hanging="360"/>
      </w:pPr>
    </w:lvl>
    <w:lvl w:ilvl="1" w:tplc="0D7229C6">
      <w:start w:val="1"/>
      <w:numFmt w:val="bullet"/>
      <w:lvlText w:val="○"/>
      <w:lvlJc w:val="left"/>
      <w:pPr>
        <w:ind w:left="1440" w:hanging="360"/>
      </w:pPr>
    </w:lvl>
    <w:lvl w:ilvl="2" w:tplc="E5CC814E">
      <w:start w:val="1"/>
      <w:numFmt w:val="bullet"/>
      <w:lvlText w:val="■"/>
      <w:lvlJc w:val="left"/>
      <w:pPr>
        <w:ind w:left="2160" w:hanging="360"/>
      </w:pPr>
    </w:lvl>
    <w:lvl w:ilvl="3" w:tplc="0340F4C2">
      <w:start w:val="1"/>
      <w:numFmt w:val="bullet"/>
      <w:lvlText w:val="●"/>
      <w:lvlJc w:val="left"/>
      <w:pPr>
        <w:ind w:left="2880" w:hanging="360"/>
      </w:pPr>
    </w:lvl>
    <w:lvl w:ilvl="4" w:tplc="51626FDA">
      <w:start w:val="1"/>
      <w:numFmt w:val="bullet"/>
      <w:lvlText w:val="○"/>
      <w:lvlJc w:val="left"/>
      <w:pPr>
        <w:ind w:left="3600" w:hanging="360"/>
      </w:pPr>
    </w:lvl>
    <w:lvl w:ilvl="5" w:tplc="93080CDC">
      <w:start w:val="1"/>
      <w:numFmt w:val="bullet"/>
      <w:lvlText w:val="■"/>
      <w:lvlJc w:val="left"/>
      <w:pPr>
        <w:ind w:left="4320" w:hanging="360"/>
      </w:pPr>
    </w:lvl>
    <w:lvl w:ilvl="6" w:tplc="AC8604DC">
      <w:start w:val="1"/>
      <w:numFmt w:val="bullet"/>
      <w:lvlText w:val="●"/>
      <w:lvlJc w:val="left"/>
      <w:pPr>
        <w:ind w:left="5040" w:hanging="360"/>
      </w:pPr>
    </w:lvl>
    <w:lvl w:ilvl="7" w:tplc="CFBE47D0">
      <w:start w:val="1"/>
      <w:numFmt w:val="bullet"/>
      <w:lvlText w:val="●"/>
      <w:lvlJc w:val="left"/>
      <w:pPr>
        <w:ind w:left="5760" w:hanging="360"/>
      </w:pPr>
    </w:lvl>
    <w:lvl w:ilvl="8" w:tplc="73AE4DB2">
      <w:start w:val="1"/>
      <w:numFmt w:val="bullet"/>
      <w:lvlText w:val="●"/>
      <w:lvlJc w:val="left"/>
      <w:pPr>
        <w:ind w:left="6480" w:hanging="360"/>
      </w:pPr>
    </w:lvl>
  </w:abstractNum>
  <w:abstractNum w:abstractNumId="1" w15:restartNumberingAfterBreak="0">
    <w:nsid w:val="79202332"/>
    <w:multiLevelType w:val="hybridMultilevel"/>
    <w:tmpl w:val="F5E4B3D4"/>
    <w:lvl w:ilvl="0" w:tplc="7D721C7A">
      <w:start w:val="1"/>
      <w:numFmt w:val="bullet"/>
      <w:lvlText w:val="•"/>
      <w:lvlJc w:val="left"/>
      <w:pPr>
        <w:ind w:left="360" w:hanging="260"/>
      </w:pPr>
    </w:lvl>
    <w:lvl w:ilvl="1" w:tplc="E10C1AB4">
      <w:start w:val="1"/>
      <w:numFmt w:val="bullet"/>
      <w:lvlText w:val="◦"/>
      <w:lvlJc w:val="left"/>
      <w:pPr>
        <w:ind w:left="720" w:hanging="260"/>
      </w:pPr>
    </w:lvl>
    <w:lvl w:ilvl="2" w:tplc="AD144DE0">
      <w:numFmt w:val="decimal"/>
      <w:lvlText w:val=""/>
      <w:lvlJc w:val="left"/>
    </w:lvl>
    <w:lvl w:ilvl="3" w:tplc="0FBCEF66">
      <w:numFmt w:val="decimal"/>
      <w:lvlText w:val=""/>
      <w:lvlJc w:val="left"/>
    </w:lvl>
    <w:lvl w:ilvl="4" w:tplc="A31E633A">
      <w:numFmt w:val="decimal"/>
      <w:lvlText w:val=""/>
      <w:lvlJc w:val="left"/>
    </w:lvl>
    <w:lvl w:ilvl="5" w:tplc="000C4A48">
      <w:numFmt w:val="decimal"/>
      <w:lvlText w:val=""/>
      <w:lvlJc w:val="left"/>
    </w:lvl>
    <w:lvl w:ilvl="6" w:tplc="3ED01DD0">
      <w:numFmt w:val="decimal"/>
      <w:lvlText w:val=""/>
      <w:lvlJc w:val="left"/>
    </w:lvl>
    <w:lvl w:ilvl="7" w:tplc="0DB05E7E">
      <w:numFmt w:val="decimal"/>
      <w:lvlText w:val=""/>
      <w:lvlJc w:val="left"/>
    </w:lvl>
    <w:lvl w:ilvl="8" w:tplc="647A0A18">
      <w:numFmt w:val="decimal"/>
      <w:lvlText w:val=""/>
      <w:lvlJc w:val="left"/>
    </w:lvl>
  </w:abstractNum>
  <w:num w:numId="1" w16cid:durableId="113643650">
    <w:abstractNumId w:val="0"/>
    <w:lvlOverride w:ilvl="0">
      <w:startOverride w:val="1"/>
    </w:lvlOverride>
  </w:num>
  <w:num w:numId="2" w16cid:durableId="13212298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706"/>
    <w:rsid w:val="004B657B"/>
    <w:rsid w:val="00684706"/>
    <w:rsid w:val="00A50E4A"/>
    <w:rsid w:val="00BE6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3AC85"/>
  <w15:docId w15:val="{C88C3A2A-7FEC-4712-A3A6-5A0E4249F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B65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2518</Words>
  <Characters>14357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Aamna Khan</cp:lastModifiedBy>
  <cp:revision>2</cp:revision>
  <dcterms:created xsi:type="dcterms:W3CDTF">2026-07-24T13:48:00Z</dcterms:created>
  <dcterms:modified xsi:type="dcterms:W3CDTF">2026-07-24T13:48:00Z</dcterms:modified>
</cp:coreProperties>
</file>