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20"/>
        <w:jc w:val="center"/>
        <w:rPr/>
      </w:pPr>
      <w:r>
        <w:drawing>
          <wp:anchor behindDoc="0" distT="0" distB="0" distL="0" distR="0" simplePos="0" locked="0" layoutInCell="0" allowOverlap="1" relativeHeight="2">
            <wp:simplePos x="0" y="0"/>
            <wp:positionH relativeFrom="column">
              <wp:posOffset>-17145</wp:posOffset>
            </wp:positionH>
            <wp:positionV relativeFrom="paragraph">
              <wp:posOffset>-161925</wp:posOffset>
            </wp:positionV>
            <wp:extent cx="981075" cy="944880"/>
            <wp:effectExtent l="0" t="0" r="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2"/>
                    <a:stretch>
                      <a:fillRect/>
                    </a:stretch>
                  </pic:blipFill>
                  <pic:spPr bwMode="auto">
                    <a:xfrm>
                      <a:off x="0" y="0"/>
                      <a:ext cx="981075" cy="944880"/>
                    </a:xfrm>
                    <a:prstGeom prst="rect">
                      <a:avLst/>
                    </a:prstGeom>
                  </pic:spPr>
                </pic:pic>
              </a:graphicData>
            </a:graphic>
          </wp:anchor>
        </w:drawing>
      </w:r>
      <w:r>
        <w:rPr>
          <w:rFonts w:ascii="Times New Roman" w:hAnsi="Times New Roman"/>
          <w:b/>
          <w:sz w:val="36"/>
          <w:szCs w:val="36"/>
        </w:rPr>
        <w:t>COMSATS University Islamabad</w:t>
      </w:r>
    </w:p>
    <w:p>
      <w:pPr>
        <w:pStyle w:val="Normal"/>
        <w:ind w:firstLine="720"/>
        <w:jc w:val="center"/>
        <w:rPr/>
      </w:pPr>
      <w:r>
        <w:rPr>
          <w:rFonts w:ascii="Times New Roman" w:hAnsi="Times New Roman"/>
          <w:b/>
          <w:sz w:val="32"/>
          <w:szCs w:val="32"/>
        </w:rPr>
        <w:t>Sahiwal Campus</w:t>
      </w:r>
    </w:p>
    <w:p>
      <w:pPr>
        <w:pStyle w:val="Normal"/>
        <w:rPr/>
      </w:pPr>
      <w:r>
        <w:rPr>
          <w:rFonts w:ascii="Times New Roman" w:hAnsi="Times New Roman"/>
          <w:b/>
          <w:sz w:val="32"/>
          <w:szCs w:val="32"/>
        </w:rPr>
        <w:t xml:space="preserve">                                        </w:t>
      </w:r>
      <w:r>
        <w:rPr>
          <w:rFonts w:ascii="Times New Roman" w:hAnsi="Times New Roman"/>
          <w:b/>
          <w:sz w:val="32"/>
          <w:szCs w:val="32"/>
        </w:rPr>
        <w:t>(Department of Biosciences)</w:t>
      </w:r>
    </w:p>
    <w:p>
      <w:pPr>
        <w:pStyle w:val="Normal"/>
        <w:rPr/>
      </w:pPr>
      <w:r>
        <w:rPr>
          <w:rFonts w:cs="Times New Roman" w:ascii="Times New Roman" w:hAnsi="Times New Roman"/>
          <w:b/>
          <w:bCs/>
          <w:sz w:val="32"/>
          <w:szCs w:val="32"/>
        </w:rPr>
        <w:t>LAB Assignment 1#                                                              (10 marks)</w:t>
      </w:r>
    </w:p>
    <w:p>
      <w:pPr>
        <w:pStyle w:val="Normal"/>
        <w:rPr/>
      </w:pPr>
      <w:r>
        <w:rPr/>
      </w:r>
    </w:p>
    <w:p>
      <w:pPr>
        <w:pStyle w:val="Normal"/>
        <w:rPr>
          <w:color w:val="000000"/>
        </w:rPr>
      </w:pPr>
      <w:r>
        <w:rPr>
          <w:rFonts w:cs="Times New Roman" w:ascii="Times New Roman" w:hAnsi="Times New Roman"/>
          <w:b/>
          <w:bCs/>
          <w:color w:val="000000"/>
          <w:sz w:val="32"/>
          <w:szCs w:val="32"/>
        </w:rPr>
        <w:t>Name: Aamna Zahid</w:t>
        <w:br/>
        <w:t>Roll #: Fa20-Bcs-151</w:t>
      </w:r>
    </w:p>
    <w:p>
      <w:pPr>
        <w:pStyle w:val="Normal"/>
        <w:rPr>
          <w:color w:val="000000"/>
        </w:rPr>
      </w:pPr>
      <w:r>
        <w:rPr>
          <w:rFonts w:cs="Times New Roman" w:ascii="Times New Roman" w:hAnsi="Times New Roman"/>
          <w:b/>
          <w:bCs/>
          <w:color w:val="000000"/>
          <w:sz w:val="32"/>
          <w:szCs w:val="32"/>
        </w:rPr>
        <w:t>Section: C</w:t>
      </w:r>
    </w:p>
    <w:p>
      <w:pPr>
        <w:pStyle w:val="Normal"/>
        <w:rPr>
          <w:rFonts w:ascii="Times New Roman" w:hAnsi="Times New Roman" w:cs="Times New Roman"/>
          <w:b/>
          <w:b/>
          <w:bCs/>
          <w:sz w:val="32"/>
          <w:szCs w:val="32"/>
        </w:rPr>
      </w:pPr>
      <w:r>
        <w:rPr>
          <w:color w:val="000000"/>
        </w:rPr>
      </w:r>
    </w:p>
    <w:p>
      <w:pPr>
        <w:pStyle w:val="Normal"/>
        <w:jc w:val="both"/>
        <w:rPr>
          <w:rFonts w:ascii="Times new roman" w:hAnsi="Times new roman"/>
        </w:rPr>
      </w:pPr>
      <w:r>
        <w:rPr>
          <w:rFonts w:cs="Times New Roman" w:ascii="Times new roman" w:hAnsi="Times new roman"/>
          <w:b/>
          <w:bCs/>
          <w:sz w:val="28"/>
          <w:szCs w:val="28"/>
        </w:rPr>
        <w:t>Q:1:</w:t>
      </w:r>
    </w:p>
    <w:p>
      <w:pPr>
        <w:pStyle w:val="Normal"/>
        <w:jc w:val="both"/>
        <w:rPr>
          <w:rFonts w:ascii="Times new roman" w:hAnsi="Times new roman"/>
        </w:rPr>
      </w:pPr>
      <w:r>
        <w:rPr>
          <w:rFonts w:cs="Times New Roman" w:ascii="Times new roman" w:hAnsi="Times new roman"/>
          <w:b/>
          <w:bCs/>
          <w:sz w:val="28"/>
          <w:szCs w:val="28"/>
        </w:rPr>
        <w:t>Gene Name</w:t>
      </w:r>
      <w:r>
        <w:rPr>
          <w:rFonts w:cs="Times New Roman" w:ascii="Times new roman" w:hAnsi="Times new roman"/>
          <w:sz w:val="28"/>
          <w:szCs w:val="28"/>
        </w:rPr>
        <w:t xml:space="preserve">: keratin 18 [Homo sapiens (human)]       </w:t>
      </w:r>
      <w:r>
        <w:rPr>
          <w:rFonts w:cs="Times New Roman" w:ascii="Times new roman" w:hAnsi="Times new roman"/>
          <w:b/>
          <w:bCs/>
          <w:sz w:val="28"/>
          <w:szCs w:val="28"/>
        </w:rPr>
        <w:t>Odd Roll number</w:t>
      </w:r>
    </w:p>
    <w:p>
      <w:pPr>
        <w:pStyle w:val="Normal"/>
        <w:jc w:val="both"/>
        <w:rPr>
          <w:rFonts w:ascii="Times new roman" w:hAnsi="Times new roman"/>
        </w:rPr>
      </w:pPr>
      <w:r>
        <w:rPr>
          <w:rFonts w:cs="Times New Roman" w:ascii="Times new roman" w:hAnsi="Times new roman"/>
          <w:b/>
          <w:bCs/>
          <w:sz w:val="28"/>
          <w:szCs w:val="28"/>
        </w:rPr>
        <w:t xml:space="preserve">Gene Name: </w:t>
      </w:r>
      <w:r>
        <w:rPr>
          <w:rFonts w:cs="Times New Roman" w:ascii="Times new roman" w:hAnsi="Times new roman"/>
          <w:sz w:val="28"/>
          <w:szCs w:val="28"/>
        </w:rPr>
        <w:t xml:space="preserve">keratin 75 [Homo sapiens (human)]    </w:t>
      </w:r>
      <w:r>
        <w:rPr>
          <w:rFonts w:cs="Times New Roman" w:ascii="Times new roman" w:hAnsi="Times new roman"/>
          <w:b/>
          <w:bCs/>
          <w:sz w:val="28"/>
          <w:szCs w:val="28"/>
        </w:rPr>
        <w:t>Even Roll Numbers</w:t>
      </w:r>
    </w:p>
    <w:p>
      <w:pPr>
        <w:pStyle w:val="ListParagraph"/>
        <w:numPr>
          <w:ilvl w:val="0"/>
          <w:numId w:val="1"/>
        </w:numPr>
        <w:jc w:val="both"/>
        <w:rPr>
          <w:rFonts w:ascii="Times new roman" w:hAnsi="Times new roman"/>
        </w:rPr>
      </w:pPr>
      <w:r>
        <w:rPr>
          <w:rFonts w:cs="Times New Roman" w:ascii="Times new roman" w:hAnsi="Times new roman"/>
          <w:b/>
          <w:bCs/>
          <w:sz w:val="28"/>
          <w:szCs w:val="28"/>
        </w:rPr>
        <w:t>Describe the official name and symbol</w:t>
      </w:r>
    </w:p>
    <w:p>
      <w:pPr>
        <w:pStyle w:val="ListParagraph"/>
        <w:numPr>
          <w:ilvl w:val="0"/>
          <w:numId w:val="0"/>
        </w:numPr>
        <w:ind w:left="720" w:hanging="0"/>
        <w:jc w:val="both"/>
        <w:rPr>
          <w:rFonts w:ascii="Times new roman" w:hAnsi="Times new roman"/>
        </w:rPr>
      </w:pPr>
      <w:r>
        <w:rPr>
          <w:rFonts w:ascii="Times new roman" w:hAnsi="Times new roman"/>
        </w:rPr>
      </w:r>
    </w:p>
    <w:p>
      <w:pPr>
        <w:pStyle w:val="ListParagraph"/>
        <w:numPr>
          <w:ilvl w:val="0"/>
          <w:numId w:val="0"/>
        </w:numPr>
        <w:ind w:left="720" w:hanging="0"/>
        <w:jc w:val="both"/>
        <w:rPr/>
      </w:pPr>
      <w:r>
        <w:rPr>
          <w:rFonts w:cs="Times New Roman" w:ascii="Times new roman" w:hAnsi="Times new roman"/>
          <w:b/>
          <w:bCs/>
          <w:sz w:val="28"/>
          <w:szCs w:val="28"/>
        </w:rPr>
        <w:t>Name:</w:t>
      </w:r>
      <w:r>
        <w:rPr>
          <w:rStyle w:val="StrongEmphasis"/>
          <w:rFonts w:cs="Times New Roman" w:ascii="Times new roman" w:hAnsi="Times new roman"/>
          <w:b w:val="false"/>
          <w:bCs w:val="false"/>
          <w:sz w:val="28"/>
          <w:szCs w:val="28"/>
        </w:rPr>
        <w:t>Keratin, type I cytoskeletal 18</w:t>
      </w:r>
    </w:p>
    <w:p>
      <w:pPr>
        <w:pStyle w:val="ListParagraph"/>
        <w:numPr>
          <w:ilvl w:val="0"/>
          <w:numId w:val="0"/>
        </w:numPr>
        <w:ind w:left="720" w:hanging="0"/>
        <w:jc w:val="both"/>
        <w:rPr/>
      </w:pPr>
      <w:r>
        <w:rPr>
          <w:rStyle w:val="StrongEmphasis"/>
          <w:rFonts w:cs="Times New Roman" w:ascii="Times new roman" w:hAnsi="Times new roman"/>
          <w:b/>
          <w:bCs/>
          <w:sz w:val="28"/>
          <w:szCs w:val="28"/>
        </w:rPr>
        <w:t>Symbol:</w:t>
      </w:r>
      <w:r>
        <w:rPr>
          <w:rStyle w:val="StrongEmphasis"/>
          <w:rFonts w:cs="Times New Roman" w:ascii="Times new roman" w:hAnsi="Times new roman"/>
          <w:b w:val="false"/>
          <w:bCs w:val="false"/>
          <w:sz w:val="28"/>
          <w:szCs w:val="28"/>
        </w:rPr>
        <w:t>KRT18</w:t>
      </w:r>
    </w:p>
    <w:p>
      <w:pPr>
        <w:pStyle w:val="ListParagraph"/>
        <w:numPr>
          <w:ilvl w:val="0"/>
          <w:numId w:val="0"/>
        </w:numPr>
        <w:ind w:left="720" w:hanging="0"/>
        <w:jc w:val="both"/>
        <w:rPr>
          <w:rStyle w:val="StrongEmphasis"/>
          <w:rFonts w:ascii="Times new roman" w:hAnsi="Times new roman" w:cs="Times New Roman"/>
          <w:b w:val="false"/>
          <w:b w:val="false"/>
          <w:bCs w:val="false"/>
          <w:sz w:val="28"/>
          <w:szCs w:val="28"/>
        </w:rPr>
      </w:pPr>
      <w:r>
        <w:rPr/>
      </w:r>
    </w:p>
    <w:p>
      <w:pPr>
        <w:pStyle w:val="ListParagraph"/>
        <w:numPr>
          <w:ilvl w:val="0"/>
          <w:numId w:val="1"/>
        </w:numPr>
        <w:jc w:val="both"/>
        <w:rPr>
          <w:rFonts w:ascii="Times new roman" w:hAnsi="Times new roman"/>
        </w:rPr>
      </w:pPr>
      <w:r>
        <w:rPr>
          <w:rFonts w:cs="Times New Roman" w:ascii="Times new roman" w:hAnsi="Times new roman"/>
          <w:b/>
          <w:bCs/>
          <w:sz w:val="28"/>
          <w:szCs w:val="28"/>
        </w:rPr>
        <w:t>Download its FASTA Sequence and complete dataset</w:t>
      </w:r>
    </w:p>
    <w:p>
      <w:pPr>
        <w:pStyle w:val="ListParagraph"/>
        <w:numPr>
          <w:ilvl w:val="0"/>
          <w:numId w:val="0"/>
        </w:numPr>
        <w:ind w:left="720" w:hanging="0"/>
        <w:jc w:val="both"/>
        <w:rPr>
          <w:rFonts w:ascii="Times new roman" w:hAnsi="Times new roman"/>
        </w:rPr>
      </w:pPr>
      <w:r>
        <w:rPr>
          <w:rFonts w:ascii="Times new roman" w:hAnsi="Times new roman"/>
        </w:rPr>
      </w:r>
    </w:p>
    <w:p>
      <w:pPr>
        <w:pStyle w:val="ListParagraph"/>
        <w:numPr>
          <w:ilvl w:val="0"/>
          <w:numId w:val="0"/>
        </w:numPr>
        <w:ind w:left="720" w:hanging="0"/>
        <w:jc w:val="both"/>
        <w:rPr>
          <w:rFonts w:ascii="Times new roman" w:hAnsi="Times new roman"/>
          <w:b/>
          <w:b/>
          <w:bCs/>
        </w:rPr>
      </w:pPr>
      <w:r>
        <w:rPr>
          <w:rFonts w:ascii="Times new roman" w:hAnsi="Times new roman"/>
          <w:b/>
          <w:bCs/>
        </w:rPr>
        <w:t>FASTA Sequence:</w:t>
      </w:r>
    </w:p>
    <w:p>
      <w:pPr>
        <w:pStyle w:val="ListParagraph"/>
        <w:numPr>
          <w:ilvl w:val="0"/>
          <w:numId w:val="0"/>
        </w:numPr>
        <w:ind w:left="720" w:hanging="0"/>
        <w:jc w:val="both"/>
        <w:rPr>
          <w:rFonts w:ascii="Times new roman" w:hAnsi="Times new roman"/>
          <w:b/>
          <w:b/>
          <w:bCs/>
        </w:rPr>
      </w:pPr>
      <w:r>
        <w:rPr>
          <w:rFonts w:ascii="Times new roman" w:hAnsi="Times new roman"/>
          <w:b/>
          <w:bCs/>
        </w:rPr>
      </w:r>
    </w:p>
    <w:p>
      <w:pPr>
        <w:pStyle w:val="ListParagraph"/>
        <w:numPr>
          <w:ilvl w:val="0"/>
          <w:numId w:val="0"/>
        </w:numPr>
        <w:ind w:left="720" w:hanging="0"/>
        <w:jc w:val="both"/>
        <w:rPr>
          <w:rFonts w:ascii="Times new roman" w:hAnsi="Times new roman"/>
          <w:b w:val="false"/>
          <w:b w:val="false"/>
          <w:bCs w:val="false"/>
        </w:rPr>
      </w:pPr>
      <w:r>
        <w:rPr>
          <w:rFonts w:ascii="Times new roman" w:hAnsi="Times new roman"/>
          <w:b w:val="false"/>
          <w:bCs w:val="false"/>
        </w:rPr>
        <w:t>&gt;sp|P05783|K1C18_HUMAN Keratin, type I cytoskeletal 18 OS=Homo sapiens OX=9606 GN=KRT18 PE=1 SV=2 MSFTTRSTFSTNYRSLGSVQAPSYGARPVSSAASVYAGAGGSGSRISVSRSTSFRGGMGS GGLATGIAGGLAGMGGIQNEKETMQSLNDRLASYLDRVRSLETENRRLESKIREHLEKKG PQVRDWSHYFKIIEDLRAQIFANTVDNARIVLQIDNARLAADDFRVKYETELAMRQSVEN DIHGLRKVIDDTNITRLQLETEIEALKEELLFMKKNHEEEVKGLQAQIASSGLTVEVDAP KSQDLAKIMADIRAQYDELARKNREELDKYWSQQIEESTTVVTTQSAEVGAAETTLTELR RTVQSLEIDLDSMRNLKASLENSLREVEARYALQMEQLNGILLHLESELAQTRAEGQRQA QEYEALLNIKVKLEAEIATYRRLLEDGEDFNLGDALDSSNSMQTIQKTTTRRIVDGKVVS ETNDTKVLRH</w:t>
      </w:r>
    </w:p>
    <w:p>
      <w:pPr>
        <w:pStyle w:val="ListParagraph"/>
        <w:numPr>
          <w:ilvl w:val="0"/>
          <w:numId w:val="0"/>
        </w:numPr>
        <w:ind w:left="720" w:hanging="0"/>
        <w:jc w:val="both"/>
        <w:rPr>
          <w:rFonts w:ascii="Times new roman" w:hAnsi="Times new roman"/>
        </w:rPr>
      </w:pPr>
      <w:r>
        <w:rPr>
          <w:rFonts w:ascii="Times new roman" w:hAnsi="Times new roman"/>
        </w:rPr>
      </w:r>
    </w:p>
    <w:p>
      <w:pPr>
        <w:pStyle w:val="ListParagraph"/>
        <w:numPr>
          <w:ilvl w:val="0"/>
          <w:numId w:val="1"/>
        </w:numPr>
        <w:jc w:val="both"/>
        <w:rPr>
          <w:rFonts w:ascii="Times new roman" w:hAnsi="Times new roman"/>
        </w:rPr>
      </w:pPr>
      <w:r>
        <w:rPr>
          <w:rFonts w:cs="Times New Roman" w:ascii="Times new roman" w:hAnsi="Times new roman"/>
          <w:b/>
          <w:bCs/>
          <w:sz w:val="28"/>
          <w:szCs w:val="28"/>
        </w:rPr>
        <w:t>Explain gene type</w:t>
      </w:r>
    </w:p>
    <w:p>
      <w:pPr>
        <w:pStyle w:val="ListParagraph"/>
        <w:numPr>
          <w:ilvl w:val="0"/>
          <w:numId w:val="0"/>
        </w:numPr>
        <w:ind w:left="720" w:hanging="0"/>
        <w:jc w:val="both"/>
        <w:rPr>
          <w:rFonts w:ascii="Times new roman" w:hAnsi="Times new roman"/>
        </w:rPr>
      </w:pPr>
      <w:r>
        <w:rPr>
          <w:rFonts w:ascii="Times new roman" w:hAnsi="Times new roman"/>
        </w:rPr>
      </w:r>
    </w:p>
    <w:p>
      <w:pPr>
        <w:pStyle w:val="ListParagraph"/>
        <w:numPr>
          <w:ilvl w:val="0"/>
          <w:numId w:val="0"/>
        </w:numPr>
        <w:ind w:left="720" w:hanging="0"/>
        <w:jc w:val="both"/>
        <w:rPr>
          <w:rFonts w:ascii="Times new roman" w:hAnsi="Times new roman"/>
          <w:b w:val="false"/>
          <w:b w:val="false"/>
          <w:bCs w:val="false"/>
        </w:rPr>
      </w:pPr>
      <w:r>
        <w:rPr>
          <w:rFonts w:cs="Times New Roman" w:ascii="Times new roman" w:hAnsi="Times new roman"/>
          <w:b w:val="false"/>
          <w:bCs w:val="false"/>
          <w:sz w:val="28"/>
          <w:szCs w:val="28"/>
        </w:rPr>
        <w:t>Protein coding gene</w:t>
      </w:r>
    </w:p>
    <w:p>
      <w:pPr>
        <w:pStyle w:val="ListParagraph"/>
        <w:numPr>
          <w:ilvl w:val="0"/>
          <w:numId w:val="0"/>
        </w:numPr>
        <w:ind w:left="720" w:hanging="0"/>
        <w:jc w:val="both"/>
        <w:rPr>
          <w:rFonts w:cs="Times New Roman"/>
          <w:sz w:val="28"/>
          <w:szCs w:val="28"/>
        </w:rPr>
      </w:pPr>
      <w:r>
        <w:rPr>
          <w:rFonts w:ascii="Times new roman" w:hAnsi="Times new roman"/>
          <w:b w:val="false"/>
          <w:bCs w:val="false"/>
        </w:rPr>
      </w:r>
    </w:p>
    <w:p>
      <w:pPr>
        <w:pStyle w:val="ListParagraph"/>
        <w:numPr>
          <w:ilvl w:val="0"/>
          <w:numId w:val="1"/>
        </w:numPr>
        <w:jc w:val="both"/>
        <w:rPr>
          <w:rFonts w:ascii="Times new roman" w:hAnsi="Times new roman"/>
        </w:rPr>
      </w:pPr>
      <w:r>
        <w:rPr>
          <w:rFonts w:cs="Times New Roman" w:ascii="Times new roman" w:hAnsi="Times new roman"/>
          <w:b/>
          <w:bCs/>
          <w:sz w:val="28"/>
          <w:szCs w:val="28"/>
        </w:rPr>
        <w:t xml:space="preserve">Describe its lineage and aliases </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rPr>
      </w:pPr>
      <w:r>
        <w:rPr>
          <w:rFonts w:cs="Times New Roman" w:ascii="Times new roman" w:hAnsi="Times new roman"/>
          <w:b/>
          <w:bCs/>
          <w:sz w:val="28"/>
          <w:szCs w:val="28"/>
        </w:rPr>
        <w:t xml:space="preserve">Lineage: </w:t>
      </w:r>
      <w:r>
        <w:rPr>
          <w:rFonts w:cs="Times New Roman" w:ascii="Times new roman" w:hAnsi="Times new roman"/>
          <w:b w:val="false"/>
          <w:bCs w:val="false"/>
          <w:sz w:val="28"/>
          <w:szCs w:val="28"/>
        </w:rPr>
        <w:t>Eukaryota; Metazoa; Chordata; Craniata; Vertebrata; Euteleostomi; Actinopterygii; Neopterygii; Teleostei; Ostariophysi; Cypriniformes; Cyprinidae; Cyprininae; Carassius</w:t>
      </w:r>
    </w:p>
    <w:p>
      <w:pPr>
        <w:pStyle w:val="ListParagraph"/>
        <w:jc w:val="both"/>
        <w:rPr>
          <w:rFonts w:ascii="Times new roman" w:hAnsi="Times new roman"/>
          <w:b w:val="false"/>
          <w:b w:val="false"/>
          <w:bCs w:val="false"/>
        </w:rPr>
      </w:pPr>
      <w:r>
        <w:rPr>
          <w:rFonts w:ascii="Times new roman" w:hAnsi="Times new roman"/>
          <w:b w:val="false"/>
          <w:bCs w:val="false"/>
        </w:rPr>
      </w:r>
    </w:p>
    <w:p>
      <w:pPr>
        <w:pStyle w:val="ListParagraph"/>
        <w:jc w:val="both"/>
        <w:rPr>
          <w:rFonts w:ascii="Times new roman" w:hAnsi="Times new roman"/>
          <w:b w:val="false"/>
          <w:b w:val="false"/>
          <w:bCs w:val="false"/>
        </w:rPr>
      </w:pPr>
      <w:r>
        <w:rPr>
          <w:rFonts w:ascii="Times new roman" w:hAnsi="Times new roman"/>
          <w:b/>
          <w:bCs/>
        </w:rPr>
        <w:t xml:space="preserve">Aliases: </w:t>
      </w:r>
      <w:r>
        <w:rPr>
          <w:rFonts w:ascii="Times new roman" w:hAnsi="Times new roman"/>
          <w:b w:val="false"/>
          <w:bCs w:val="false"/>
          <w:i w:val="false"/>
          <w:caps w:val="false"/>
          <w:smallCaps w:val="false"/>
          <w:color w:val="000000"/>
          <w:spacing w:val="0"/>
          <w:sz w:val="22"/>
          <w:szCs w:val="22"/>
        </w:rPr>
        <w:t>K18; CK-18; krt18; keratin; Keratin-18</w:t>
      </w:r>
    </w:p>
    <w:p>
      <w:pPr>
        <w:pStyle w:val="ListParagraph"/>
        <w:jc w:val="both"/>
        <w:rPr>
          <w:i w:val="false"/>
          <w:caps w:val="false"/>
          <w:smallCaps w:val="false"/>
          <w:color w:val="000000"/>
          <w:spacing w:val="0"/>
          <w:sz w:val="22"/>
          <w:szCs w:val="22"/>
        </w:rPr>
      </w:pPr>
      <w:r>
        <w:rPr>
          <w:rFonts w:ascii="Times new roman" w:hAnsi="Times new roman"/>
          <w:b w:val="false"/>
          <w:bCs w:val="false"/>
        </w:rPr>
      </w:r>
    </w:p>
    <w:p>
      <w:pPr>
        <w:pStyle w:val="ListParagraph"/>
        <w:numPr>
          <w:ilvl w:val="0"/>
          <w:numId w:val="1"/>
        </w:numPr>
        <w:jc w:val="both"/>
        <w:rPr>
          <w:rFonts w:ascii="Times new roman" w:hAnsi="Times new roman"/>
        </w:rPr>
      </w:pPr>
      <w:r>
        <w:rPr>
          <w:rFonts w:cs="Times New Roman" w:ascii="Times new roman" w:hAnsi="Times new roman"/>
          <w:b/>
          <w:bCs/>
          <w:sz w:val="28"/>
          <w:szCs w:val="28"/>
        </w:rPr>
        <w:t>Summaries its function and expression in your own words</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rPr>
      </w:pPr>
      <w:r>
        <w:rPr>
          <w:rFonts w:cs="Times New Roman" w:ascii="Times new roman" w:hAnsi="Times new roman"/>
          <w:b/>
          <w:bCs/>
          <w:sz w:val="28"/>
          <w:szCs w:val="28"/>
        </w:rPr>
        <w:t xml:space="preserve">Function: </w:t>
      </w:r>
      <w:r>
        <w:rPr>
          <w:rFonts w:cs="Times New Roman" w:ascii="Times new roman" w:hAnsi="Times new roman"/>
          <w:b w:val="false"/>
          <w:bCs w:val="false"/>
          <w:sz w:val="28"/>
          <w:szCs w:val="28"/>
        </w:rPr>
        <w:t>It involved in the uptake of thrombin-antithrombin complexes by hepatic cells (By similarity). When phosphorylated,it play a role in filament reorganization. Involved in the delivery of mutated CFTR to the plasma membrane.</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rPr>
      </w:pPr>
      <w:r>
        <w:rPr>
          <w:rFonts w:cs="Times New Roman" w:ascii="Times new roman" w:hAnsi="Times new roman"/>
          <w:b/>
          <w:bCs/>
          <w:sz w:val="28"/>
          <w:szCs w:val="28"/>
        </w:rPr>
        <w:t>Expression:</w:t>
      </w:r>
      <w:r>
        <w:rPr>
          <w:rFonts w:cs="Times New Roman" w:ascii="Times new roman" w:hAnsi="Times new roman"/>
          <w:b w:val="false"/>
          <w:bCs w:val="false"/>
          <w:sz w:val="28"/>
          <w:szCs w:val="28"/>
        </w:rPr>
        <w:t xml:space="preserve"> Expressed in colon, placenta, liver and very weakly in exocervix. Increased expression observed in lymph nodes of breast carcinoma.</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rPr>
      </w:pPr>
      <w:r>
        <w:rPr>
          <w:rFonts w:ascii="Times new roman" w:hAnsi="Times new roman"/>
        </w:rPr>
      </w:r>
    </w:p>
    <w:p>
      <w:pPr>
        <w:pStyle w:val="ListParagraph"/>
        <w:numPr>
          <w:ilvl w:val="0"/>
          <w:numId w:val="1"/>
        </w:numPr>
        <w:jc w:val="both"/>
        <w:rPr>
          <w:rFonts w:ascii="Times new roman" w:hAnsi="Times new roman"/>
        </w:rPr>
      </w:pPr>
      <w:r>
        <w:rPr>
          <w:rFonts w:cs="Times New Roman" w:ascii="Times new roman" w:hAnsi="Times new roman"/>
          <w:b/>
          <w:bCs/>
          <w:sz w:val="28"/>
          <w:szCs w:val="28"/>
        </w:rPr>
        <w:t>Describe the location of gene in chromosome</w:t>
      </w:r>
    </w:p>
    <w:p>
      <w:pPr>
        <w:pStyle w:val="ListParagraph"/>
        <w:jc w:val="both"/>
        <w:rPr>
          <w:rFonts w:ascii="Times new roman" w:hAnsi="Times new roman"/>
        </w:rPr>
      </w:pPr>
      <w:r>
        <w:rPr>
          <w:rFonts w:ascii="Times new roman" w:hAnsi="Times new roman"/>
        </w:rPr>
      </w:r>
    </w:p>
    <w:p>
      <w:pPr>
        <w:pStyle w:val="ListParagraph"/>
        <w:ind w:hanging="0"/>
        <w:jc w:val="both"/>
        <w:rPr>
          <w:rFonts w:ascii="Times new roman" w:hAnsi="Times new roman"/>
        </w:rPr>
      </w:pPr>
      <w:r>
        <w:rPr>
          <w:rFonts w:ascii="Times new roman" w:hAnsi="Times new roman"/>
        </w:rPr>
        <w:tab/>
      </w:r>
      <w:r>
        <w:rPr>
          <w:rFonts w:ascii="Times new roman" w:hAnsi="Times new roman"/>
          <w:b/>
          <w:bCs/>
        </w:rPr>
        <w:t xml:space="preserve">Location: </w:t>
      </w:r>
      <w:r>
        <w:rPr>
          <w:rFonts w:ascii="Times new roman" w:hAnsi="Times new roman"/>
        </w:rPr>
        <w:t>chromosome: Un LOC113092494</w:t>
      </w:r>
    </w:p>
    <w:p>
      <w:pPr>
        <w:pStyle w:val="ListParagraph"/>
        <w:ind w:hanging="0"/>
        <w:jc w:val="both"/>
        <w:rPr>
          <w:rFonts w:ascii="Times new roman" w:hAnsi="Times new roman"/>
        </w:rPr>
      </w:pPr>
      <w:r>
        <w:rPr>
          <w:rFonts w:ascii="Times new roman" w:hAnsi="Times new roman"/>
        </w:rPr>
      </w:r>
    </w:p>
    <w:p>
      <w:pPr>
        <w:pStyle w:val="ListParagraph"/>
        <w:numPr>
          <w:ilvl w:val="0"/>
          <w:numId w:val="1"/>
        </w:numPr>
        <w:jc w:val="both"/>
        <w:rPr>
          <w:rFonts w:ascii="Times new roman" w:hAnsi="Times new roman"/>
        </w:rPr>
      </w:pPr>
      <w:r>
        <w:rPr>
          <w:rFonts w:cs="Times New Roman" w:ascii="Times new roman" w:hAnsi="Times new roman"/>
          <w:b/>
          <w:bCs/>
          <w:sz w:val="28"/>
          <w:szCs w:val="28"/>
        </w:rPr>
        <w:t>Name any 10 interacting genes</w:t>
      </w:r>
    </w:p>
    <w:p>
      <w:pPr>
        <w:pStyle w:val="ListParagraph"/>
        <w:jc w:val="both"/>
        <w:rPr>
          <w:rFonts w:ascii="Times new roman" w:hAnsi="Times new roman"/>
          <w:b w:val="false"/>
          <w:b w:val="false"/>
          <w:bCs w:val="false"/>
        </w:rPr>
      </w:pPr>
      <w:r>
        <w:rPr>
          <w:rFonts w:ascii="Times new roman" w:hAnsi="Times new roman"/>
          <w:b w:val="false"/>
          <w:bCs w:val="false"/>
        </w:rPr>
      </w:r>
    </w:p>
    <w:p>
      <w:pPr>
        <w:pStyle w:val="ListParagraph"/>
        <w:jc w:val="both"/>
        <w:rPr>
          <w:rFonts w:ascii="Times new roman" w:hAnsi="Times new roman"/>
          <w:b w:val="false"/>
          <w:b w:val="false"/>
          <w:bCs w:val="false"/>
        </w:rPr>
      </w:pPr>
      <w:r>
        <w:rPr>
          <w:rFonts w:cs="Times New Roman" w:ascii="Times new roman" w:hAnsi="Times new roman"/>
          <w:b w:val="false"/>
          <w:bCs w:val="false"/>
          <w:sz w:val="28"/>
          <w:szCs w:val="28"/>
        </w:rPr>
        <w:t>PLEC isoform 1C,  thrombin-antithrombin complex, PNN and mutated CFTR hepatitis C virus/HCV core protein  EPPK1 PKP1 and PKP2.</w:t>
      </w:r>
    </w:p>
    <w:p>
      <w:pPr>
        <w:pStyle w:val="ListParagraph"/>
        <w:jc w:val="both"/>
        <w:rPr>
          <w:rFonts w:ascii="Times new roman" w:hAnsi="Times new roman"/>
        </w:rPr>
      </w:pPr>
      <w:r>
        <w:rPr>
          <w:rFonts w:ascii="Times new roman" w:hAnsi="Times new roman"/>
        </w:rPr>
      </w:r>
    </w:p>
    <w:p>
      <w:pPr>
        <w:pStyle w:val="ListParagraph"/>
        <w:numPr>
          <w:ilvl w:val="0"/>
          <w:numId w:val="1"/>
        </w:numPr>
        <w:jc w:val="both"/>
        <w:rPr>
          <w:rFonts w:ascii="Times new roman" w:hAnsi="Times new roman"/>
        </w:rPr>
      </w:pPr>
      <w:r>
        <w:rPr>
          <w:rFonts w:cs="Times New Roman" w:ascii="Times new roman" w:hAnsi="Times new roman"/>
          <w:b/>
          <w:bCs/>
          <w:sz w:val="28"/>
          <w:szCs w:val="28"/>
        </w:rPr>
        <w:t xml:space="preserve">Give its protein information </w:t>
      </w:r>
    </w:p>
    <w:p>
      <w:pPr>
        <w:pStyle w:val="ListParagraph"/>
        <w:jc w:val="both"/>
        <w:rPr>
          <w:rFonts w:ascii="Times new roman" w:hAnsi="Times new roman"/>
          <w:b w:val="false"/>
          <w:b w:val="false"/>
          <w:bCs w:val="false"/>
        </w:rPr>
      </w:pPr>
      <w:r>
        <w:rPr>
          <w:rFonts w:ascii="Times new roman" w:hAnsi="Times new roman"/>
          <w:b w:val="false"/>
          <w:bCs w:val="false"/>
        </w:rPr>
      </w:r>
    </w:p>
    <w:p>
      <w:pPr>
        <w:pStyle w:val="ListParagraph"/>
        <w:jc w:val="both"/>
        <w:rPr>
          <w:rFonts w:ascii="Times new roman" w:hAnsi="Times new roman"/>
          <w:b w:val="false"/>
          <w:b w:val="false"/>
          <w:bCs w:val="false"/>
        </w:rPr>
      </w:pPr>
      <w:r>
        <w:rPr>
          <w:rFonts w:cs="Times New Roman" w:ascii="Times new roman" w:hAnsi="Times new roman"/>
          <w:b w:val="false"/>
          <w:bCs w:val="false"/>
          <w:sz w:val="28"/>
          <w:szCs w:val="28"/>
        </w:rPr>
        <w:t>Keratin 18 is a type I cytokeratin. It forms intermediate filaments, which are structural components of epithelial cells [Wikipedia keratin]. These filaments provide strength and support to the cells. Keratin 18 specifically partners with Keratin 8 (K8) to create these intermediate filaments.</w:t>
      </w:r>
    </w:p>
    <w:p>
      <w:pPr>
        <w:pStyle w:val="ListParagraph"/>
        <w:jc w:val="both"/>
        <w:rPr>
          <w:rFonts w:ascii="Times new roman" w:hAnsi="Times new roman"/>
        </w:rPr>
      </w:pPr>
      <w:r>
        <w:rPr>
          <w:rFonts w:ascii="Times new roman" w:hAnsi="Times new roman"/>
        </w:rPr>
      </w:r>
    </w:p>
    <w:p>
      <w:pPr>
        <w:pStyle w:val="ListParagraph"/>
        <w:numPr>
          <w:ilvl w:val="0"/>
          <w:numId w:val="1"/>
        </w:numPr>
        <w:jc w:val="both"/>
        <w:rPr>
          <w:rFonts w:ascii="Times new roman" w:hAnsi="Times new roman"/>
        </w:rPr>
      </w:pPr>
      <w:r>
        <w:rPr>
          <w:rFonts w:cs="Times New Roman" w:ascii="Times new roman" w:hAnsi="Times new roman"/>
          <w:b/>
          <w:bCs/>
          <w:sz w:val="28"/>
          <w:szCs w:val="28"/>
        </w:rPr>
        <w:t>Provide information of its reference sequences its RNA and Protein information</w:t>
      </w:r>
    </w:p>
    <w:p>
      <w:pPr>
        <w:pStyle w:val="ListParagraph"/>
        <w:numPr>
          <w:ilvl w:val="0"/>
          <w:numId w:val="0"/>
        </w:numPr>
        <w:ind w:left="720" w:hanging="0"/>
        <w:jc w:val="both"/>
        <w:rPr>
          <w:rFonts w:ascii="Times new roman" w:hAnsi="Times new roman"/>
        </w:rPr>
      </w:pPr>
      <w:r>
        <w:rPr>
          <w:rFonts w:ascii="Times new roman" w:hAnsi="Times new roman"/>
        </w:rPr>
      </w:r>
    </w:p>
    <w:p>
      <w:pPr>
        <w:pStyle w:val="ListParagraph"/>
        <w:numPr>
          <w:ilvl w:val="0"/>
          <w:numId w:val="0"/>
        </w:numPr>
        <w:ind w:left="720" w:hanging="0"/>
        <w:jc w:val="both"/>
        <w:rPr>
          <w:rFonts w:ascii="Times new roman" w:hAnsi="Times new roman"/>
        </w:rPr>
      </w:pPr>
      <w:r>
        <w:rPr>
          <w:rFonts w:cs="Times New Roman" w:ascii="Times new roman" w:hAnsi="Times new roman"/>
          <w:b/>
          <w:bCs/>
          <w:sz w:val="28"/>
          <w:szCs w:val="28"/>
        </w:rPr>
        <w:t>Reference Sequence:</w:t>
      </w:r>
    </w:p>
    <w:p>
      <w:pPr>
        <w:pStyle w:val="ListParagraph"/>
        <w:numPr>
          <w:ilvl w:val="0"/>
          <w:numId w:val="0"/>
        </w:numPr>
        <w:ind w:left="720" w:hanging="0"/>
        <w:jc w:val="both"/>
        <w:rPr>
          <w:rFonts w:ascii="Times new roman" w:hAnsi="Times new roman"/>
          <w:sz w:val="22"/>
          <w:szCs w:val="22"/>
        </w:rPr>
      </w:pPr>
      <w:r>
        <w:rPr>
          <w:rFonts w:cs="Times New Roman" w:ascii="Times new roman" w:hAnsi="Times new roman"/>
          <w:b/>
          <w:bCs/>
          <w:sz w:val="22"/>
          <w:szCs w:val="22"/>
        </w:rPr>
        <w:t>&gt;</w:t>
      </w:r>
      <w:r>
        <w:rPr>
          <w:rFonts w:cs="Times New Roman" w:ascii="Times new roman" w:hAnsi="Times new roman"/>
          <w:b w:val="false"/>
          <w:bCs w:val="false"/>
          <w:sz w:val="22"/>
          <w:szCs w:val="22"/>
        </w:rPr>
        <w:t>MNIRTLQTVCTGIGGVCSSRTTSSRLTSAVSCSSRILGKVTMTRVLGGRSGYMTTASSSLNVAYSSSRSSGAGGGGFGNQSLTGGASSTASYSSSSSTSQSAGASRGYSFSGGGV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GYGG</w:t>
      </w:r>
    </w:p>
    <w:p>
      <w:pPr>
        <w:pStyle w:val="ListParagraph"/>
        <w:numPr>
          <w:ilvl w:val="0"/>
          <w:numId w:val="0"/>
        </w:numPr>
        <w:ind w:left="720" w:hanging="0"/>
        <w:jc w:val="both"/>
        <w:rPr>
          <w:rFonts w:ascii="Times new roman" w:hAnsi="Times new roman"/>
          <w:b w:val="false"/>
          <w:b w:val="false"/>
          <w:bCs w:val="false"/>
          <w:sz w:val="22"/>
          <w:szCs w:val="22"/>
        </w:rPr>
      </w:pPr>
      <w:r>
        <w:rPr>
          <w:rFonts w:ascii="Times new roman" w:hAnsi="Times new roman"/>
          <w:b w:val="false"/>
          <w:bCs w:val="false"/>
          <w:sz w:val="22"/>
          <w:szCs w:val="22"/>
        </w:rPr>
      </w:r>
    </w:p>
    <w:p>
      <w:pPr>
        <w:pStyle w:val="ListParagraph"/>
        <w:jc w:val="both"/>
        <w:rPr>
          <w:rFonts w:ascii="Times new roman" w:hAnsi="Times new roman" w:cs="Times New Roman"/>
          <w:b/>
          <w:b/>
          <w:bCs/>
          <w:sz w:val="28"/>
          <w:szCs w:val="28"/>
        </w:rPr>
      </w:pPr>
      <w:r>
        <w:rPr>
          <w:rFonts w:cs="Times New Roman" w:ascii="Times new roman" w:hAnsi="Times new roman"/>
          <w:b/>
          <w:bCs/>
          <w:sz w:val="28"/>
          <w:szCs w:val="28"/>
        </w:rPr>
        <w:t xml:space="preserve">RNA information: </w:t>
      </w:r>
    </w:p>
    <w:p>
      <w:pPr>
        <w:pStyle w:val="ListParagraph"/>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The RNA information for the Keratin, type I cytoskeletal 18 (KRT18) gene includes its full nucleotide sequence, which consists of exons and introns. Exons are the coding regions that are transcribed into mRNA and translated into protein, while introns are non-coding regions that are removed during RNA processing. The mRNA transcript of KRT18 undergoes splicing to remove introns and create a mature mRNA molecule that can be translated into the KRT18 protein. Additionally, the KRT18 gene contains regulatory elements such as promoters and enhancers that control its expression and regulation in cells.</w:t>
      </w:r>
    </w:p>
    <w:p>
      <w:pPr>
        <w:pStyle w:val="Normal"/>
        <w:jc w:val="both"/>
        <w:rPr>
          <w:rFonts w:ascii="Times new roman" w:hAnsi="Times new roman"/>
        </w:rPr>
      </w:pPr>
      <w:r>
        <w:rPr>
          <w:rFonts w:cs="Times New Roman" w:ascii="Times new roman" w:hAnsi="Times new roman"/>
          <w:b/>
          <w:bCs/>
          <w:sz w:val="28"/>
          <w:szCs w:val="28"/>
        </w:rPr>
        <w:t>Q:2:</w:t>
      </w:r>
    </w:p>
    <w:p>
      <w:pPr>
        <w:pStyle w:val="ListParagraph"/>
        <w:numPr>
          <w:ilvl w:val="0"/>
          <w:numId w:val="2"/>
        </w:numPr>
        <w:jc w:val="both"/>
        <w:rPr>
          <w:rFonts w:ascii="Times new roman" w:hAnsi="Times new roman"/>
        </w:rPr>
      </w:pPr>
      <w:r>
        <w:rPr>
          <w:rFonts w:cs="Times New Roman" w:ascii="Times new roman" w:hAnsi="Times new roman"/>
          <w:b/>
          <w:bCs/>
          <w:sz w:val="28"/>
          <w:szCs w:val="28"/>
        </w:rPr>
        <w:t>Protein name of your corresponding gene and its annotation status and score</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rPr>
      </w:pPr>
      <w:r>
        <w:rPr>
          <w:rFonts w:cs="Times New Roman" w:ascii="Times new roman" w:hAnsi="Times new roman"/>
          <w:b/>
          <w:bCs/>
          <w:sz w:val="28"/>
          <w:szCs w:val="28"/>
        </w:rPr>
        <w:t xml:space="preserve">Gene: </w:t>
      </w:r>
      <w:r>
        <w:rPr>
          <w:rFonts w:cs="Times New Roman" w:ascii="Times new roman" w:hAnsi="Times new roman"/>
          <w:b w:val="false"/>
          <w:bCs w:val="false"/>
          <w:sz w:val="28"/>
          <w:szCs w:val="28"/>
        </w:rPr>
        <w:t>KRT18</w:t>
      </w:r>
    </w:p>
    <w:p>
      <w:pPr>
        <w:pStyle w:val="ListParagraph"/>
        <w:jc w:val="both"/>
        <w:rPr>
          <w:rFonts w:ascii="Times new roman" w:hAnsi="Times new roman"/>
        </w:rPr>
      </w:pPr>
      <w:r>
        <w:rPr>
          <w:rFonts w:cs="Times New Roman" w:ascii="Times new roman" w:hAnsi="Times new roman"/>
          <w:b/>
          <w:bCs/>
          <w:sz w:val="28"/>
          <w:szCs w:val="28"/>
        </w:rPr>
        <w:t>Annotation Status:</w:t>
      </w:r>
      <w:r>
        <w:rPr>
          <w:rFonts w:cs="Times New Roman" w:ascii="Times new roman" w:hAnsi="Times new roman"/>
          <w:b w:val="false"/>
          <w:bCs w:val="false"/>
          <w:sz w:val="28"/>
          <w:szCs w:val="28"/>
        </w:rPr>
        <w:t xml:space="preserve"> Complete</w:t>
      </w:r>
    </w:p>
    <w:p>
      <w:pPr>
        <w:pStyle w:val="ListParagraph"/>
        <w:jc w:val="both"/>
        <w:rPr>
          <w:rFonts w:ascii="Times new roman" w:hAnsi="Times new roman"/>
        </w:rPr>
      </w:pPr>
      <w:r>
        <w:rPr>
          <w:rFonts w:cs="Times New Roman" w:ascii="Times new roman" w:hAnsi="Times new roman"/>
          <w:b/>
          <w:bCs/>
          <w:sz w:val="28"/>
          <w:szCs w:val="28"/>
        </w:rPr>
        <w:t>Annotation Score:</w:t>
      </w:r>
      <w:r>
        <w:rPr>
          <w:rFonts w:cs="Times New Roman" w:ascii="Times new roman" w:hAnsi="Times new roman"/>
          <w:b w:val="false"/>
          <w:bCs w:val="false"/>
          <w:sz w:val="28"/>
          <w:szCs w:val="28"/>
        </w:rPr>
        <w:t xml:space="preserve"> 5/5</w:t>
      </w:r>
    </w:p>
    <w:p>
      <w:pPr>
        <w:pStyle w:val="ListParagraph"/>
        <w:jc w:val="both"/>
        <w:rPr>
          <w:rFonts w:ascii="Times new roman" w:hAnsi="Times new roman"/>
        </w:rPr>
      </w:pPr>
      <w:r>
        <w:rPr>
          <w:rFonts w:ascii="Times new roman" w:hAnsi="Times new roman"/>
        </w:rPr>
      </w:r>
    </w:p>
    <w:p>
      <w:pPr>
        <w:pStyle w:val="ListParagraph"/>
        <w:numPr>
          <w:ilvl w:val="0"/>
          <w:numId w:val="2"/>
        </w:numPr>
        <w:jc w:val="both"/>
        <w:rPr>
          <w:rFonts w:ascii="Times new roman" w:hAnsi="Times new roman"/>
        </w:rPr>
      </w:pPr>
      <w:r>
        <w:rPr>
          <w:rFonts w:cs="Times New Roman" w:ascii="Times new roman" w:hAnsi="Times new roman"/>
          <w:b/>
          <w:bCs/>
          <w:sz w:val="28"/>
          <w:szCs w:val="28"/>
        </w:rPr>
        <w:t>Information regarding its name and taxonomy</w:t>
      </w:r>
    </w:p>
    <w:p>
      <w:pPr>
        <w:pStyle w:val="ListParagraph"/>
        <w:jc w:val="both"/>
        <w:rPr>
          <w:rFonts w:ascii="Times new roman" w:hAnsi="Times new roman"/>
          <w:b w:val="false"/>
          <w:b w:val="false"/>
          <w:bCs w:val="false"/>
        </w:rPr>
      </w:pPr>
      <w:r>
        <w:rPr>
          <w:rFonts w:ascii="Times new roman" w:hAnsi="Times new roman"/>
          <w:b w:val="false"/>
          <w:bCs w:val="false"/>
        </w:rPr>
      </w:r>
    </w:p>
    <w:p>
      <w:pPr>
        <w:pStyle w:val="ListParagraph"/>
        <w:jc w:val="both"/>
        <w:rPr>
          <w:rFonts w:ascii="Times new roman" w:hAnsi="Times new roman"/>
          <w:b w:val="false"/>
          <w:b w:val="false"/>
          <w:bCs w:val="false"/>
        </w:rPr>
      </w:pPr>
      <w:r>
        <w:rPr>
          <w:rFonts w:cs="Times New Roman" w:ascii="Times new roman" w:hAnsi="Times new roman"/>
          <w:b w:val="false"/>
          <w:bCs w:val="false"/>
          <w:sz w:val="28"/>
          <w:szCs w:val="28"/>
        </w:rPr>
        <w:t>The protein is named Keratin, type I cytoskeletal 18 (KRT18) and belongs to the taxonomic group of mammals, specifically Homo sapiens.</w:t>
      </w:r>
    </w:p>
    <w:p>
      <w:pPr>
        <w:pStyle w:val="ListParagraph"/>
        <w:jc w:val="both"/>
        <w:rPr>
          <w:rFonts w:ascii="Times new roman" w:hAnsi="Times new roman"/>
        </w:rPr>
      </w:pPr>
      <w:r>
        <w:rPr>
          <w:rFonts w:ascii="Times new roman" w:hAnsi="Times new roman"/>
        </w:rPr>
      </w:r>
    </w:p>
    <w:p>
      <w:pPr>
        <w:pStyle w:val="ListParagraph"/>
        <w:numPr>
          <w:ilvl w:val="0"/>
          <w:numId w:val="2"/>
        </w:numPr>
        <w:jc w:val="both"/>
        <w:rPr>
          <w:rFonts w:ascii="Times new roman" w:hAnsi="Times new roman"/>
        </w:rPr>
      </w:pPr>
      <w:r>
        <w:rPr>
          <w:rFonts w:cs="Times New Roman" w:ascii="Times new roman" w:hAnsi="Times new roman"/>
          <w:b/>
          <w:bCs/>
          <w:sz w:val="28"/>
          <w:szCs w:val="28"/>
        </w:rPr>
        <w:t>Involvement of protein in different diseases</w:t>
      </w:r>
    </w:p>
    <w:p>
      <w:pPr>
        <w:pStyle w:val="ListParagraph"/>
        <w:jc w:val="both"/>
        <w:rPr>
          <w:rFonts w:ascii="Times new roman" w:hAnsi="Times new roman"/>
          <w:b w:val="false"/>
          <w:b w:val="false"/>
          <w:bCs w:val="false"/>
        </w:rPr>
      </w:pPr>
      <w:r>
        <w:rPr>
          <w:rFonts w:ascii="Times new roman" w:hAnsi="Times new roman"/>
          <w:b w:val="false"/>
          <w:bCs w:val="false"/>
        </w:rPr>
      </w:r>
    </w:p>
    <w:p>
      <w:pPr>
        <w:pStyle w:val="ListParagraph"/>
        <w:jc w:val="both"/>
        <w:rPr>
          <w:rFonts w:ascii="Times new roman" w:hAnsi="Times new roman"/>
          <w:b w:val="false"/>
          <w:b w:val="false"/>
          <w:bCs w:val="false"/>
        </w:rPr>
      </w:pPr>
      <w:r>
        <w:rPr>
          <w:rFonts w:cs="Times New Roman" w:ascii="Times new roman" w:hAnsi="Times new roman"/>
          <w:b w:val="false"/>
          <w:bCs w:val="false"/>
          <w:sz w:val="28"/>
          <w:szCs w:val="28"/>
        </w:rPr>
        <w:t>KRT18 is involved in various diseases, including liver diseases such as cirrhosis and hepatocellular carcinoma. It is also associated with breast cancer, where it can serve as a biomarker for tumor progression and prognosis.</w:t>
      </w:r>
    </w:p>
    <w:p>
      <w:pPr>
        <w:pStyle w:val="ListParagraph"/>
        <w:jc w:val="both"/>
        <w:rPr>
          <w:rFonts w:ascii="Times new roman" w:hAnsi="Times new roman"/>
        </w:rPr>
      </w:pPr>
      <w:r>
        <w:rPr>
          <w:rFonts w:ascii="Times new roman" w:hAnsi="Times new roman"/>
        </w:rPr>
      </w:r>
    </w:p>
    <w:p>
      <w:pPr>
        <w:pStyle w:val="ListParagraph"/>
        <w:numPr>
          <w:ilvl w:val="0"/>
          <w:numId w:val="2"/>
        </w:numPr>
        <w:jc w:val="both"/>
        <w:rPr>
          <w:rFonts w:ascii="Times new roman" w:hAnsi="Times new roman"/>
        </w:rPr>
      </w:pPr>
      <w:r>
        <w:rPr>
          <w:rFonts w:cs="Times New Roman" w:ascii="Times new roman" w:hAnsi="Times new roman"/>
          <w:b/>
          <w:bCs/>
          <w:sz w:val="28"/>
          <w:szCs w:val="28"/>
        </w:rPr>
        <w:t>Details about its binary interactions</w:t>
      </w:r>
    </w:p>
    <w:p>
      <w:pPr>
        <w:pStyle w:val="ListParagraph"/>
        <w:jc w:val="both"/>
        <w:rPr>
          <w:rFonts w:ascii="Times new roman" w:hAnsi="Times new roman"/>
          <w:b w:val="false"/>
          <w:b w:val="false"/>
          <w:bCs w:val="false"/>
        </w:rPr>
      </w:pPr>
      <w:r>
        <w:rPr>
          <w:rFonts w:ascii="Times new roman" w:hAnsi="Times new roman"/>
          <w:b w:val="false"/>
          <w:bCs w:val="false"/>
        </w:rPr>
      </w:r>
    </w:p>
    <w:p>
      <w:pPr>
        <w:pStyle w:val="ListParagraph"/>
        <w:jc w:val="both"/>
        <w:rPr>
          <w:rFonts w:ascii="Times new roman" w:hAnsi="Times new roman"/>
          <w:b w:val="false"/>
          <w:b w:val="false"/>
          <w:bCs w:val="false"/>
        </w:rPr>
      </w:pPr>
      <w:r>
        <w:rPr>
          <w:rFonts w:cs="Times New Roman" w:ascii="Times new roman" w:hAnsi="Times new roman"/>
          <w:b w:val="false"/>
          <w:bCs w:val="false"/>
          <w:sz w:val="28"/>
          <w:szCs w:val="28"/>
        </w:rPr>
        <w:t>KRT18 has several binary interactions with other proteins. For example, it interacts with the protein Plectin, forming a complex that plays a role in maintaining cell structure and integrity. It also interacts with proteins such as Filamin A and Annexin A2, contributing to cellular functions such as cytoskeletal organization and vesicle trafficking.</w:t>
      </w:r>
    </w:p>
    <w:p>
      <w:pPr>
        <w:pStyle w:val="ListParagraph"/>
        <w:jc w:val="both"/>
        <w:rPr>
          <w:rFonts w:ascii="Times new roman" w:hAnsi="Times new roman"/>
        </w:rPr>
      </w:pPr>
      <w:r>
        <w:rPr>
          <w:rFonts w:ascii="Times new roman" w:hAnsi="Times new roman"/>
        </w:rPr>
      </w:r>
    </w:p>
    <w:p>
      <w:pPr>
        <w:pStyle w:val="ListParagraph"/>
        <w:numPr>
          <w:ilvl w:val="0"/>
          <w:numId w:val="2"/>
        </w:numPr>
        <w:jc w:val="both"/>
        <w:rPr>
          <w:rFonts w:ascii="Times new roman" w:hAnsi="Times new roman"/>
        </w:rPr>
      </w:pPr>
      <w:r>
        <w:rPr>
          <w:rFonts w:cs="Times New Roman" w:ascii="Times new roman" w:hAnsi="Times new roman"/>
          <w:b/>
          <w:bCs/>
          <w:sz w:val="28"/>
          <w:szCs w:val="28"/>
        </w:rPr>
        <w:t>Its structural information</w:t>
      </w:r>
    </w:p>
    <w:p>
      <w:pPr>
        <w:pStyle w:val="ListParagraph"/>
        <w:jc w:val="both"/>
        <w:rPr>
          <w:rFonts w:ascii="Times new roman" w:hAnsi="Times new roman"/>
          <w:b w:val="false"/>
          <w:b w:val="false"/>
          <w:bCs w:val="false"/>
        </w:rPr>
      </w:pPr>
      <w:r>
        <w:rPr>
          <w:rFonts w:ascii="Times new roman" w:hAnsi="Times new roman"/>
          <w:b w:val="false"/>
          <w:bCs w:val="false"/>
        </w:rPr>
      </w:r>
    </w:p>
    <w:p>
      <w:pPr>
        <w:pStyle w:val="ListParagraph"/>
        <w:jc w:val="both"/>
        <w:rPr>
          <w:rFonts w:ascii="Times new roman" w:hAnsi="Times new roman"/>
          <w:b w:val="false"/>
          <w:b w:val="false"/>
          <w:bCs w:val="false"/>
        </w:rPr>
      </w:pPr>
      <w:r>
        <w:rPr>
          <w:rFonts w:cs="Times New Roman" w:ascii="Times new roman" w:hAnsi="Times new roman"/>
          <w:b w:val="false"/>
          <w:bCs w:val="false"/>
          <w:sz w:val="28"/>
          <w:szCs w:val="28"/>
        </w:rPr>
        <w:t>The structural information of KRT18 includes its primary structure, which consists of a chain of amino acids encoded by the KRT18 gene. It also has a secondary structure characterized by alpha-helices and beta-sheets, contributing to its overall three-dimensional conformation.</w:t>
      </w:r>
    </w:p>
    <w:p>
      <w:pPr>
        <w:pStyle w:val="ListParagraph"/>
        <w:jc w:val="both"/>
        <w:rPr>
          <w:rFonts w:ascii="Times new roman" w:hAnsi="Times new roman"/>
        </w:rPr>
      </w:pPr>
      <w:r>
        <w:rPr>
          <w:rFonts w:ascii="Times new roman" w:hAnsi="Times new roman"/>
        </w:rPr>
      </w:r>
    </w:p>
    <w:p>
      <w:pPr>
        <w:pStyle w:val="ListParagraph"/>
        <w:numPr>
          <w:ilvl w:val="0"/>
          <w:numId w:val="2"/>
        </w:numPr>
        <w:jc w:val="both"/>
        <w:rPr>
          <w:rFonts w:ascii="Times new roman" w:hAnsi="Times new roman"/>
        </w:rPr>
      </w:pPr>
      <w:r>
        <w:rPr>
          <w:rFonts w:cs="Times New Roman" w:ascii="Times new roman" w:hAnsi="Times new roman"/>
          <w:b/>
          <w:bCs/>
          <w:sz w:val="28"/>
          <w:szCs w:val="28"/>
        </w:rPr>
        <w:t>Domains and their description</w:t>
      </w:r>
    </w:p>
    <w:p>
      <w:pPr>
        <w:pStyle w:val="ListParagraph"/>
        <w:jc w:val="both"/>
        <w:rPr>
          <w:rFonts w:ascii="Times new roman" w:hAnsi="Times new roman"/>
        </w:rPr>
      </w:pPr>
      <w:r>
        <w:rPr>
          <w:rFonts w:ascii="Times new roman" w:hAnsi="Times new roman"/>
        </w:rPr>
      </w:r>
    </w:p>
    <w:p>
      <w:pPr>
        <w:pStyle w:val="ListParagraph"/>
        <w:jc w:val="both"/>
        <w:rPr>
          <w:rFonts w:ascii="Times new roman" w:hAnsi="Times new roman"/>
          <w:b w:val="false"/>
          <w:b w:val="false"/>
          <w:bCs w:val="false"/>
        </w:rPr>
      </w:pPr>
      <w:r>
        <w:rPr>
          <w:rFonts w:cs="Times New Roman" w:ascii="Times new roman" w:hAnsi="Times new roman"/>
          <w:b w:val="false"/>
          <w:bCs w:val="false"/>
          <w:sz w:val="28"/>
          <w:szCs w:val="28"/>
        </w:rPr>
        <w:t>KRT18 has several binary interactions with other proteins. For example, it interacts with the protein Plectin, forming a complex that plays a role in maintaining cell structure and integrity. It also interacts with proteins such as Filamin A and Annexin A2, contributing to cellular functions such as cytoskeletal organization and vesicle trafficking.</w:t>
      </w:r>
    </w:p>
    <w:p>
      <w:pPr>
        <w:pStyle w:val="ListParagraph"/>
        <w:jc w:val="both"/>
        <w:rPr>
          <w:rFonts w:ascii="Times new roman" w:hAnsi="Times new roman"/>
        </w:rPr>
      </w:pPr>
      <w:r>
        <w:rPr>
          <w:rFonts w:ascii="Times new roman" w:hAnsi="Times new roman"/>
        </w:rPr>
      </w:r>
    </w:p>
    <w:p>
      <w:pPr>
        <w:pStyle w:val="ListParagraph"/>
        <w:numPr>
          <w:ilvl w:val="0"/>
          <w:numId w:val="2"/>
        </w:numPr>
        <w:spacing w:before="0" w:after="160"/>
        <w:contextualSpacing/>
        <w:jc w:val="both"/>
        <w:rPr>
          <w:rFonts w:ascii="Times new roman" w:hAnsi="Times new roman"/>
        </w:rPr>
      </w:pPr>
      <w:r>
        <w:rPr>
          <w:rFonts w:cs="Times New Roman" w:ascii="Times New Roman" w:hAnsi="Times New Roman"/>
          <w:b/>
          <w:bCs/>
          <w:sz w:val="28"/>
          <w:szCs w:val="28"/>
        </w:rPr>
        <w:t>Download its protein sequence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ighlight" w:customStyle="1">
    <w:name w:val="highlight"/>
    <w:basedOn w:val="DefaultParagraphFont"/>
    <w:qFormat/>
    <w:rsid w:val="00a11585"/>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424f7"/>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LibreOffice/7.3.7.2$Linux_X86_64 LibreOffice_project/30$Build-2</Application>
  <AppVersion>15.0000</AppVersion>
  <Pages>5</Pages>
  <Words>628</Words>
  <Characters>6065</Characters>
  <CharactersWithSpaces>6743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2021-09-24T03:55:00Z</dcterms:created>
  <dc:creator>Annum Hussain</dc:creator>
  <dc:description/>
  <dc:language>en-US</dc:language>
  <cp:lastModifiedBy/>
  <dcterms:modified xsi:type="dcterms:W3CDTF">2024-03-25T10:56:24Z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