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2"/>
          <w:szCs w:val="20"/>
        </w:rPr>
      </w:pPr>
      <w:r>
        <w:rPr>
          <w:b/>
          <w:bCs/>
          <w:sz w:val="22"/>
          <w:szCs w:val="20"/>
        </w:rPr>
        <w:t>PROJECT TITLE:</w:t>
      </w:r>
    </w:p>
    <w:p>
      <w:pPr>
        <w:pStyle w:val="style0"/>
        <w:rPr>
          <w:sz w:val="22"/>
          <w:szCs w:val="20"/>
        </w:rPr>
      </w:pPr>
      <w:r>
        <w:rPr>
          <w:sz w:val="22"/>
          <w:szCs w:val="20"/>
          <w:lang w:val="en-US"/>
        </w:rPr>
        <w:t xml:space="preserve">   Future sales prediction </w:t>
      </w:r>
    </w:p>
    <w:p>
      <w:pPr>
        <w:pStyle w:val="style0"/>
        <w:rPr>
          <w:sz w:val="22"/>
          <w:szCs w:val="20"/>
        </w:rPr>
      </w:pPr>
    </w:p>
    <w:p>
      <w:pPr>
        <w:pStyle w:val="style0"/>
        <w:rPr>
          <w:b/>
          <w:bCs/>
          <w:sz w:val="22"/>
          <w:szCs w:val="20"/>
        </w:rPr>
      </w:pPr>
      <w:r>
        <w:rPr>
          <w:b/>
          <w:bCs/>
          <w:sz w:val="22"/>
          <w:szCs w:val="20"/>
        </w:rPr>
        <w:t>PROBLEM DEFINITION:</w:t>
      </w:r>
    </w:p>
    <w:p>
      <w:pPr>
        <w:pStyle w:val="style0"/>
        <w:numPr>
          <w:ilvl w:val="0"/>
          <w:numId w:val="1"/>
        </w:numPr>
        <w:jc w:val="both"/>
        <w:rPr>
          <w:sz w:val="22"/>
          <w:szCs w:val="20"/>
          <w:lang w:val="en-US"/>
        </w:rPr>
      </w:pPr>
      <w:r>
        <w:rPr>
          <w:sz w:val="22"/>
          <w:szCs w:val="20"/>
          <w:lang w:val="en-US"/>
        </w:rPr>
        <w:t xml:space="preserve">This paper proposes an </w:t>
      </w:r>
      <w:r>
        <w:rPr>
          <w:sz w:val="22"/>
          <w:szCs w:val="20"/>
          <w:lang w:val="en-US"/>
        </w:rPr>
        <w:t>ensembling</w:t>
      </w:r>
      <w:r>
        <w:rPr>
          <w:sz w:val="22"/>
          <w:szCs w:val="20"/>
          <w:lang w:val="en-US"/>
        </w:rPr>
        <w:t xml:space="preserve"> of decision tree model based future sales pre -diction. In particular, we present a detailed description of feature </w:t>
      </w:r>
      <w:r>
        <w:rPr>
          <w:sz w:val="22"/>
          <w:szCs w:val="20"/>
          <w:lang w:val="en-US"/>
        </w:rPr>
        <w:t>engineeringnecessary</w:t>
      </w:r>
      <w:r>
        <w:rPr>
          <w:sz w:val="22"/>
          <w:szCs w:val="20"/>
          <w:lang w:val="en-US"/>
        </w:rPr>
        <w:t xml:space="preserve"> to generate trainable parameters and then perform detailed model performance study wi</w:t>
      </w:r>
      <w:r>
        <w:rPr>
          <w:sz w:val="22"/>
          <w:szCs w:val="20"/>
          <w:lang w:val="en-US"/>
        </w:rPr>
        <w:t xml:space="preserve">th various state of the art decision tree based models. Our </w:t>
      </w:r>
      <w:r>
        <w:rPr>
          <w:sz w:val="22"/>
          <w:szCs w:val="20"/>
          <w:lang w:val="en-US"/>
        </w:rPr>
        <w:t>bestperforming</w:t>
      </w:r>
      <w:r>
        <w:rPr>
          <w:sz w:val="22"/>
          <w:szCs w:val="20"/>
          <w:lang w:val="en-US"/>
        </w:rPr>
        <w:t xml:space="preserve"> model resulted in a RMSE of 0.87605 achieving a class rank of 6and Global </w:t>
      </w:r>
      <w:r>
        <w:rPr>
          <w:sz w:val="22"/>
          <w:szCs w:val="20"/>
          <w:lang w:val="en-US"/>
        </w:rPr>
        <w:t>Kaggle</w:t>
      </w:r>
      <w:r>
        <w:rPr>
          <w:sz w:val="22"/>
          <w:szCs w:val="20"/>
          <w:lang w:val="en-US"/>
        </w:rPr>
        <w:t xml:space="preserve"> leaderboard rank of 62. </w:t>
      </w:r>
    </w:p>
    <w:p>
      <w:pPr>
        <w:pStyle w:val="style0"/>
        <w:numPr>
          <w:ilvl w:val="0"/>
          <w:numId w:val="1"/>
        </w:numPr>
        <w:jc w:val="both"/>
        <w:rPr>
          <w:sz w:val="22"/>
          <w:szCs w:val="20"/>
          <w:lang w:val="en-US"/>
        </w:rPr>
      </w:pPr>
    </w:p>
    <w:p>
      <w:pPr>
        <w:pStyle w:val="style0"/>
        <w:jc w:val="both"/>
        <w:rPr>
          <w:sz w:val="22"/>
          <w:szCs w:val="20"/>
          <w:lang w:val="en-US"/>
        </w:rPr>
      </w:pPr>
      <w:r>
        <w:rPr>
          <w:sz w:val="22"/>
          <w:szCs w:val="20"/>
          <w:lang w:val="en-US"/>
        </w:rPr>
        <w:t xml:space="preserve"> </w:t>
      </w:r>
      <w:r>
        <w:rPr>
          <w:b/>
          <w:bCs/>
          <w:sz w:val="22"/>
          <w:szCs w:val="20"/>
          <w:lang w:val="en-US"/>
        </w:rPr>
        <w:t>DESIGN THINKING</w:t>
      </w:r>
      <w:r>
        <w:rPr>
          <w:sz w:val="22"/>
          <w:szCs w:val="20"/>
          <w:lang w:val="en-US"/>
        </w:rPr>
        <w:t xml:space="preserve"> :</w:t>
      </w:r>
    </w:p>
    <w:p>
      <w:pPr>
        <w:pStyle w:val="style0"/>
        <w:jc w:val="both"/>
        <w:rPr>
          <w:b/>
          <w:bCs/>
          <w:sz w:val="22"/>
          <w:szCs w:val="20"/>
        </w:rPr>
      </w:pPr>
      <w:r>
        <w:rPr>
          <w:sz w:val="22"/>
          <w:szCs w:val="20"/>
          <w:lang w:val="en-US"/>
        </w:rPr>
        <w:t xml:space="preserve"> </w:t>
      </w:r>
      <w:r>
        <w:rPr>
          <w:b/>
          <w:bCs/>
          <w:sz w:val="22"/>
          <w:szCs w:val="20"/>
          <w:lang w:val="en-US"/>
        </w:rPr>
        <w:t>Define Objectives and Scope :</w:t>
      </w:r>
    </w:p>
    <w:p>
      <w:pPr>
        <w:pStyle w:val="style0"/>
        <w:jc w:val="both"/>
        <w:rPr>
          <w:sz w:val="22"/>
          <w:szCs w:val="20"/>
        </w:rPr>
      </w:pPr>
      <w:r>
        <w:rPr>
          <w:sz w:val="22"/>
          <w:szCs w:val="20"/>
          <w:lang w:val="en-US"/>
        </w:rPr>
        <w:t xml:space="preserve">              Clearly ou</w:t>
      </w:r>
      <w:r>
        <w:rPr>
          <w:sz w:val="22"/>
          <w:szCs w:val="20"/>
          <w:lang w:val="en-US"/>
        </w:rPr>
        <w:t xml:space="preserve">tline the project's goals, what you want to predict and the time frame for predictions </w:t>
      </w:r>
    </w:p>
    <w:p>
      <w:pPr>
        <w:pStyle w:val="style0"/>
        <w:jc w:val="both"/>
        <w:rPr>
          <w:b/>
          <w:bCs/>
          <w:sz w:val="22"/>
          <w:szCs w:val="20"/>
        </w:rPr>
      </w:pPr>
      <w:r>
        <w:rPr>
          <w:b/>
          <w:bCs/>
          <w:sz w:val="22"/>
          <w:szCs w:val="20"/>
          <w:lang w:val="en-US"/>
        </w:rPr>
        <w:t>Data Sources Identification :</w:t>
      </w:r>
    </w:p>
    <w:p>
      <w:pPr>
        <w:pStyle w:val="style0"/>
        <w:jc w:val="both"/>
        <w:rPr>
          <w:sz w:val="22"/>
          <w:szCs w:val="20"/>
        </w:rPr>
      </w:pPr>
      <w:r>
        <w:rPr>
          <w:sz w:val="22"/>
          <w:szCs w:val="20"/>
          <w:lang w:val="en-US"/>
        </w:rPr>
        <w:t xml:space="preserve">               Determine where your data will come from. This could include internal databases, external sources, customer surveys, or mar</w:t>
      </w:r>
      <w:r>
        <w:rPr>
          <w:sz w:val="22"/>
          <w:szCs w:val="20"/>
          <w:lang w:val="en-US"/>
        </w:rPr>
        <w:t>ket research.</w:t>
      </w:r>
    </w:p>
    <w:p>
      <w:pPr>
        <w:pStyle w:val="style0"/>
        <w:jc w:val="both"/>
        <w:rPr>
          <w:b/>
          <w:bCs/>
          <w:sz w:val="22"/>
          <w:szCs w:val="20"/>
        </w:rPr>
      </w:pPr>
      <w:r>
        <w:rPr>
          <w:b/>
          <w:bCs/>
          <w:sz w:val="22"/>
          <w:szCs w:val="20"/>
          <w:lang w:val="en-US"/>
        </w:rPr>
        <w:t>Data Gathering :</w:t>
      </w:r>
    </w:p>
    <w:p>
      <w:pPr>
        <w:pStyle w:val="style0"/>
        <w:jc w:val="both"/>
        <w:rPr>
          <w:sz w:val="22"/>
          <w:szCs w:val="20"/>
        </w:rPr>
      </w:pPr>
      <w:r>
        <w:rPr>
          <w:sz w:val="22"/>
          <w:szCs w:val="20"/>
          <w:lang w:val="en-US"/>
        </w:rPr>
        <w:t xml:space="preserve">                A Internal Data Collect historical sales data, including sales figures, product attributes, pricing, promotions, and customer information.</w:t>
      </w:r>
    </w:p>
    <w:p>
      <w:pPr>
        <w:pStyle w:val="style0"/>
        <w:jc w:val="both"/>
        <w:rPr>
          <w:b/>
          <w:bCs/>
          <w:sz w:val="22"/>
          <w:szCs w:val="20"/>
        </w:rPr>
      </w:pPr>
      <w:r>
        <w:rPr>
          <w:b/>
          <w:bCs/>
          <w:sz w:val="22"/>
          <w:szCs w:val="20"/>
          <w:lang w:val="en-US"/>
        </w:rPr>
        <w:t>Data Preprocessing :</w:t>
      </w:r>
    </w:p>
    <w:p>
      <w:pPr>
        <w:pStyle w:val="style0"/>
        <w:jc w:val="both"/>
        <w:rPr>
          <w:sz w:val="22"/>
          <w:szCs w:val="20"/>
        </w:rPr>
      </w:pPr>
      <w:r>
        <w:rPr>
          <w:sz w:val="22"/>
          <w:szCs w:val="20"/>
          <w:lang w:val="en-US"/>
        </w:rPr>
        <w:t xml:space="preserve">                a Data Cleaning Clean and format </w:t>
      </w:r>
      <w:r>
        <w:rPr>
          <w:sz w:val="22"/>
          <w:szCs w:val="20"/>
          <w:lang w:val="en-US"/>
        </w:rPr>
        <w:t>the data, removing duplicates and irrelevant information.</w:t>
      </w:r>
    </w:p>
    <w:p>
      <w:pPr>
        <w:pStyle w:val="style0"/>
        <w:jc w:val="both"/>
        <w:rPr>
          <w:b/>
          <w:bCs/>
          <w:sz w:val="22"/>
          <w:szCs w:val="20"/>
        </w:rPr>
      </w:pPr>
      <w:r>
        <w:rPr>
          <w:b/>
          <w:bCs/>
          <w:sz w:val="22"/>
          <w:szCs w:val="20"/>
          <w:lang w:val="en-US"/>
        </w:rPr>
        <w:t>Data Integration :</w:t>
      </w:r>
    </w:p>
    <w:p>
      <w:pPr>
        <w:pStyle w:val="style0"/>
        <w:jc w:val="both"/>
        <w:rPr>
          <w:sz w:val="22"/>
          <w:szCs w:val="20"/>
        </w:rPr>
      </w:pPr>
      <w:r>
        <w:rPr>
          <w:sz w:val="22"/>
          <w:szCs w:val="20"/>
          <w:lang w:val="en-US"/>
        </w:rPr>
        <w:t xml:space="preserve">                 Combine data from various sources into a single dataset for analysis.</w:t>
      </w:r>
    </w:p>
    <w:p>
      <w:pPr>
        <w:pStyle w:val="style0"/>
        <w:jc w:val="both"/>
        <w:rPr>
          <w:b/>
          <w:bCs/>
          <w:sz w:val="22"/>
          <w:szCs w:val="20"/>
        </w:rPr>
      </w:pPr>
      <w:r>
        <w:rPr>
          <w:b/>
          <w:bCs/>
          <w:sz w:val="22"/>
          <w:szCs w:val="20"/>
          <w:lang w:val="en-US"/>
        </w:rPr>
        <w:t>Data Exploration :</w:t>
      </w:r>
    </w:p>
    <w:p>
      <w:pPr>
        <w:pStyle w:val="style0"/>
        <w:jc w:val="both"/>
        <w:rPr>
          <w:sz w:val="22"/>
          <w:szCs w:val="20"/>
        </w:rPr>
      </w:pPr>
      <w:r>
        <w:rPr>
          <w:sz w:val="22"/>
          <w:szCs w:val="20"/>
          <w:lang w:val="en-US"/>
        </w:rPr>
        <w:t xml:space="preserve">                 a Perform exploratory data analysis (EDA) to understand </w:t>
      </w:r>
      <w:r>
        <w:rPr>
          <w:sz w:val="22"/>
          <w:szCs w:val="20"/>
          <w:lang w:val="en-US"/>
        </w:rPr>
        <w:t>data distributions, correlations, and patterns.</w:t>
      </w:r>
    </w:p>
    <w:p>
      <w:pPr>
        <w:pStyle w:val="style0"/>
        <w:jc w:val="both"/>
        <w:rPr>
          <w:sz w:val="22"/>
          <w:szCs w:val="20"/>
        </w:rPr>
      </w:pPr>
      <w:r>
        <w:rPr>
          <w:sz w:val="22"/>
          <w:szCs w:val="20"/>
          <w:lang w:val="en-US"/>
        </w:rPr>
        <w:t xml:space="preserve">                 </w:t>
      </w:r>
    </w:p>
    <w:p>
      <w:pPr>
        <w:pStyle w:val="style0"/>
        <w:jc w:val="both"/>
        <w:rPr>
          <w:sz w:val="22"/>
          <w:szCs w:val="20"/>
        </w:rPr>
      </w:pPr>
    </w:p>
    <w:p>
      <w:pPr>
        <w:pStyle w:val="style0"/>
        <w:jc w:val="both"/>
        <w:rPr>
          <w:sz w:val="22"/>
          <w:szCs w:val="20"/>
        </w:rPr>
      </w:pPr>
    </w:p>
    <w:p>
      <w:pPr>
        <w:pStyle w:val="style0"/>
        <w:jc w:val="both"/>
        <w:rPr>
          <w:sz w:val="22"/>
          <w:szCs w:val="20"/>
        </w:rPr>
      </w:pPr>
      <w:r>
        <w:rPr>
          <w:sz w:val="22"/>
          <w:szCs w:val="20"/>
          <w:lang w:val="en-US"/>
        </w:rPr>
        <w:t xml:space="preserve">              </w:t>
      </w:r>
    </w:p>
    <w:p>
      <w:pPr>
        <w:pStyle w:val="style0"/>
        <w:jc w:val="both"/>
        <w:rPr>
          <w:sz w:val="22"/>
          <w:szCs w:val="20"/>
        </w:rPr>
      </w:pPr>
    </w:p>
    <w:p>
      <w:pPr>
        <w:pStyle w:val="style0"/>
        <w:jc w:val="both"/>
        <w:rPr>
          <w:sz w:val="22"/>
          <w:szCs w:val="20"/>
        </w:rPr>
      </w:pPr>
      <w:r>
        <w:rPr>
          <w:sz w:val="22"/>
          <w:szCs w:val="20"/>
          <w:lang w:val="en-US"/>
        </w:rPr>
        <w:t xml:space="preserve">      </w:t>
      </w:r>
    </w:p>
    <w:p>
      <w:pPr>
        <w:pStyle w:val="style0"/>
        <w:jc w:val="both"/>
        <w:rPr>
          <w:sz w:val="22"/>
          <w:szCs w:val="20"/>
        </w:rPr>
      </w:pPr>
      <w:r>
        <w:rPr>
          <w:sz w:val="22"/>
          <w:szCs w:val="20"/>
          <w:lang w:val="en-US"/>
        </w:rPr>
        <w:t xml:space="preserve">                   </w:t>
      </w:r>
    </w:p>
    <w:p>
      <w:pPr>
        <w:pStyle w:val="style0"/>
        <w:rPr>
          <w:b/>
          <w:bCs/>
          <w:sz w:val="22"/>
          <w:szCs w:val="20"/>
        </w:rPr>
      </w:pPr>
      <w:r>
        <w:rPr>
          <w:b/>
          <w:bCs/>
          <w:sz w:val="22"/>
          <w:szCs w:val="20"/>
        </w:rPr>
        <w:t>LITERATURE SURVEY:</w:t>
      </w:r>
    </w:p>
    <w:tbl>
      <w:tblPr>
        <w:tblStyle w:val="style154"/>
        <w:tblW w:w="0" w:type="auto"/>
        <w:tblInd w:w="720" w:type="dxa"/>
        <w:tblLook w:val="04A0" w:firstRow="1" w:lastRow="0" w:firstColumn="1" w:lastColumn="0" w:noHBand="0" w:noVBand="1"/>
      </w:tblPr>
      <w:tblGrid>
        <w:gridCol w:w="2640"/>
        <w:gridCol w:w="2991"/>
        <w:gridCol w:w="2677"/>
      </w:tblGrid>
      <w:tr>
        <w:trPr>
          <w:trHeight w:val="319" w:hRule="atLeast"/>
        </w:trPr>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cPr>
          <w:p>
            <w:pPr>
              <w:pStyle w:val="style0"/>
              <w:jc w:val="center"/>
              <w:rPr>
                <w:sz w:val="20"/>
                <w:szCs w:val="20"/>
              </w:rPr>
            </w:pPr>
            <w:r>
              <w:rPr>
                <w:sz w:val="20"/>
                <w:szCs w:val="20"/>
              </w:rPr>
              <w:t>Title</w:t>
            </w:r>
          </w:p>
        </w:tc>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cPr>
          <w:p>
            <w:pPr>
              <w:pStyle w:val="style0"/>
              <w:rPr>
                <w:sz w:val="20"/>
                <w:szCs w:val="20"/>
              </w:rPr>
            </w:pPr>
            <w:r>
              <w:rPr>
                <w:sz w:val="20"/>
                <w:szCs w:val="20"/>
              </w:rPr>
              <w:t xml:space="preserve">Methodology </w:t>
            </w:r>
          </w:p>
        </w:tc>
        <w:tc>
          <w:tcPr>
            <w:tcW w:w="3006"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cPr>
          <w:p>
            <w:pPr>
              <w:pStyle w:val="style0"/>
              <w:rPr>
                <w:sz w:val="20"/>
                <w:szCs w:val="20"/>
              </w:rPr>
            </w:pPr>
            <w:r>
              <w:rPr>
                <w:sz w:val="20"/>
                <w:szCs w:val="20"/>
              </w:rPr>
              <w:t xml:space="preserve">Outcome </w:t>
            </w:r>
          </w:p>
        </w:tc>
      </w:tr>
      <w:tr>
        <w:tblPrEx/>
        <w:trPr/>
        <w:tc>
          <w:tcPr>
            <w:tcW w:w="3005" w:type="dxa"/>
            <w:tcBorders>
              <w:top w:val="thinThickSmallGap" w:sz="24" w:space="0" w:color="4472c4"/>
            </w:tcBorders>
            <w:shd w:val="clear" w:color="auto" w:fill="9cc2e5"/>
          </w:tcPr>
          <w:p>
            <w:pPr>
              <w:pStyle w:val="style0"/>
              <w:rPr>
                <w:b/>
                <w:bCs/>
                <w:sz w:val="20"/>
                <w:szCs w:val="20"/>
              </w:rPr>
            </w:pPr>
            <w:r>
              <w:rPr>
                <w:sz w:val="20"/>
                <w:szCs w:val="20"/>
                <w:lang w:val="en-US"/>
              </w:rPr>
              <w:t>Kagglefuture</w:t>
            </w:r>
            <w:r>
              <w:rPr>
                <w:sz w:val="20"/>
                <w:szCs w:val="20"/>
                <w:lang w:val="en-US"/>
              </w:rPr>
              <w:t xml:space="preserve"> sales </w:t>
            </w:r>
          </w:p>
        </w:tc>
        <w:tc>
          <w:tcPr>
            <w:tcW w:w="3005" w:type="dxa"/>
            <w:tcBorders>
              <w:top w:val="thinThickSmallGap" w:sz="24" w:space="0" w:color="4472c4"/>
            </w:tcBorders>
            <w:shd w:val="clear" w:color="auto" w:fill="9cc2e5"/>
          </w:tcPr>
          <w:p>
            <w:pPr>
              <w:pStyle w:val="style179"/>
              <w:numPr>
                <w:ilvl w:val="0"/>
                <w:numId w:val="3"/>
              </w:numPr>
              <w:rPr>
                <w:sz w:val="20"/>
                <w:szCs w:val="20"/>
              </w:rPr>
            </w:pPr>
            <w:r>
              <w:rPr>
                <w:sz w:val="20"/>
                <w:szCs w:val="20"/>
                <w:lang w:val="en-US"/>
              </w:rPr>
              <w:t>description</w:t>
            </w:r>
          </w:p>
          <w:p>
            <w:pPr>
              <w:pStyle w:val="style179"/>
              <w:numPr>
                <w:ilvl w:val="0"/>
                <w:numId w:val="3"/>
              </w:numPr>
              <w:rPr>
                <w:sz w:val="20"/>
                <w:szCs w:val="20"/>
              </w:rPr>
            </w:pPr>
            <w:r>
              <w:rPr>
                <w:sz w:val="20"/>
                <w:szCs w:val="20"/>
                <w:lang w:val="en-US"/>
              </w:rPr>
              <w:t>Data-Preprocessing</w:t>
            </w:r>
          </w:p>
          <w:p>
            <w:pPr>
              <w:pStyle w:val="style179"/>
              <w:numPr>
                <w:ilvl w:val="0"/>
                <w:numId w:val="3"/>
              </w:numPr>
              <w:rPr>
                <w:sz w:val="20"/>
                <w:szCs w:val="20"/>
              </w:rPr>
            </w:pPr>
            <w:r>
              <w:rPr>
                <w:sz w:val="20"/>
                <w:szCs w:val="20"/>
                <w:lang w:val="en-US"/>
              </w:rPr>
              <w:t xml:space="preserve">Feature Engineering </w:t>
            </w:r>
          </w:p>
        </w:tc>
        <w:tc>
          <w:tcPr>
            <w:tcW w:w="3006" w:type="dxa"/>
            <w:tcBorders>
              <w:top w:val="thinThickSmallGap" w:sz="24" w:space="0" w:color="4472c4"/>
            </w:tcBorders>
            <w:shd w:val="clear" w:color="auto" w:fill="9cc2e5"/>
          </w:tcPr>
          <w:p>
            <w:pPr>
              <w:pStyle w:val="style0"/>
              <w:jc w:val="both"/>
              <w:rPr>
                <w:sz w:val="20"/>
                <w:szCs w:val="20"/>
              </w:rPr>
            </w:pPr>
            <w:r>
              <w:rPr>
                <w:sz w:val="20"/>
                <w:szCs w:val="20"/>
                <w:lang w:val="en-US"/>
              </w:rPr>
              <w:t xml:space="preserve">In this work we presented future sales prediction models based on decision </w:t>
            </w:r>
            <w:r>
              <w:rPr>
                <w:sz w:val="20"/>
                <w:szCs w:val="20"/>
                <w:lang w:val="en-US"/>
              </w:rPr>
              <w:t>treestructures</w:t>
            </w:r>
            <w:r>
              <w:rPr>
                <w:sz w:val="20"/>
                <w:szCs w:val="20"/>
                <w:lang w:val="en-US"/>
              </w:rPr>
              <w:t xml:space="preserve">. </w:t>
            </w:r>
            <w:r>
              <w:rPr>
                <w:sz w:val="20"/>
                <w:szCs w:val="20"/>
                <w:lang w:val="en-US"/>
              </w:rPr>
              <w:t>Ourevaluation</w:t>
            </w:r>
            <w:r>
              <w:rPr>
                <w:sz w:val="20"/>
                <w:szCs w:val="20"/>
                <w:lang w:val="en-US"/>
              </w:rPr>
              <w:t xml:space="preserve"> showed the best performing model can be achieved through </w:t>
            </w:r>
            <w:r>
              <w:rPr>
                <w:sz w:val="20"/>
                <w:szCs w:val="20"/>
                <w:lang w:val="en-US"/>
              </w:rPr>
              <w:t>ensembling</w:t>
            </w:r>
            <w:r>
              <w:rPr>
                <w:sz w:val="20"/>
                <w:szCs w:val="20"/>
                <w:lang w:val="en-US"/>
              </w:rPr>
              <w:t xml:space="preserve"> of LGBM </w:t>
            </w:r>
            <w:r>
              <w:rPr>
                <w:sz w:val="20"/>
                <w:szCs w:val="20"/>
                <w:lang w:val="en-US"/>
              </w:rPr>
              <w:t>andrandom-forestgiving</w:t>
            </w:r>
            <w:r>
              <w:rPr>
                <w:sz w:val="20"/>
                <w:szCs w:val="20"/>
                <w:lang w:val="en-US"/>
              </w:rPr>
              <w:t xml:space="preserve"> equal weight to each.</w:t>
            </w:r>
          </w:p>
        </w:tc>
      </w:tr>
      <w:tr>
        <w:tblPrEx/>
        <w:trPr>
          <w:trHeight w:val="2127" w:hRule="atLeast"/>
        </w:trPr>
        <w:tc>
          <w:tcPr>
            <w:tcW w:w="3005" w:type="dxa"/>
            <w:tcBorders/>
            <w:shd w:val="clear" w:color="auto" w:fill="2e74b5"/>
          </w:tcPr>
          <w:p>
            <w:pPr>
              <w:pStyle w:val="style0"/>
              <w:rPr>
                <w:sz w:val="20"/>
                <w:szCs w:val="20"/>
              </w:rPr>
            </w:pPr>
            <w:r>
              <w:rPr>
                <w:sz w:val="20"/>
                <w:szCs w:val="20"/>
                <w:lang w:val="en-US"/>
              </w:rPr>
              <w:t xml:space="preserve">Intelligent Sales Prediction Using Machine Learning </w:t>
            </w:r>
            <w:r>
              <w:rPr>
                <w:sz w:val="20"/>
                <w:szCs w:val="20"/>
                <w:lang w:val="en-US"/>
              </w:rPr>
              <w:cr/>
            </w:r>
            <w:r>
              <w:rPr>
                <w:sz w:val="20"/>
                <w:szCs w:val="20"/>
                <w:lang w:val="en-US"/>
              </w:rPr>
              <w:t>Techniques.</w:t>
            </w:r>
          </w:p>
        </w:tc>
        <w:tc>
          <w:tcPr>
            <w:tcW w:w="3005" w:type="dxa"/>
            <w:tcBorders/>
            <w:shd w:val="clear" w:color="auto" w:fill="2e74b5"/>
          </w:tcPr>
          <w:p>
            <w:pPr>
              <w:pStyle w:val="style179"/>
              <w:numPr>
                <w:ilvl w:val="0"/>
                <w:numId w:val="4"/>
              </w:numPr>
              <w:rPr>
                <w:sz w:val="20"/>
                <w:szCs w:val="20"/>
              </w:rPr>
            </w:pPr>
            <w:r>
              <w:rPr>
                <w:sz w:val="20"/>
                <w:szCs w:val="20"/>
                <w:lang w:val="en-US"/>
              </w:rPr>
              <w:t>Logistic regression model</w:t>
            </w:r>
          </w:p>
          <w:p>
            <w:pPr>
              <w:pStyle w:val="style179"/>
              <w:numPr>
                <w:ilvl w:val="0"/>
                <w:numId w:val="4"/>
              </w:numPr>
              <w:rPr>
                <w:sz w:val="20"/>
                <w:szCs w:val="20"/>
              </w:rPr>
            </w:pPr>
            <w:r>
              <w:rPr>
                <w:sz w:val="20"/>
                <w:szCs w:val="20"/>
                <w:lang w:val="en-US"/>
              </w:rPr>
              <w:t xml:space="preserve"> ARIMA, SVM</w:t>
            </w:r>
          </w:p>
          <w:p>
            <w:pPr>
              <w:pStyle w:val="style179"/>
              <w:numPr>
                <w:ilvl w:val="0"/>
                <w:numId w:val="4"/>
              </w:numPr>
              <w:rPr>
                <w:sz w:val="20"/>
                <w:szCs w:val="20"/>
              </w:rPr>
            </w:pPr>
            <w:r>
              <w:rPr>
                <w:sz w:val="20"/>
                <w:szCs w:val="20"/>
                <w:lang w:val="en-US"/>
              </w:rPr>
              <w:t>Random forest algorithm, neural network.</w:t>
            </w:r>
          </w:p>
          <w:p>
            <w:pPr>
              <w:pStyle w:val="style179"/>
              <w:numPr>
                <w:ilvl w:val="0"/>
                <w:numId w:val="4"/>
              </w:numPr>
              <w:rPr>
                <w:sz w:val="20"/>
                <w:szCs w:val="20"/>
              </w:rPr>
            </w:pPr>
            <w:r>
              <w:rPr>
                <w:sz w:val="20"/>
                <w:szCs w:val="20"/>
                <w:lang w:val="en-US"/>
              </w:rPr>
              <w:t xml:space="preserve">Decision Tree, </w:t>
            </w:r>
            <w:r>
              <w:rPr>
                <w:sz w:val="20"/>
                <w:szCs w:val="20"/>
                <w:lang w:val="en-US"/>
              </w:rPr>
              <w:t>XGBoost</w:t>
            </w:r>
            <w:r>
              <w:rPr>
                <w:sz w:val="20"/>
                <w:szCs w:val="20"/>
                <w:lang w:val="en-US"/>
              </w:rPr>
              <w:t>.</w:t>
            </w:r>
            <w:r>
              <w:rPr>
                <w:sz w:val="20"/>
                <w:szCs w:val="20"/>
                <w:lang w:val="en-US"/>
              </w:rPr>
              <w:cr/>
            </w:r>
          </w:p>
          <w:p>
            <w:pPr>
              <w:pStyle w:val="style0"/>
              <w:rPr>
                <w:sz w:val="20"/>
                <w:szCs w:val="20"/>
              </w:rPr>
            </w:pPr>
          </w:p>
        </w:tc>
        <w:tc>
          <w:tcPr>
            <w:tcW w:w="3006" w:type="dxa"/>
            <w:tcBorders/>
            <w:shd w:val="clear" w:color="auto" w:fill="2e74b5"/>
          </w:tcPr>
          <w:p>
            <w:pPr>
              <w:pStyle w:val="style0"/>
              <w:jc w:val="both"/>
              <w:rPr>
                <w:sz w:val="20"/>
                <w:szCs w:val="20"/>
              </w:rPr>
            </w:pPr>
            <w:r>
              <w:rPr>
                <w:sz w:val="20"/>
                <w:szCs w:val="20"/>
                <w:lang w:val="en-US"/>
              </w:rPr>
              <w:t>Sales forecasting is the process of predicting future sales. It is the vital part of t</w:t>
            </w:r>
            <w:r>
              <w:rPr>
                <w:sz w:val="20"/>
                <w:szCs w:val="20"/>
                <w:lang w:val="en-US"/>
              </w:rPr>
              <w:t xml:space="preserve">he financial planning of the business. Most of the companies heavily depend on the future prediction of the sales. </w:t>
            </w:r>
          </w:p>
        </w:tc>
      </w:tr>
      <w:tr>
        <w:tblPrEx/>
        <w:trPr/>
        <w:tc>
          <w:tcPr>
            <w:tcW w:w="3005" w:type="dxa"/>
            <w:tcBorders/>
            <w:shd w:val="clear" w:color="auto" w:fill="bdd6ee"/>
          </w:tcPr>
          <w:p>
            <w:pPr>
              <w:pStyle w:val="style0"/>
              <w:rPr>
                <w:sz w:val="20"/>
                <w:szCs w:val="20"/>
              </w:rPr>
            </w:pPr>
            <w:r>
              <w:rPr>
                <w:sz w:val="20"/>
                <w:szCs w:val="20"/>
                <w:lang w:val="en-US"/>
              </w:rPr>
              <w:t>Machine Learning Project on Sales Prediction</w:t>
            </w:r>
          </w:p>
        </w:tc>
        <w:tc>
          <w:tcPr>
            <w:tcW w:w="3005" w:type="dxa"/>
            <w:tcBorders/>
            <w:shd w:val="clear" w:color="auto" w:fill="bdd6ee"/>
          </w:tcPr>
          <w:p>
            <w:pPr>
              <w:pStyle w:val="style179"/>
              <w:numPr>
                <w:ilvl w:val="0"/>
                <w:numId w:val="5"/>
              </w:numPr>
              <w:rPr>
                <w:sz w:val="20"/>
                <w:szCs w:val="20"/>
              </w:rPr>
            </w:pPr>
            <w:r>
              <w:rPr>
                <w:sz w:val="20"/>
                <w:szCs w:val="20"/>
                <w:lang w:val="en-US"/>
              </w:rPr>
              <w:t>Apache Spark</w:t>
            </w:r>
          </w:p>
          <w:p>
            <w:pPr>
              <w:pStyle w:val="style179"/>
              <w:numPr>
                <w:ilvl w:val="0"/>
                <w:numId w:val="5"/>
              </w:numPr>
              <w:rPr>
                <w:sz w:val="20"/>
                <w:szCs w:val="20"/>
              </w:rPr>
            </w:pPr>
            <w:r>
              <w:rPr>
                <w:sz w:val="20"/>
                <w:szCs w:val="20"/>
                <w:lang w:val="en-US"/>
              </w:rPr>
              <w:t>Spark SQL</w:t>
            </w:r>
          </w:p>
          <w:p>
            <w:pPr>
              <w:pStyle w:val="style179"/>
              <w:numPr>
                <w:ilvl w:val="0"/>
                <w:numId w:val="5"/>
              </w:numPr>
              <w:rPr>
                <w:sz w:val="20"/>
                <w:szCs w:val="20"/>
              </w:rPr>
            </w:pPr>
            <w:r>
              <w:rPr>
                <w:sz w:val="20"/>
                <w:szCs w:val="20"/>
                <w:lang w:val="en-US"/>
              </w:rPr>
              <w:t xml:space="preserve">Apache Spark </w:t>
            </w:r>
            <w:r>
              <w:rPr>
                <w:sz w:val="20"/>
                <w:szCs w:val="20"/>
                <w:lang w:val="en-US"/>
              </w:rPr>
              <w:t>MLLib</w:t>
            </w:r>
          </w:p>
          <w:p>
            <w:pPr>
              <w:pStyle w:val="style179"/>
              <w:numPr>
                <w:ilvl w:val="0"/>
                <w:numId w:val="5"/>
              </w:numPr>
              <w:rPr>
                <w:sz w:val="20"/>
                <w:szCs w:val="20"/>
              </w:rPr>
            </w:pPr>
            <w:r>
              <w:rPr>
                <w:sz w:val="20"/>
                <w:szCs w:val="20"/>
                <w:lang w:val="en-US"/>
              </w:rPr>
              <w:t>DataFrame</w:t>
            </w:r>
            <w:r>
              <w:rPr>
                <w:sz w:val="20"/>
                <w:szCs w:val="20"/>
                <w:lang w:val="en-US"/>
              </w:rPr>
              <w:t>-based API</w:t>
            </w:r>
          </w:p>
          <w:p>
            <w:pPr>
              <w:pStyle w:val="style179"/>
              <w:rPr>
                <w:sz w:val="20"/>
                <w:szCs w:val="20"/>
              </w:rPr>
            </w:pPr>
          </w:p>
        </w:tc>
        <w:tc>
          <w:tcPr>
            <w:tcW w:w="3006" w:type="dxa"/>
            <w:tcBorders/>
            <w:shd w:val="clear" w:color="auto" w:fill="bdd6ee"/>
          </w:tcPr>
          <w:p>
            <w:pPr>
              <w:pStyle w:val="style0"/>
              <w:jc w:val="both"/>
              <w:rPr>
                <w:sz w:val="20"/>
                <w:szCs w:val="20"/>
              </w:rPr>
            </w:pPr>
            <w:r>
              <w:rPr>
                <w:sz w:val="20"/>
                <w:szCs w:val="20"/>
                <w:lang w:val="en-US"/>
              </w:rPr>
              <w:t xml:space="preserve">In this project, looking at </w:t>
            </w:r>
            <w:r>
              <w:rPr>
                <w:sz w:val="20"/>
                <w:szCs w:val="20"/>
                <w:lang w:val="en-US"/>
              </w:rPr>
              <w:t>the various Stores Sales around the world are tasked with predicting their daily sales in advance.</w:t>
            </w:r>
          </w:p>
        </w:tc>
      </w:tr>
      <w:tr>
        <w:tblPrEx/>
        <w:trPr/>
        <w:tc>
          <w:tcPr>
            <w:tcW w:w="3005" w:type="dxa"/>
            <w:tcBorders/>
            <w:shd w:val="clear" w:color="auto" w:fill="2e74b5"/>
          </w:tcPr>
          <w:p>
            <w:pPr>
              <w:pStyle w:val="style0"/>
              <w:rPr>
                <w:sz w:val="20"/>
                <w:szCs w:val="20"/>
              </w:rPr>
            </w:pPr>
            <w:r>
              <w:rPr>
                <w:sz w:val="20"/>
                <w:szCs w:val="20"/>
                <w:lang w:val="en-US"/>
              </w:rPr>
              <w:t xml:space="preserve">A MACHINE LEARNING ANALYSIS OF ROSSMAN STORE SALES   </w:t>
            </w:r>
          </w:p>
        </w:tc>
        <w:tc>
          <w:tcPr>
            <w:tcW w:w="3005" w:type="dxa"/>
            <w:tcBorders/>
            <w:shd w:val="clear" w:color="auto" w:fill="2e74b5"/>
          </w:tcPr>
          <w:p>
            <w:pPr>
              <w:pStyle w:val="style179"/>
              <w:numPr>
                <w:ilvl w:val="0"/>
                <w:numId w:val="6"/>
              </w:numPr>
              <w:rPr>
                <w:sz w:val="20"/>
                <w:szCs w:val="20"/>
              </w:rPr>
            </w:pPr>
            <w:r>
              <w:rPr>
                <w:sz w:val="20"/>
                <w:szCs w:val="20"/>
                <w:lang w:val="en-US"/>
              </w:rPr>
              <w:t>Data Exploration</w:t>
            </w:r>
          </w:p>
          <w:p>
            <w:pPr>
              <w:pStyle w:val="style179"/>
              <w:numPr>
                <w:ilvl w:val="0"/>
                <w:numId w:val="6"/>
              </w:numPr>
              <w:rPr>
                <w:sz w:val="20"/>
                <w:szCs w:val="20"/>
              </w:rPr>
            </w:pPr>
            <w:r>
              <w:rPr>
                <w:sz w:val="20"/>
                <w:szCs w:val="20"/>
                <w:lang w:val="en-US"/>
              </w:rPr>
              <w:t>Data Wrangling</w:t>
            </w:r>
          </w:p>
          <w:p>
            <w:pPr>
              <w:pStyle w:val="style179"/>
              <w:numPr>
                <w:ilvl w:val="0"/>
                <w:numId w:val="6"/>
              </w:numPr>
              <w:rPr>
                <w:sz w:val="20"/>
                <w:szCs w:val="20"/>
              </w:rPr>
            </w:pPr>
            <w:r>
              <w:rPr>
                <w:sz w:val="20"/>
                <w:szCs w:val="20"/>
                <w:lang w:val="en-US"/>
              </w:rPr>
              <w:t xml:space="preserve">Data Visualization </w:t>
            </w:r>
          </w:p>
        </w:tc>
        <w:tc>
          <w:tcPr>
            <w:tcW w:w="3006" w:type="dxa"/>
            <w:tcBorders/>
            <w:shd w:val="clear" w:color="auto" w:fill="2e74b5"/>
          </w:tcPr>
          <w:p>
            <w:pPr>
              <w:pStyle w:val="style0"/>
              <w:jc w:val="both"/>
              <w:rPr>
                <w:sz w:val="20"/>
                <w:szCs w:val="20"/>
              </w:rPr>
            </w:pPr>
            <w:r>
              <w:rPr>
                <w:sz w:val="20"/>
                <w:szCs w:val="20"/>
                <w:lang w:val="en-US"/>
              </w:rPr>
              <w:t>Sales predictive analysis utilizing machine learni</w:t>
            </w:r>
            <w:r>
              <w:rPr>
                <w:sz w:val="20"/>
                <w:szCs w:val="20"/>
                <w:lang w:val="en-US"/>
              </w:rPr>
              <w:t>ng algorithms is a useful tool that can help firms get insights into their sales trends and anticipate future sales outcomes. Businesses may create reliable predictive models using machine learning techniques such as linear regression and gradient boosting</w:t>
            </w:r>
            <w:r>
              <w:rPr>
                <w:sz w:val="20"/>
                <w:szCs w:val="20"/>
                <w:lang w:val="en-US"/>
              </w:rPr>
              <w:t>.</w:t>
            </w:r>
            <w:r>
              <w:rPr>
                <w:sz w:val="20"/>
                <w:szCs w:val="20"/>
              </w:rPr>
              <w:t xml:space="preserve"> </w:t>
            </w:r>
          </w:p>
        </w:tc>
      </w:tr>
    </w:tbl>
    <w:p>
      <w:pPr>
        <w:pStyle w:val="style0"/>
        <w:ind w:left="720"/>
        <w:rPr>
          <w:sz w:val="22"/>
          <w:szCs w:val="20"/>
        </w:rPr>
      </w:pPr>
    </w:p>
    <w:p>
      <w:pPr>
        <w:pStyle w:val="style0"/>
        <w:rPr>
          <w:b/>
          <w:bCs/>
          <w:sz w:val="22"/>
          <w:szCs w:val="20"/>
        </w:rPr>
      </w:pPr>
    </w:p>
    <w:p>
      <w:pPr>
        <w:pStyle w:val="style0"/>
        <w:rPr>
          <w:b/>
          <w:bCs/>
          <w:sz w:val="22"/>
          <w:szCs w:val="20"/>
        </w:rPr>
      </w:pPr>
      <w:r>
        <w:rPr>
          <w:b/>
          <w:bCs/>
          <w:sz w:val="22"/>
          <w:szCs w:val="20"/>
        </w:rPr>
        <w:t>REFERENCES:</w:t>
      </w:r>
    </w:p>
    <w:p>
      <w:pPr>
        <w:pStyle w:val="style0"/>
        <w:rPr>
          <w:sz w:val="22"/>
          <w:szCs w:val="20"/>
        </w:rPr>
      </w:pPr>
      <w:r>
        <w:rPr>
          <w:sz w:val="22"/>
          <w:szCs w:val="20"/>
          <w:lang w:val="en-US"/>
        </w:rPr>
        <w:t xml:space="preserve">[1].   </w:t>
      </w:r>
      <w:r>
        <w:rPr>
          <w:sz w:val="22"/>
          <w:szCs w:val="20"/>
          <w:lang w:val="en-US"/>
        </w:rPr>
        <w:t>Tianqi</w:t>
      </w:r>
      <w:r>
        <w:rPr>
          <w:sz w:val="22"/>
          <w:szCs w:val="20"/>
          <w:lang w:val="en-US"/>
        </w:rPr>
        <w:t xml:space="preserve"> Chen and Carlos </w:t>
      </w:r>
      <w:r>
        <w:rPr>
          <w:sz w:val="22"/>
          <w:szCs w:val="20"/>
          <w:lang w:val="en-US"/>
        </w:rPr>
        <w:t>Guestrin</w:t>
      </w:r>
      <w:r>
        <w:rPr>
          <w:sz w:val="22"/>
          <w:szCs w:val="20"/>
          <w:lang w:val="en-US"/>
        </w:rPr>
        <w:t xml:space="preserve">. </w:t>
      </w:r>
      <w:r>
        <w:rPr>
          <w:sz w:val="22"/>
          <w:szCs w:val="20"/>
          <w:lang w:val="en-US"/>
        </w:rPr>
        <w:t>Xgboost</w:t>
      </w:r>
      <w:r>
        <w:rPr>
          <w:sz w:val="22"/>
          <w:szCs w:val="20"/>
          <w:lang w:val="en-US"/>
        </w:rPr>
        <w:t xml:space="preserve">: A scalable tree </w:t>
      </w:r>
      <w:r>
        <w:rPr>
          <w:sz w:val="22"/>
          <w:szCs w:val="20"/>
          <w:lang w:val="en-US"/>
        </w:rPr>
        <w:t>boostingsystem</w:t>
      </w:r>
      <w:r>
        <w:rPr>
          <w:sz w:val="22"/>
          <w:szCs w:val="20"/>
          <w:lang w:val="en-US"/>
        </w:rPr>
        <w:t xml:space="preserve">. In </w:t>
      </w:r>
      <w:r>
        <w:rPr>
          <w:sz w:val="22"/>
          <w:szCs w:val="20"/>
          <w:lang w:val="en-US"/>
        </w:rPr>
        <w:t>Proceedingsof</w:t>
      </w:r>
      <w:r>
        <w:rPr>
          <w:sz w:val="22"/>
          <w:szCs w:val="20"/>
          <w:lang w:val="en-US"/>
        </w:rPr>
        <w:t xml:space="preserve"> the 22nd ACM SIG-KDD international conference on knowledge discovery and data </w:t>
      </w:r>
      <w:r>
        <w:rPr>
          <w:sz w:val="22"/>
          <w:szCs w:val="20"/>
          <w:lang w:val="en-US"/>
        </w:rPr>
        <w:t>mining,pages</w:t>
      </w:r>
      <w:r>
        <w:rPr>
          <w:sz w:val="22"/>
          <w:szCs w:val="20"/>
          <w:lang w:val="en-US"/>
        </w:rPr>
        <w:t xml:space="preserve"> 785–794, 2016 .</w:t>
      </w:r>
      <w:r>
        <w:rPr>
          <w:sz w:val="22"/>
          <w:szCs w:val="20"/>
          <w:lang w:val="en-US"/>
        </w:rPr>
        <w:cr/>
        <w:t xml:space="preserve">[2].  </w:t>
      </w:r>
      <w:r>
        <w:rPr>
          <w:sz w:val="22"/>
          <w:szCs w:val="20"/>
          <w:lang w:val="en-US"/>
        </w:rPr>
        <w:t>Avinash</w:t>
      </w:r>
      <w:r>
        <w:rPr>
          <w:sz w:val="22"/>
          <w:szCs w:val="20"/>
          <w:lang w:val="en-US"/>
        </w:rPr>
        <w:t xml:space="preserve"> </w:t>
      </w:r>
      <w:r>
        <w:rPr>
          <w:sz w:val="22"/>
          <w:szCs w:val="20"/>
          <w:lang w:val="en-US"/>
        </w:rPr>
        <w:t>kumar</w:t>
      </w:r>
      <w:r>
        <w:rPr>
          <w:sz w:val="22"/>
          <w:szCs w:val="20"/>
          <w:lang w:val="en-US"/>
        </w:rPr>
        <w:t xml:space="preserve">, Neha </w:t>
      </w:r>
      <w:r>
        <w:rPr>
          <w:sz w:val="22"/>
          <w:szCs w:val="20"/>
          <w:lang w:val="en-US"/>
        </w:rPr>
        <w:t xml:space="preserve">Gopal &amp; </w:t>
      </w:r>
      <w:r>
        <w:rPr>
          <w:sz w:val="22"/>
          <w:szCs w:val="20"/>
          <w:lang w:val="en-US"/>
        </w:rPr>
        <w:t>Jatin</w:t>
      </w:r>
      <w:r>
        <w:rPr>
          <w:sz w:val="22"/>
          <w:szCs w:val="20"/>
          <w:lang w:val="en-US"/>
        </w:rPr>
        <w:t xml:space="preserve"> Rajput(2020). An Intelligent Model For Predicting the Sales of a Product.</w:t>
      </w:r>
      <w:r>
        <w:rPr>
          <w:sz w:val="22"/>
          <w:szCs w:val="20"/>
          <w:lang w:val="en-US"/>
        </w:rPr>
        <w:cr/>
        <w:t xml:space="preserve">[3].  </w:t>
      </w:r>
      <w:r>
        <w:rPr>
          <w:sz w:val="22"/>
          <w:szCs w:val="20"/>
          <w:lang w:val="en-US"/>
        </w:rPr>
        <w:t>Zixuan</w:t>
      </w:r>
      <w:r>
        <w:rPr>
          <w:sz w:val="22"/>
          <w:szCs w:val="20"/>
          <w:lang w:val="en-US"/>
        </w:rPr>
        <w:t xml:space="preserve"> </w:t>
      </w:r>
      <w:r>
        <w:rPr>
          <w:sz w:val="22"/>
          <w:szCs w:val="20"/>
          <w:lang w:val="en-US"/>
        </w:rPr>
        <w:t>Huo</w:t>
      </w:r>
      <w:r>
        <w:rPr>
          <w:sz w:val="22"/>
          <w:szCs w:val="20"/>
          <w:lang w:val="en-US"/>
        </w:rPr>
        <w:t xml:space="preserve">(2021) ‘Sales Prediction based on Machine Learning’, IEEE 2nd International Conference on </w:t>
      </w:r>
      <w:r>
        <w:rPr>
          <w:sz w:val="22"/>
          <w:szCs w:val="20"/>
          <w:lang w:val="en-US"/>
        </w:rPr>
        <w:t>ECommerce</w:t>
      </w:r>
      <w:r>
        <w:rPr>
          <w:sz w:val="22"/>
          <w:szCs w:val="20"/>
          <w:lang w:val="en-US"/>
        </w:rPr>
        <w:t xml:space="preserve"> and Internet Technology (ECIT)</w:t>
      </w:r>
    </w:p>
    <w:sectPr>
      <w:headerReference w:type="default" r:id="rId2"/>
      <w:footerReference w:type="default" r:id="rId3"/>
      <w:pgSz w:w="11906" w:h="16838" w:orient="portrait"/>
      <w:pgMar w:top="1440" w:right="1440" w:bottom="1440" w:left="1440" w:header="708" w:footer="708" w:gutter="0"/>
      <w:pgBorders w:zOrder="front" w:display="allPage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BDC6D3A6"/>
    <w:lvl w:ilvl="0" w:tplc="24F65044">
      <w:start w:val="1"/>
      <w:numFmt w:val="bullet"/>
      <w:lvlText w:val="•"/>
      <w:lvlJc w:val="left"/>
      <w:pPr>
        <w:tabs>
          <w:tab w:val="left" w:leader="none" w:pos="720"/>
        </w:tabs>
        <w:ind w:left="720" w:hanging="360"/>
      </w:pPr>
      <w:rPr>
        <w:rFonts w:ascii="Arial" w:hAnsi="Arial" w:hint="default"/>
      </w:rPr>
    </w:lvl>
    <w:lvl w:ilvl="1" w:tplc="CD445E06" w:tentative="1">
      <w:start w:val="1"/>
      <w:numFmt w:val="bullet"/>
      <w:lvlText w:val="•"/>
      <w:lvlJc w:val="left"/>
      <w:pPr>
        <w:tabs>
          <w:tab w:val="left" w:leader="none" w:pos="1440"/>
        </w:tabs>
        <w:ind w:left="1440" w:hanging="360"/>
      </w:pPr>
      <w:rPr>
        <w:rFonts w:ascii="Arial" w:hAnsi="Arial" w:hint="default"/>
      </w:rPr>
    </w:lvl>
    <w:lvl w:ilvl="2" w:tplc="63866CB8" w:tentative="1">
      <w:start w:val="1"/>
      <w:numFmt w:val="bullet"/>
      <w:lvlText w:val="•"/>
      <w:lvlJc w:val="left"/>
      <w:pPr>
        <w:tabs>
          <w:tab w:val="left" w:leader="none" w:pos="2160"/>
        </w:tabs>
        <w:ind w:left="2160" w:hanging="360"/>
      </w:pPr>
      <w:rPr>
        <w:rFonts w:ascii="Arial" w:hAnsi="Arial" w:hint="default"/>
      </w:rPr>
    </w:lvl>
    <w:lvl w:ilvl="3" w:tplc="2E2216F2" w:tentative="1">
      <w:start w:val="1"/>
      <w:numFmt w:val="bullet"/>
      <w:lvlText w:val="•"/>
      <w:lvlJc w:val="left"/>
      <w:pPr>
        <w:tabs>
          <w:tab w:val="left" w:leader="none" w:pos="2880"/>
        </w:tabs>
        <w:ind w:left="2880" w:hanging="360"/>
      </w:pPr>
      <w:rPr>
        <w:rFonts w:ascii="Arial" w:hAnsi="Arial" w:hint="default"/>
      </w:rPr>
    </w:lvl>
    <w:lvl w:ilvl="4" w:tplc="9E56B4A6" w:tentative="1">
      <w:start w:val="1"/>
      <w:numFmt w:val="bullet"/>
      <w:lvlText w:val="•"/>
      <w:lvlJc w:val="left"/>
      <w:pPr>
        <w:tabs>
          <w:tab w:val="left" w:leader="none" w:pos="3600"/>
        </w:tabs>
        <w:ind w:left="3600" w:hanging="360"/>
      </w:pPr>
      <w:rPr>
        <w:rFonts w:ascii="Arial" w:hAnsi="Arial" w:hint="default"/>
      </w:rPr>
    </w:lvl>
    <w:lvl w:ilvl="5" w:tplc="BFF4ACB6" w:tentative="1">
      <w:start w:val="1"/>
      <w:numFmt w:val="bullet"/>
      <w:lvlText w:val="•"/>
      <w:lvlJc w:val="left"/>
      <w:pPr>
        <w:tabs>
          <w:tab w:val="left" w:leader="none" w:pos="4320"/>
        </w:tabs>
        <w:ind w:left="4320" w:hanging="360"/>
      </w:pPr>
      <w:rPr>
        <w:rFonts w:ascii="Arial" w:hAnsi="Arial" w:hint="default"/>
      </w:rPr>
    </w:lvl>
    <w:lvl w:ilvl="6" w:tplc="4D16C748" w:tentative="1">
      <w:start w:val="1"/>
      <w:numFmt w:val="bullet"/>
      <w:lvlText w:val="•"/>
      <w:lvlJc w:val="left"/>
      <w:pPr>
        <w:tabs>
          <w:tab w:val="left" w:leader="none" w:pos="5040"/>
        </w:tabs>
        <w:ind w:left="5040" w:hanging="360"/>
      </w:pPr>
      <w:rPr>
        <w:rFonts w:ascii="Arial" w:hAnsi="Arial" w:hint="default"/>
      </w:rPr>
    </w:lvl>
    <w:lvl w:ilvl="7" w:tplc="B7908A14" w:tentative="1">
      <w:start w:val="1"/>
      <w:numFmt w:val="bullet"/>
      <w:lvlText w:val="•"/>
      <w:lvlJc w:val="left"/>
      <w:pPr>
        <w:tabs>
          <w:tab w:val="left" w:leader="none" w:pos="5760"/>
        </w:tabs>
        <w:ind w:left="5760" w:hanging="360"/>
      </w:pPr>
      <w:rPr>
        <w:rFonts w:ascii="Arial" w:hAnsi="Arial" w:hint="default"/>
      </w:rPr>
    </w:lvl>
    <w:lvl w:ilvl="8" w:tplc="BE8EC83E"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9594E7EA"/>
    <w:lvl w:ilvl="0" w:tplc="AAA4C3E4">
      <w:start w:val="1"/>
      <w:numFmt w:val="bullet"/>
      <w:lvlText w:val="•"/>
      <w:lvlJc w:val="left"/>
      <w:pPr>
        <w:tabs>
          <w:tab w:val="left" w:leader="none" w:pos="720"/>
        </w:tabs>
        <w:ind w:left="720" w:hanging="360"/>
      </w:pPr>
      <w:rPr>
        <w:rFonts w:ascii="Arial" w:hAnsi="Arial" w:hint="default"/>
      </w:rPr>
    </w:lvl>
    <w:lvl w:ilvl="1" w:tplc="9D0C6F54" w:tentative="1">
      <w:start w:val="1"/>
      <w:numFmt w:val="bullet"/>
      <w:lvlText w:val="•"/>
      <w:lvlJc w:val="left"/>
      <w:pPr>
        <w:tabs>
          <w:tab w:val="left" w:leader="none" w:pos="1440"/>
        </w:tabs>
        <w:ind w:left="1440" w:hanging="360"/>
      </w:pPr>
      <w:rPr>
        <w:rFonts w:ascii="Arial" w:hAnsi="Arial" w:hint="default"/>
      </w:rPr>
    </w:lvl>
    <w:lvl w:ilvl="2" w:tplc="6742C684" w:tentative="1">
      <w:start w:val="1"/>
      <w:numFmt w:val="bullet"/>
      <w:lvlText w:val="•"/>
      <w:lvlJc w:val="left"/>
      <w:pPr>
        <w:tabs>
          <w:tab w:val="left" w:leader="none" w:pos="2160"/>
        </w:tabs>
        <w:ind w:left="2160" w:hanging="360"/>
      </w:pPr>
      <w:rPr>
        <w:rFonts w:ascii="Arial" w:hAnsi="Arial" w:hint="default"/>
      </w:rPr>
    </w:lvl>
    <w:lvl w:ilvl="3" w:tplc="69C4FB5C" w:tentative="1">
      <w:start w:val="1"/>
      <w:numFmt w:val="bullet"/>
      <w:lvlText w:val="•"/>
      <w:lvlJc w:val="left"/>
      <w:pPr>
        <w:tabs>
          <w:tab w:val="left" w:leader="none" w:pos="2880"/>
        </w:tabs>
        <w:ind w:left="2880" w:hanging="360"/>
      </w:pPr>
      <w:rPr>
        <w:rFonts w:ascii="Arial" w:hAnsi="Arial" w:hint="default"/>
      </w:rPr>
    </w:lvl>
    <w:lvl w:ilvl="4" w:tplc="B75CC138" w:tentative="1">
      <w:start w:val="1"/>
      <w:numFmt w:val="bullet"/>
      <w:lvlText w:val="•"/>
      <w:lvlJc w:val="left"/>
      <w:pPr>
        <w:tabs>
          <w:tab w:val="left" w:leader="none" w:pos="3600"/>
        </w:tabs>
        <w:ind w:left="3600" w:hanging="360"/>
      </w:pPr>
      <w:rPr>
        <w:rFonts w:ascii="Arial" w:hAnsi="Arial" w:hint="default"/>
      </w:rPr>
    </w:lvl>
    <w:lvl w:ilvl="5" w:tplc="3162F300" w:tentative="1">
      <w:start w:val="1"/>
      <w:numFmt w:val="bullet"/>
      <w:lvlText w:val="•"/>
      <w:lvlJc w:val="left"/>
      <w:pPr>
        <w:tabs>
          <w:tab w:val="left" w:leader="none" w:pos="4320"/>
        </w:tabs>
        <w:ind w:left="4320" w:hanging="360"/>
      </w:pPr>
      <w:rPr>
        <w:rFonts w:ascii="Arial" w:hAnsi="Arial" w:hint="default"/>
      </w:rPr>
    </w:lvl>
    <w:lvl w:ilvl="6" w:tplc="C67ACDE6" w:tentative="1">
      <w:start w:val="1"/>
      <w:numFmt w:val="bullet"/>
      <w:lvlText w:val="•"/>
      <w:lvlJc w:val="left"/>
      <w:pPr>
        <w:tabs>
          <w:tab w:val="left" w:leader="none" w:pos="5040"/>
        </w:tabs>
        <w:ind w:left="5040" w:hanging="360"/>
      </w:pPr>
      <w:rPr>
        <w:rFonts w:ascii="Arial" w:hAnsi="Arial" w:hint="default"/>
      </w:rPr>
    </w:lvl>
    <w:lvl w:ilvl="7" w:tplc="ACACE07E" w:tentative="1">
      <w:start w:val="1"/>
      <w:numFmt w:val="bullet"/>
      <w:lvlText w:val="•"/>
      <w:lvlJc w:val="left"/>
      <w:pPr>
        <w:tabs>
          <w:tab w:val="left" w:leader="none" w:pos="5760"/>
        </w:tabs>
        <w:ind w:left="5760" w:hanging="360"/>
      </w:pPr>
      <w:rPr>
        <w:rFonts w:ascii="Arial" w:hAnsi="Arial" w:hint="default"/>
      </w:rPr>
    </w:lvl>
    <w:lvl w:ilvl="8" w:tplc="D2245F80"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Latha" w:eastAsia="Calibri" w:hAnsi="Times New Roman"/>
        <w:kern w:val="2"/>
        <w:sz w:val="24"/>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442</Words>
  <Pages>1</Pages>
  <Characters>2672</Characters>
  <Application>WPS Office</Application>
  <DocSecurity>0</DocSecurity>
  <Paragraphs>67</Paragraphs>
  <ScaleCrop>false</ScaleCrop>
  <LinksUpToDate>false</LinksUpToDate>
  <CharactersWithSpaces>3240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2023-09-27T10:01:19Z</dcterms:created>
  <dc:creator>RJ ..</dc:creator>
  <lastModifiedBy>CPH2251</lastModifiedBy>
  <lastPrinted>2023-09-26T13:08:00Z</lastPrinted>
  <dcterms:modified xsi:type="dcterms:W3CDTF">2023-09-27T10:01:19Z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1733ebbe78c841e6a7657e0c5dd24f5e</vt:lpwstr>
  </property>
</Properties>
</file>