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A24035" w:rsidRDefault="00393BF7" w:rsidP="00F9350B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  <w:r w:rsidRPr="00A24035">
        <w:rPr>
          <w:szCs w:val="28"/>
        </w:rPr>
        <w:br w:type="page"/>
      </w:r>
    </w:p>
    <w:p w:rsidR="00745BE0" w:rsidRDefault="00745BE0" w:rsidP="00D41C99">
      <w:r>
        <w:lastRenderedPageBreak/>
        <w:t>Определения, обозначения и сокращения</w:t>
      </w:r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745BE0" w:rsidRDefault="00745BE0" w:rsidP="00D41C99">
      <w:r>
        <w:br w:type="page"/>
      </w:r>
    </w:p>
    <w:p w:rsidR="00133050" w:rsidRDefault="00133050" w:rsidP="00F97D1E">
      <w:pPr>
        <w:spacing w:after="240"/>
        <w:jc w:val="left"/>
      </w:pPr>
      <w:r>
        <w:lastRenderedPageBreak/>
        <w:t>Введение</w:t>
      </w:r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схема, отражающ</w:t>
      </w:r>
      <w:r w:rsidR="00F9350B">
        <w:t>ая</w:t>
      </w:r>
      <w:r w:rsidR="00487E91">
        <w:t xml:space="preserve"> стехиометрическое соотношение ионов в минералах.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EndPr/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7840D5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>, позволившим условно разделить все многообразие встречающихся геохимических форм на ограниченное количество условных 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минеральных форм к 100 %.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потеря точности из-за округления.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lastRenderedPageBreak/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 </w:t>
      </w:r>
      <w:proofErr w:type="spellStart"/>
      <w:r w:rsidRPr="00543B8D">
        <w:rPr>
          <w:lang w:val="en-US"/>
        </w:rPr>
        <w:t>LocalDB</w:t>
      </w:r>
      <w:proofErr w:type="spellEnd"/>
      <w:r w:rsidRPr="00415BAE">
        <w:t xml:space="preserve">, </w:t>
      </w:r>
      <w:r w:rsidR="00AD19CA">
        <w:t xml:space="preserve">наиболее приемлемый вариант, принимая в расчет тот факт, что в геохимических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EndPr/>
        <w:sdtContent>
          <w:r w:rsidR="00AD19CA">
            <w:fldChar w:fldCharType="begin"/>
          </w:r>
          <w:r w:rsidR="00AD19CA" w:rsidRPr="00415BAE">
            <w:rPr>
              <w:lang w:val="en-US"/>
            </w:rPr>
            <w:instrText>CITATION</w:instrText>
          </w:r>
          <w:r w:rsidR="00AD19CA" w:rsidRPr="00415BAE">
            <w:instrText xml:space="preserve"> </w:instrText>
          </w:r>
          <w:r w:rsidR="00AD19CA" w:rsidRPr="00415BAE">
            <w:rPr>
              <w:lang w:val="en-US"/>
            </w:rPr>
            <w:instrText>Mic</w:instrText>
          </w:r>
          <w:r w:rsidR="00AD19CA" w:rsidRPr="00415BAE">
            <w:instrText xml:space="preserve"> \</w:instrText>
          </w:r>
          <w:r w:rsidR="00AD19CA" w:rsidRPr="00415BAE">
            <w:rPr>
              <w:lang w:val="en-US"/>
            </w:rPr>
            <w:instrText>l</w:instrText>
          </w:r>
          <w:r w:rsidR="00AD19CA" w:rsidRPr="00415BAE">
            <w:instrText xml:space="preserve"> 1033 </w:instrText>
          </w:r>
          <w:r w:rsidR="00AD19CA">
            <w:fldChar w:fldCharType="separate"/>
          </w:r>
          <w:r w:rsidR="00AD19CA" w:rsidRPr="00415BAE">
            <w:rPr>
              <w:noProof/>
            </w:rPr>
            <w:t>(</w:t>
          </w:r>
          <w:r w:rsidR="00AD19CA" w:rsidRPr="00415BAE">
            <w:rPr>
              <w:noProof/>
              <w:lang w:val="en-US"/>
            </w:rPr>
            <w:t>Microsoft</w:t>
          </w:r>
          <w:r w:rsidR="00AD19CA" w:rsidRPr="00415BAE">
            <w:rPr>
              <w:noProof/>
            </w:rPr>
            <w:t xml:space="preserve"> </w:t>
          </w:r>
          <w:r w:rsidR="00AD19CA" w:rsidRPr="00415BAE">
            <w:rPr>
              <w:noProof/>
              <w:lang w:val="en-US"/>
            </w:rPr>
            <w:t>corp</w:t>
          </w:r>
          <w:r w:rsidR="00AD19CA" w:rsidRPr="00415BAE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F97D1E" w:rsidP="00F97D1E">
      <w:pPr>
        <w:spacing w:after="240"/>
      </w:pPr>
      <w:r>
        <w:rPr>
          <w:szCs w:val="28"/>
        </w:rPr>
        <w:lastRenderedPageBreak/>
        <w:t>1</w:t>
      </w:r>
      <w:r w:rsidRPr="00821A0A">
        <w:rPr>
          <w:szCs w:val="28"/>
        </w:rPr>
        <w:t xml:space="preserve"> Аналитический обзор и постановка задачи</w:t>
      </w:r>
      <w:r>
        <w:rPr>
          <w:szCs w:val="28"/>
        </w:rPr>
        <w:t xml:space="preserve"> </w:t>
      </w:r>
    </w:p>
    <w:p w:rsidR="00F97D1E" w:rsidRDefault="00F97D1E" w:rsidP="00F97D1E">
      <w:pPr>
        <w:spacing w:before="240" w:after="360"/>
      </w:pPr>
      <w:r w:rsidRPr="00821A0A">
        <w:rPr>
          <w:szCs w:val="28"/>
        </w:rPr>
        <w:t>1.1 Программы</w:t>
      </w:r>
      <w:r>
        <w:rPr>
          <w:szCs w:val="28"/>
        </w:rPr>
        <w:t xml:space="preserve"> для автоматизации расчетов </w:t>
      </w:r>
      <w:r w:rsidR="00D83226">
        <w:rPr>
          <w:szCs w:val="28"/>
        </w:rPr>
        <w:t>химических анализов обр</w:t>
      </w:r>
      <w:r>
        <w:rPr>
          <w:szCs w:val="28"/>
        </w:rPr>
        <w:t>азцов</w:t>
      </w:r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>
        <w:rPr>
          <w:szCs w:val="28"/>
          <w:lang w:val="en-US"/>
        </w:rPr>
        <w:t>Excel.</w:t>
      </w:r>
    </w:p>
    <w:p w:rsidR="00F97D1E" w:rsidRPr="00D83226" w:rsidRDefault="00F97D1E" w:rsidP="00F97D1E">
      <w:pPr>
        <w:spacing w:before="360" w:after="240"/>
      </w:pPr>
      <w:r w:rsidRPr="006C69FD">
        <w:rPr>
          <w:szCs w:val="28"/>
        </w:rPr>
        <w:t>1.2 Сравни</w:t>
      </w:r>
      <w:r>
        <w:rPr>
          <w:szCs w:val="28"/>
        </w:rPr>
        <w:t>тельный анализ существующего ПО</w:t>
      </w:r>
    </w:p>
    <w:p w:rsidR="00F97D1E" w:rsidRPr="00987ED5" w:rsidRDefault="00F97D1E" w:rsidP="00F97D1E">
      <w:pPr>
        <w:spacing w:after="360"/>
        <w:rPr>
          <w:bCs/>
          <w:szCs w:val="28"/>
        </w:rPr>
      </w:pPr>
      <w:r w:rsidRPr="006C69FD">
        <w:rPr>
          <w:szCs w:val="28"/>
        </w:rPr>
        <w:t xml:space="preserve">1.2.1 </w:t>
      </w:r>
      <w:r w:rsidR="00987ED5">
        <w:rPr>
          <w:szCs w:val="28"/>
        </w:rPr>
        <w:t xml:space="preserve">Шаблоны </w:t>
      </w:r>
      <w:proofErr w:type="spellStart"/>
      <w:r w:rsidR="00987ED5">
        <w:rPr>
          <w:szCs w:val="28"/>
          <w:lang w:val="en-US"/>
        </w:rPr>
        <w:t>MathCAD</w:t>
      </w:r>
      <w:proofErr w:type="spellEnd"/>
    </w:p>
    <w:p w:rsidR="007636AF" w:rsidRDefault="00987ED5" w:rsidP="00987ED5">
      <w:pPr>
        <w:rPr>
          <w:szCs w:val="28"/>
        </w:rPr>
      </w:pPr>
      <w:r>
        <w:rPr>
          <w:szCs w:val="28"/>
        </w:rPr>
        <w:t>Стоит отметить, что при всех явных преимуществах данного решения: р</w:t>
      </w:r>
      <w:r w:rsidRPr="00987ED5">
        <w:rPr>
          <w:szCs w:val="28"/>
        </w:rPr>
        <w:t xml:space="preserve">абота осуществляется в пределах рабочего листа, на котором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калибровочной кривой отражается на ее графике без дополнительных манипуляций, (система </w:t>
      </w:r>
      <w:proofErr w:type="spellStart"/>
      <w:r w:rsidR="007636AF">
        <w:rPr>
          <w:szCs w:val="28"/>
          <w:lang w:val="en-US"/>
        </w:rPr>
        <w:t>MathCAD</w:t>
      </w:r>
      <w:proofErr w:type="spellEnd"/>
      <w:r w:rsidR="007636AF">
        <w:rPr>
          <w:szCs w:val="28"/>
        </w:rPr>
        <w:t xml:space="preserve"> полностью реализует принцип </w:t>
      </w:r>
      <w:r w:rsidR="007636AF">
        <w:rPr>
          <w:szCs w:val="28"/>
          <w:lang w:val="en-US"/>
        </w:rPr>
        <w:t>WYSIWYG</w:t>
      </w:r>
      <w:r w:rsidR="007636AF">
        <w:rPr>
          <w:szCs w:val="28"/>
        </w:rPr>
        <w:t>); оно тем не менее обладает рядом серьезных недостатков, существенно затрудняющих использование в повседневной практике</w:t>
      </w:r>
      <w:r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>, после чего пользователь должен открыть следующий шаблон, вручную внести данные и продолжить вычисления</w:t>
      </w:r>
      <w:bookmarkStart w:id="0" w:name="_GoBack"/>
      <w:bookmarkEnd w:id="0"/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 xml:space="preserve">файлов, либо в </w:t>
      </w:r>
      <w:proofErr w:type="gramStart"/>
      <w:r w:rsidR="00E71F16">
        <w:rPr>
          <w:szCs w:val="28"/>
        </w:rPr>
        <w:t>двоичном ,</w:t>
      </w:r>
      <w:proofErr w:type="gramEnd"/>
      <w:r w:rsidR="00E71F16">
        <w:rPr>
          <w:szCs w:val="28"/>
        </w:rPr>
        <w:t xml:space="preserve"> причем каждый файл соответствует одному этапу расчета одного образца.</w:t>
      </w:r>
    </w:p>
    <w:p w:rsidR="00F97D1E" w:rsidRDefault="00F97D1E" w:rsidP="00F97D1E">
      <w:pPr>
        <w:rPr>
          <w:szCs w:val="28"/>
        </w:rPr>
      </w:pPr>
    </w:p>
    <w:p w:rsidR="00F97D1E" w:rsidRDefault="00F97D1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E646F" w:rsidRDefault="004E70CA" w:rsidP="00F97D1E">
      <w:r>
        <w:lastRenderedPageBreak/>
        <w:t>Список использованных источников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0745132"/>
        <w:docPartObj>
          <w:docPartGallery w:val="Bibliographies"/>
          <w:docPartUnique/>
        </w:docPartObj>
      </w:sdtPr>
      <w:sdtEndPr>
        <w:rPr>
          <w:rFonts w:cstheme="minorBidi"/>
          <w:szCs w:val="22"/>
        </w:rPr>
      </w:sdtEndPr>
      <w:sdtContent>
        <w:p w:rsidR="004E70CA" w:rsidRPr="004E70CA" w:rsidRDefault="004E70CA" w:rsidP="004E70CA">
          <w:pPr>
            <w:pStyle w:val="1"/>
            <w:spacing w:before="0" w:line="400" w:lineRule="exact"/>
          </w:pPr>
        </w:p>
        <w:sdt>
          <w:sdtPr>
            <w:id w:val="111145805"/>
            <w:bibliography/>
          </w:sdtPr>
          <w:sdtEndPr/>
          <w:sdtContent>
            <w:p w:rsidR="007840D5" w:rsidRPr="007840D5" w:rsidRDefault="004E70CA" w:rsidP="007840D5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840D5" w:rsidRPr="007840D5">
                <w:rPr>
                  <w:b/>
                  <w:bCs/>
                  <w:noProof/>
                  <w:lang w:val="en-US"/>
                </w:rPr>
                <w:t>Microsoft corp.</w:t>
              </w:r>
              <w:r w:rsidR="007840D5" w:rsidRPr="007840D5">
                <w:rPr>
                  <w:noProof/>
                  <w:lang w:val="en-US"/>
                </w:rPr>
                <w:t xml:space="preserve"> SQL Server 2016 Express LocalDB [</w:t>
              </w:r>
              <w:r w:rsidR="007840D5">
                <w:rPr>
                  <w:noProof/>
                </w:rPr>
                <w:t>В</w:t>
              </w:r>
              <w:r w:rsidR="007840D5" w:rsidRPr="007840D5">
                <w:rPr>
                  <w:noProof/>
                  <w:lang w:val="en-US"/>
                </w:rPr>
                <w:t xml:space="preserve"> </w:t>
              </w:r>
              <w:r w:rsidR="007840D5">
                <w:rPr>
                  <w:noProof/>
                </w:rPr>
                <w:t>Интернете</w:t>
              </w:r>
              <w:r w:rsidR="007840D5" w:rsidRPr="007840D5">
                <w:rPr>
                  <w:noProof/>
                  <w:lang w:val="en-US"/>
                </w:rPr>
                <w:t xml:space="preserve">] // https://docs.microsoft.com. - 26 </w:t>
              </w:r>
              <w:r w:rsidR="007840D5">
                <w:rPr>
                  <w:noProof/>
                </w:rPr>
                <w:t>Июль</w:t>
              </w:r>
              <w:r w:rsidR="007840D5" w:rsidRPr="007840D5">
                <w:rPr>
                  <w:noProof/>
                  <w:lang w:val="en-US"/>
                </w:rPr>
                <w:t xml:space="preserve"> 2018 </w:t>
              </w:r>
              <w:r w:rsidR="007840D5">
                <w:rPr>
                  <w:noProof/>
                </w:rPr>
                <w:t>г</w:t>
              </w:r>
              <w:r w:rsidR="007840D5" w:rsidRPr="007840D5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7840D5" w:rsidRDefault="007840D5" w:rsidP="007840D5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7840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133050"/>
    <w:rsid w:val="00253931"/>
    <w:rsid w:val="002B4428"/>
    <w:rsid w:val="0030158C"/>
    <w:rsid w:val="00344C40"/>
    <w:rsid w:val="00393BF7"/>
    <w:rsid w:val="00415BAE"/>
    <w:rsid w:val="00437E66"/>
    <w:rsid w:val="00487B4A"/>
    <w:rsid w:val="00487E91"/>
    <w:rsid w:val="004E70CA"/>
    <w:rsid w:val="004E7B59"/>
    <w:rsid w:val="00543B8D"/>
    <w:rsid w:val="00745BE0"/>
    <w:rsid w:val="007636AF"/>
    <w:rsid w:val="007840D5"/>
    <w:rsid w:val="00791550"/>
    <w:rsid w:val="007A0FF8"/>
    <w:rsid w:val="007E646F"/>
    <w:rsid w:val="00815D3B"/>
    <w:rsid w:val="008E431F"/>
    <w:rsid w:val="0091690B"/>
    <w:rsid w:val="00987ED5"/>
    <w:rsid w:val="00995E03"/>
    <w:rsid w:val="00A206EC"/>
    <w:rsid w:val="00AD19CA"/>
    <w:rsid w:val="00AE23C3"/>
    <w:rsid w:val="00AF56F1"/>
    <w:rsid w:val="00BC6850"/>
    <w:rsid w:val="00D41C99"/>
    <w:rsid w:val="00D83226"/>
    <w:rsid w:val="00D86949"/>
    <w:rsid w:val="00DA01B3"/>
    <w:rsid w:val="00E4159F"/>
    <w:rsid w:val="00E71F16"/>
    <w:rsid w:val="00F26145"/>
    <w:rsid w:val="00F9350B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B80A8-4DAF-4F9F-B872-3658AEA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E70C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4E7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1</b:RefOrder>
  </b:Source>
  <b:Source>
    <b:Tag>Mic</b:Tag>
    <b:SourceType>DocumentFromInternetSite</b:SourceType>
    <b:Guid>{EA82F27C-A328-49E1-8320-B13D9DA7B250}</b:Guid>
    <b:Title>SQL Server 2016 Express LocalDB</b:Title>
    <b:Author>
      <b:Author>
        <b:Corporate>Microsoft corp.</b:Corporate>
      </b:Author>
    </b:Author>
    <b:InternetSiteTitle>https://docs.microsoft.com</b:InternetSiteTitle>
    <b:YearAccessed>2018</b:YearAccessed>
    <b:MonthAccessed>Июль</b:MonthAccessed>
    <b:DayAccessed>26</b:DayAccessed>
    <b:URL>https://docs.microsoft.com/en-us/sql/database-engine/configure-windows/sql-server-2016-express-localdb?view=sql-server-2017</b:URL>
    <b:RefOrder>2</b:RefOrder>
  </b:Source>
</b:Sources>
</file>

<file path=customXml/itemProps1.xml><?xml version="1.0" encoding="utf-8"?>
<ds:datastoreItem xmlns:ds="http://schemas.openxmlformats.org/officeDocument/2006/customXml" ds:itemID="{0C2D6CD8-BFB5-41AF-BDD5-80AF8AB1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Zakharenkov Vladimir</cp:lastModifiedBy>
  <cp:revision>18</cp:revision>
  <dcterms:created xsi:type="dcterms:W3CDTF">2018-07-26T09:24:00Z</dcterms:created>
  <dcterms:modified xsi:type="dcterms:W3CDTF">2018-08-27T12:26:00Z</dcterms:modified>
</cp:coreProperties>
</file>