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8C4CC" w14:textId="2ED8AE92" w:rsidR="007969C5" w:rsidRPr="000C4645" w:rsidRDefault="007969C5" w:rsidP="009E2B52">
      <w:pPr>
        <w:jc w:val="both"/>
        <w:rPr>
          <w:rFonts w:hint="eastAsia"/>
          <w:b/>
          <w:bCs/>
        </w:rPr>
      </w:pPr>
      <w:r w:rsidRPr="000C4645">
        <w:rPr>
          <w:rFonts w:hint="eastAsia"/>
          <w:b/>
          <w:bCs/>
        </w:rPr>
        <w:t>LLM Powered Autonomous Agents: The Next Frontier in AI</w:t>
      </w:r>
    </w:p>
    <w:p w14:paraId="0DC00E6A" w14:textId="119455EA" w:rsidR="007969C5" w:rsidRPr="000C4645" w:rsidRDefault="007969C5" w:rsidP="009E2B52">
      <w:pPr>
        <w:jc w:val="both"/>
        <w:rPr>
          <w:rFonts w:hint="eastAsia"/>
          <w:b/>
          <w:bCs/>
        </w:rPr>
      </w:pPr>
      <w:r w:rsidRPr="000C4645">
        <w:rPr>
          <w:rFonts w:hint="eastAsia"/>
          <w:b/>
          <w:bCs/>
        </w:rPr>
        <w:t>Introduction</w:t>
      </w:r>
    </w:p>
    <w:p w14:paraId="3D3518CD" w14:textId="0FC00CA7" w:rsidR="007969C5" w:rsidRDefault="007969C5" w:rsidP="009E2B52">
      <w:pPr>
        <w:jc w:val="both"/>
        <w:rPr>
          <w:rFonts w:hint="eastAsia"/>
        </w:rPr>
      </w:pPr>
      <w:r>
        <w:rPr>
          <w:rFonts w:hint="eastAsia"/>
        </w:rPr>
        <w:t>The advent of Large Language Models (LLMs) like GPT-4 has marked a significant leap in artificial intelligence. Beyond generating human-like text, these models are now becoming the core "brains" of a new technological paradigm: LLM-powered</w:t>
      </w:r>
      <w:r w:rsidR="009E2B52">
        <w:rPr>
          <w:rFonts w:hint="eastAsia"/>
        </w:rPr>
        <w:t xml:space="preserve"> </w:t>
      </w:r>
      <w:r>
        <w:rPr>
          <w:rFonts w:hint="eastAsia"/>
        </w:rPr>
        <w:t>autonomous agents. These are AI systems that can perceive their environment, make independent decisions, and execute complex tasks to achieve defined goals with minimal human intervention.</w:t>
      </w:r>
    </w:p>
    <w:p w14:paraId="1C3CE283" w14:textId="6165F811" w:rsidR="007969C5" w:rsidRPr="000C4645" w:rsidRDefault="007969C5" w:rsidP="009E2B52">
      <w:pPr>
        <w:jc w:val="both"/>
        <w:rPr>
          <w:rFonts w:hint="eastAsia"/>
          <w:b/>
          <w:bCs/>
        </w:rPr>
      </w:pPr>
      <w:r w:rsidRPr="000C4645">
        <w:rPr>
          <w:rFonts w:hint="eastAsia"/>
          <w:b/>
          <w:bCs/>
        </w:rPr>
        <w:t>Core Architecture: The Three-Component System</w:t>
      </w:r>
    </w:p>
    <w:p w14:paraId="0010A579" w14:textId="24653522" w:rsidR="007969C5" w:rsidRPr="007969C5" w:rsidRDefault="007969C5" w:rsidP="009E2B52">
      <w:pPr>
        <w:jc w:val="both"/>
        <w:rPr>
          <w:rFonts w:hint="eastAsia"/>
        </w:rPr>
      </w:pPr>
      <w:r>
        <w:rPr>
          <w:rFonts w:hint="eastAsia"/>
        </w:rPr>
        <w:t>An autonomous agent typically operates through a sophisticated loop involving three key components:</w:t>
      </w:r>
    </w:p>
    <w:p w14:paraId="782540C6" w14:textId="145416BF" w:rsidR="007969C5" w:rsidRDefault="007969C5" w:rsidP="009E2B52">
      <w:pPr>
        <w:jc w:val="both"/>
        <w:rPr>
          <w:rFonts w:hint="eastAsia"/>
        </w:rPr>
      </w:pPr>
      <w:r>
        <w:rPr>
          <w:rFonts w:hint="eastAsia"/>
        </w:rPr>
        <w:t xml:space="preserve">1.  </w:t>
      </w:r>
      <w:r w:rsidRPr="000C4645">
        <w:rPr>
          <w:rFonts w:hint="eastAsia"/>
          <w:b/>
          <w:bCs/>
        </w:rPr>
        <w:t>Planning/Reasoning</w:t>
      </w:r>
      <w:r>
        <w:rPr>
          <w:rFonts w:hint="eastAsia"/>
        </w:rPr>
        <w:t>: The LLM acts as the agent's central cognitive engine. It breaks down a high-level goal into a sequence of manageable sub-tasks. When faced with obstacles, it can engage in chain-of-thought reasoning to re-plan and adapt its strategy. This allows the agent to handle complex, multi-step problems that go beyond simple question-answering.</w:t>
      </w:r>
    </w:p>
    <w:p w14:paraId="64162412" w14:textId="6FE3257E" w:rsidR="007969C5" w:rsidRDefault="007969C5" w:rsidP="009E2B52">
      <w:pPr>
        <w:jc w:val="both"/>
        <w:rPr>
          <w:rFonts w:hint="eastAsia"/>
        </w:rPr>
      </w:pPr>
      <w:r>
        <w:rPr>
          <w:rFonts w:hint="eastAsia"/>
        </w:rPr>
        <w:t xml:space="preserve">2.  </w:t>
      </w:r>
      <w:r w:rsidRPr="000C4645">
        <w:rPr>
          <w:rFonts w:hint="eastAsia"/>
          <w:b/>
          <w:bCs/>
        </w:rPr>
        <w:t xml:space="preserve">Tool Use: </w:t>
      </w:r>
      <w:r>
        <w:rPr>
          <w:rFonts w:hint="eastAsia"/>
        </w:rPr>
        <w:t>Crucially, these agents are not confined to just generating text. They are equipped with the ability to call upon external tools and APIs. This massively extends their capabilities. For instance, an agent can use a calculator for precise math, a search engine to fetch real-time information, or a code interpreter to execute a script. This bridges the gap between theoretical knowledge and practical action.</w:t>
      </w:r>
    </w:p>
    <w:p w14:paraId="09C44C4D" w14:textId="608E69D5" w:rsidR="007969C5" w:rsidRDefault="007969C5" w:rsidP="009E2B52">
      <w:pPr>
        <w:jc w:val="both"/>
        <w:rPr>
          <w:rFonts w:hint="eastAsia"/>
        </w:rPr>
      </w:pPr>
      <w:r>
        <w:rPr>
          <w:rFonts w:hint="eastAsia"/>
        </w:rPr>
        <w:t xml:space="preserve">3.  </w:t>
      </w:r>
      <w:r w:rsidRPr="000C4645">
        <w:rPr>
          <w:rFonts w:hint="eastAsia"/>
          <w:b/>
          <w:bCs/>
        </w:rPr>
        <w:t>Memory</w:t>
      </w:r>
      <w:r>
        <w:rPr>
          <w:rFonts w:hint="eastAsia"/>
        </w:rPr>
        <w:t>: For sustained task execution, agents require memory. This comes in two forms: short-term memory, which retains the immediate context of the ongoing task, and long-term memory, which stores key learnings, results, and user preferences in a searchable database. This allows the agent to learn from past interactions and maintain coherence over long conversations or projects.</w:t>
      </w:r>
    </w:p>
    <w:p w14:paraId="56588C68" w14:textId="66B715F7" w:rsidR="007969C5" w:rsidRPr="000C4645" w:rsidRDefault="007969C5" w:rsidP="009E2B52">
      <w:pPr>
        <w:jc w:val="both"/>
        <w:rPr>
          <w:rFonts w:hint="eastAsia"/>
          <w:b/>
          <w:bCs/>
        </w:rPr>
      </w:pPr>
      <w:r w:rsidRPr="000C4645">
        <w:rPr>
          <w:rFonts w:hint="eastAsia"/>
          <w:b/>
          <w:bCs/>
        </w:rPr>
        <w:t>Applications and Real-World Impact</w:t>
      </w:r>
    </w:p>
    <w:p w14:paraId="4D53333C" w14:textId="07C1016E" w:rsidR="007969C5" w:rsidRPr="007969C5" w:rsidRDefault="007969C5" w:rsidP="009E2B52">
      <w:pPr>
        <w:jc w:val="both"/>
        <w:rPr>
          <w:rFonts w:hint="eastAsia"/>
        </w:rPr>
      </w:pPr>
      <w:r>
        <w:rPr>
          <w:rFonts w:hint="eastAsia"/>
        </w:rPr>
        <w:t>The potential applications for such agents are vast and transformative:</w:t>
      </w:r>
    </w:p>
    <w:p w14:paraId="0BE1532D" w14:textId="1DE15B03" w:rsidR="007969C5" w:rsidRDefault="007969C5" w:rsidP="009E2B52">
      <w:pPr>
        <w:jc w:val="both"/>
        <w:rPr>
          <w:rFonts w:hint="eastAsia"/>
        </w:rPr>
      </w:pPr>
      <w:r>
        <w:rPr>
          <w:rFonts w:hint="eastAsia"/>
        </w:rPr>
        <w:t xml:space="preserve">*   </w:t>
      </w:r>
      <w:r w:rsidRPr="000C4645">
        <w:rPr>
          <w:rFonts w:hint="eastAsia"/>
          <w:b/>
          <w:bCs/>
        </w:rPr>
        <w:t>Personal Assistants</w:t>
      </w:r>
      <w:r>
        <w:rPr>
          <w:rFonts w:hint="eastAsia"/>
        </w:rPr>
        <w:t>: Imagine an agent that can comprehensively plan your vacation by researching flights, booking hotels, and creating a detailed itinerary based on your preferences, all through natural language commands.</w:t>
      </w:r>
    </w:p>
    <w:p w14:paraId="5E4098AC" w14:textId="22477E75" w:rsidR="007969C5" w:rsidRDefault="007969C5" w:rsidP="009E2B52">
      <w:pPr>
        <w:jc w:val="both"/>
        <w:rPr>
          <w:rFonts w:hint="eastAsia"/>
        </w:rPr>
      </w:pPr>
      <w:r>
        <w:rPr>
          <w:rFonts w:hint="eastAsia"/>
        </w:rPr>
        <w:t xml:space="preserve">*   </w:t>
      </w:r>
      <w:r w:rsidRPr="000C4645">
        <w:rPr>
          <w:rFonts w:hint="eastAsia"/>
          <w:b/>
          <w:bCs/>
        </w:rPr>
        <w:t>Scientific Research</w:t>
      </w:r>
      <w:r>
        <w:rPr>
          <w:rFonts w:hint="eastAsia"/>
        </w:rPr>
        <w:t xml:space="preserve">: Agents can autonomously analyze vast scientific literature, form hypotheses, and even write and execute code to test them, dramatically accelerating the </w:t>
      </w:r>
      <w:r>
        <w:rPr>
          <w:rFonts w:hint="eastAsia"/>
        </w:rPr>
        <w:lastRenderedPageBreak/>
        <w:t>pace of discovery.</w:t>
      </w:r>
    </w:p>
    <w:p w14:paraId="4F407DC3" w14:textId="110554EE" w:rsidR="007969C5" w:rsidRDefault="007969C5" w:rsidP="009E2B52">
      <w:pPr>
        <w:jc w:val="both"/>
        <w:rPr>
          <w:rFonts w:hint="eastAsia"/>
        </w:rPr>
      </w:pPr>
      <w:r>
        <w:rPr>
          <w:rFonts w:hint="eastAsia"/>
        </w:rPr>
        <w:t xml:space="preserve">*   </w:t>
      </w:r>
      <w:r w:rsidRPr="000C4645">
        <w:rPr>
          <w:rFonts w:hint="eastAsia"/>
          <w:b/>
          <w:bCs/>
        </w:rPr>
        <w:t xml:space="preserve">Software Development: </w:t>
      </w:r>
      <w:r>
        <w:rPr>
          <w:rFonts w:hint="eastAsia"/>
        </w:rPr>
        <w:t>"AI Engineers" can take a feature request, design the architecture, write the code, test it, and debug errors, functioning as a powerful copilot or even an independent developer.</w:t>
      </w:r>
    </w:p>
    <w:p w14:paraId="4F2F2917" w14:textId="79FE0C1E" w:rsidR="007969C5" w:rsidRPr="000C4645" w:rsidRDefault="007969C5" w:rsidP="009E2B52">
      <w:pPr>
        <w:jc w:val="both"/>
        <w:rPr>
          <w:rFonts w:hint="eastAsia"/>
          <w:b/>
          <w:bCs/>
        </w:rPr>
      </w:pPr>
      <w:r w:rsidRPr="000C4645">
        <w:rPr>
          <w:rFonts w:hint="eastAsia"/>
          <w:b/>
          <w:bCs/>
        </w:rPr>
        <w:t>Challenges and The Road Ahead</w:t>
      </w:r>
    </w:p>
    <w:p w14:paraId="7314F47C" w14:textId="79613DD3" w:rsidR="007969C5" w:rsidRDefault="007969C5" w:rsidP="009E2B52">
      <w:pPr>
        <w:jc w:val="both"/>
        <w:rPr>
          <w:rFonts w:hint="eastAsia"/>
        </w:rPr>
      </w:pPr>
      <w:r>
        <w:rPr>
          <w:rFonts w:hint="eastAsia"/>
        </w:rPr>
        <w:t>Despite the promise, significant challenges remain. Agents can sometimes "hallucinate" or make logical errors during planning. Ensuring their actions are safe, reliable, and aligned with human values is paramount. Furthermore, building robust memory systems that effectively compress and recall relevant information is an ongoing area of research.</w:t>
      </w:r>
    </w:p>
    <w:p w14:paraId="2C2E275A" w14:textId="05F42506" w:rsidR="008C7621" w:rsidRDefault="007969C5" w:rsidP="009E2B52">
      <w:pPr>
        <w:jc w:val="both"/>
        <w:rPr>
          <w:rFonts w:hint="eastAsia"/>
        </w:rPr>
      </w:pPr>
      <w:r>
        <w:rPr>
          <w:rFonts w:hint="eastAsia"/>
        </w:rPr>
        <w:t>In conclusion, LLM-powered autonomous agents represent a fundamental shift from tools that *assist* us to systems that can *act* on our behalf. By combining the reasoning power of LLMs with the ability to interact with the digital world, they are poised to become indispensable partners in solving some of our most complex challenges.</w:t>
      </w:r>
    </w:p>
    <w:sectPr w:rsidR="008C7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5E"/>
    <w:rsid w:val="00011BB2"/>
    <w:rsid w:val="000571E7"/>
    <w:rsid w:val="00063173"/>
    <w:rsid w:val="000A634E"/>
    <w:rsid w:val="000C4645"/>
    <w:rsid w:val="000C5D11"/>
    <w:rsid w:val="00101A1A"/>
    <w:rsid w:val="00112BDA"/>
    <w:rsid w:val="0013591A"/>
    <w:rsid w:val="001E0CAF"/>
    <w:rsid w:val="00205820"/>
    <w:rsid w:val="0020703E"/>
    <w:rsid w:val="00234FA9"/>
    <w:rsid w:val="0023597F"/>
    <w:rsid w:val="00237B01"/>
    <w:rsid w:val="00247AD5"/>
    <w:rsid w:val="00282C09"/>
    <w:rsid w:val="00286850"/>
    <w:rsid w:val="002A5DCA"/>
    <w:rsid w:val="002E0C49"/>
    <w:rsid w:val="00311742"/>
    <w:rsid w:val="003D6068"/>
    <w:rsid w:val="00450C9E"/>
    <w:rsid w:val="00467DDF"/>
    <w:rsid w:val="004E2339"/>
    <w:rsid w:val="0055495B"/>
    <w:rsid w:val="00567D6B"/>
    <w:rsid w:val="00580DDC"/>
    <w:rsid w:val="00590CD4"/>
    <w:rsid w:val="00594CE4"/>
    <w:rsid w:val="005D4A6D"/>
    <w:rsid w:val="00635CD5"/>
    <w:rsid w:val="00697C68"/>
    <w:rsid w:val="006C1B48"/>
    <w:rsid w:val="006C5179"/>
    <w:rsid w:val="007122B2"/>
    <w:rsid w:val="007258BE"/>
    <w:rsid w:val="0074353C"/>
    <w:rsid w:val="00763603"/>
    <w:rsid w:val="007969C5"/>
    <w:rsid w:val="007D2D28"/>
    <w:rsid w:val="007F5F06"/>
    <w:rsid w:val="007F6415"/>
    <w:rsid w:val="008507B8"/>
    <w:rsid w:val="0088575A"/>
    <w:rsid w:val="008C7621"/>
    <w:rsid w:val="008D302D"/>
    <w:rsid w:val="00924486"/>
    <w:rsid w:val="00924C27"/>
    <w:rsid w:val="0098036C"/>
    <w:rsid w:val="009D61B8"/>
    <w:rsid w:val="009E2B52"/>
    <w:rsid w:val="009E59D5"/>
    <w:rsid w:val="00A52543"/>
    <w:rsid w:val="00A8375E"/>
    <w:rsid w:val="00A92D4D"/>
    <w:rsid w:val="00AA636A"/>
    <w:rsid w:val="00AB7273"/>
    <w:rsid w:val="00AD123E"/>
    <w:rsid w:val="00AE1988"/>
    <w:rsid w:val="00AF0B1D"/>
    <w:rsid w:val="00B2635A"/>
    <w:rsid w:val="00B91085"/>
    <w:rsid w:val="00B95468"/>
    <w:rsid w:val="00BB1E84"/>
    <w:rsid w:val="00BB692D"/>
    <w:rsid w:val="00C63C5F"/>
    <w:rsid w:val="00C850BE"/>
    <w:rsid w:val="00CA4C49"/>
    <w:rsid w:val="00CA7B70"/>
    <w:rsid w:val="00CC1DF1"/>
    <w:rsid w:val="00CD7519"/>
    <w:rsid w:val="00CE3431"/>
    <w:rsid w:val="00CF32CF"/>
    <w:rsid w:val="00D16C6D"/>
    <w:rsid w:val="00D62F11"/>
    <w:rsid w:val="00D919F6"/>
    <w:rsid w:val="00DB63AA"/>
    <w:rsid w:val="00E0539D"/>
    <w:rsid w:val="00E23E1E"/>
    <w:rsid w:val="00E70B83"/>
    <w:rsid w:val="00E80798"/>
    <w:rsid w:val="00E8645F"/>
    <w:rsid w:val="00EF3C18"/>
    <w:rsid w:val="00F13750"/>
    <w:rsid w:val="00F1576F"/>
    <w:rsid w:val="00F4343E"/>
    <w:rsid w:val="00F60D93"/>
    <w:rsid w:val="00F811A2"/>
    <w:rsid w:val="00F92287"/>
    <w:rsid w:val="00FA54F4"/>
    <w:rsid w:val="00FB659D"/>
    <w:rsid w:val="00FE2362"/>
    <w:rsid w:val="00FE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D00EB"/>
  <w15:chartTrackingRefBased/>
  <w15:docId w15:val="{957E644E-89E5-4A29-A284-3FB7605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375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8375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8375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8375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8375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8375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837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837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837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375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8375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8375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8375E"/>
    <w:rPr>
      <w:rFonts w:cstheme="majorBidi"/>
      <w:color w:val="2F5496" w:themeColor="accent1" w:themeShade="BF"/>
      <w:sz w:val="28"/>
      <w:szCs w:val="28"/>
    </w:rPr>
  </w:style>
  <w:style w:type="character" w:customStyle="1" w:styleId="50">
    <w:name w:val="标题 5 字符"/>
    <w:basedOn w:val="a0"/>
    <w:link w:val="5"/>
    <w:uiPriority w:val="9"/>
    <w:semiHidden/>
    <w:rsid w:val="00A8375E"/>
    <w:rPr>
      <w:rFonts w:cstheme="majorBidi"/>
      <w:color w:val="2F5496" w:themeColor="accent1" w:themeShade="BF"/>
      <w:sz w:val="24"/>
    </w:rPr>
  </w:style>
  <w:style w:type="character" w:customStyle="1" w:styleId="60">
    <w:name w:val="标题 6 字符"/>
    <w:basedOn w:val="a0"/>
    <w:link w:val="6"/>
    <w:uiPriority w:val="9"/>
    <w:semiHidden/>
    <w:rsid w:val="00A8375E"/>
    <w:rPr>
      <w:rFonts w:cstheme="majorBidi"/>
      <w:b/>
      <w:bCs/>
      <w:color w:val="2F5496" w:themeColor="accent1" w:themeShade="BF"/>
    </w:rPr>
  </w:style>
  <w:style w:type="character" w:customStyle="1" w:styleId="70">
    <w:name w:val="标题 7 字符"/>
    <w:basedOn w:val="a0"/>
    <w:link w:val="7"/>
    <w:uiPriority w:val="9"/>
    <w:semiHidden/>
    <w:rsid w:val="00A8375E"/>
    <w:rPr>
      <w:rFonts w:cstheme="majorBidi"/>
      <w:b/>
      <w:bCs/>
      <w:color w:val="595959" w:themeColor="text1" w:themeTint="A6"/>
    </w:rPr>
  </w:style>
  <w:style w:type="character" w:customStyle="1" w:styleId="80">
    <w:name w:val="标题 8 字符"/>
    <w:basedOn w:val="a0"/>
    <w:link w:val="8"/>
    <w:uiPriority w:val="9"/>
    <w:semiHidden/>
    <w:rsid w:val="00A8375E"/>
    <w:rPr>
      <w:rFonts w:cstheme="majorBidi"/>
      <w:color w:val="595959" w:themeColor="text1" w:themeTint="A6"/>
    </w:rPr>
  </w:style>
  <w:style w:type="character" w:customStyle="1" w:styleId="90">
    <w:name w:val="标题 9 字符"/>
    <w:basedOn w:val="a0"/>
    <w:link w:val="9"/>
    <w:uiPriority w:val="9"/>
    <w:semiHidden/>
    <w:rsid w:val="00A8375E"/>
    <w:rPr>
      <w:rFonts w:eastAsiaTheme="majorEastAsia" w:cstheme="majorBidi"/>
      <w:color w:val="595959" w:themeColor="text1" w:themeTint="A6"/>
    </w:rPr>
  </w:style>
  <w:style w:type="paragraph" w:styleId="a3">
    <w:name w:val="Title"/>
    <w:basedOn w:val="a"/>
    <w:next w:val="a"/>
    <w:link w:val="a4"/>
    <w:uiPriority w:val="10"/>
    <w:qFormat/>
    <w:rsid w:val="00A837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837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37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837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375E"/>
    <w:pPr>
      <w:spacing w:before="160"/>
      <w:jc w:val="center"/>
    </w:pPr>
    <w:rPr>
      <w:i/>
      <w:iCs/>
      <w:color w:val="404040" w:themeColor="text1" w:themeTint="BF"/>
    </w:rPr>
  </w:style>
  <w:style w:type="character" w:customStyle="1" w:styleId="a8">
    <w:name w:val="引用 字符"/>
    <w:basedOn w:val="a0"/>
    <w:link w:val="a7"/>
    <w:uiPriority w:val="29"/>
    <w:rsid w:val="00A8375E"/>
    <w:rPr>
      <w:i/>
      <w:iCs/>
      <w:color w:val="404040" w:themeColor="text1" w:themeTint="BF"/>
    </w:rPr>
  </w:style>
  <w:style w:type="paragraph" w:styleId="a9">
    <w:name w:val="List Paragraph"/>
    <w:basedOn w:val="a"/>
    <w:uiPriority w:val="34"/>
    <w:qFormat/>
    <w:rsid w:val="00A8375E"/>
    <w:pPr>
      <w:ind w:left="720"/>
      <w:contextualSpacing/>
    </w:pPr>
  </w:style>
  <w:style w:type="character" w:styleId="aa">
    <w:name w:val="Intense Emphasis"/>
    <w:basedOn w:val="a0"/>
    <w:uiPriority w:val="21"/>
    <w:qFormat/>
    <w:rsid w:val="00A8375E"/>
    <w:rPr>
      <w:i/>
      <w:iCs/>
      <w:color w:val="2F5496" w:themeColor="accent1" w:themeShade="BF"/>
    </w:rPr>
  </w:style>
  <w:style w:type="paragraph" w:styleId="ab">
    <w:name w:val="Intense Quote"/>
    <w:basedOn w:val="a"/>
    <w:next w:val="a"/>
    <w:link w:val="ac"/>
    <w:uiPriority w:val="30"/>
    <w:qFormat/>
    <w:rsid w:val="00A83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8375E"/>
    <w:rPr>
      <w:i/>
      <w:iCs/>
      <w:color w:val="2F5496" w:themeColor="accent1" w:themeShade="BF"/>
    </w:rPr>
  </w:style>
  <w:style w:type="character" w:styleId="ad">
    <w:name w:val="Intense Reference"/>
    <w:basedOn w:val="a0"/>
    <w:uiPriority w:val="32"/>
    <w:qFormat/>
    <w:rsid w:val="00A83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475</Words>
  <Characters>2785</Characters>
  <Application>Microsoft Office Word</Application>
  <DocSecurity>0</DocSecurity>
  <Lines>47</Lines>
  <Paragraphs>18</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文丽 黄</dc:creator>
  <cp:keywords/>
  <dc:description/>
  <cp:lastModifiedBy>文丽 黄</cp:lastModifiedBy>
  <cp:revision>4</cp:revision>
  <dcterms:created xsi:type="dcterms:W3CDTF">2025-10-03T13:50:00Z</dcterms:created>
  <dcterms:modified xsi:type="dcterms:W3CDTF">2025-10-07T07:53:00Z</dcterms:modified>
</cp:coreProperties>
</file>