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790" w:rsidRPr="00F00790" w:rsidRDefault="00F00790" w:rsidP="00F0079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proofErr w:type="spellStart"/>
      <w:r w:rsidRPr="00F0079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Lab</w:t>
      </w:r>
      <w:proofErr w:type="spellEnd"/>
      <w:r w:rsidRPr="00F0079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: </w:t>
      </w:r>
      <w:proofErr w:type="spellStart"/>
      <w:r w:rsidRPr="00F0079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Simulations</w:t>
      </w:r>
      <w:proofErr w:type="spellEnd"/>
    </w:p>
    <w:p w:rsidR="00F00790" w:rsidRPr="00F00790" w:rsidRDefault="00F00790" w:rsidP="00F0079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sz w:val="13"/>
          <w:szCs w:val="13"/>
          <w:lang w:eastAsia="ru-RU"/>
        </w:rPr>
      </w:pPr>
      <w:r w:rsidRPr="00F00790">
        <w:rPr>
          <w:rFonts w:ascii="Helvetica" w:eastAsia="Times New Roman" w:hAnsi="Helvetica" w:cs="Helvetica"/>
          <w:color w:val="222222"/>
          <w:sz w:val="13"/>
          <w:szCs w:val="13"/>
          <w:lang w:eastAsia="ru-RU"/>
        </w:rPr>
        <w:t> </w:t>
      </w:r>
      <w:proofErr w:type="spellStart"/>
      <w:r w:rsidRPr="00F00790">
        <w:rPr>
          <w:rFonts w:ascii="inherit" w:eastAsia="Times New Roman" w:hAnsi="inherit" w:cs="Helvetica"/>
          <w:color w:val="222222"/>
          <w:sz w:val="13"/>
          <w:lang w:eastAsia="ru-RU"/>
        </w:rPr>
        <w:t>Bookmark</w:t>
      </w:r>
      <w:proofErr w:type="spellEnd"/>
      <w:r w:rsidRPr="00F00790">
        <w:rPr>
          <w:rFonts w:ascii="inherit" w:eastAsia="Times New Roman" w:hAnsi="inherit" w:cs="Helvetica"/>
          <w:color w:val="222222"/>
          <w:sz w:val="13"/>
          <w:lang w:eastAsia="ru-RU"/>
        </w:rPr>
        <w:t xml:space="preserve"> </w:t>
      </w:r>
      <w:proofErr w:type="spellStart"/>
      <w:r w:rsidRPr="00F00790">
        <w:rPr>
          <w:rFonts w:ascii="inherit" w:eastAsia="Times New Roman" w:hAnsi="inherit" w:cs="Helvetica"/>
          <w:color w:val="222222"/>
          <w:sz w:val="13"/>
          <w:lang w:eastAsia="ru-RU"/>
        </w:rPr>
        <w:t>this</w:t>
      </w:r>
      <w:proofErr w:type="spellEnd"/>
      <w:r w:rsidRPr="00F00790">
        <w:rPr>
          <w:rFonts w:ascii="inherit" w:eastAsia="Times New Roman" w:hAnsi="inherit" w:cs="Helvetica"/>
          <w:color w:val="222222"/>
          <w:sz w:val="13"/>
          <w:lang w:eastAsia="ru-RU"/>
        </w:rPr>
        <w:t xml:space="preserve"> </w:t>
      </w:r>
      <w:proofErr w:type="spellStart"/>
      <w:r w:rsidRPr="00F00790">
        <w:rPr>
          <w:rFonts w:ascii="inherit" w:eastAsia="Times New Roman" w:hAnsi="inherit" w:cs="Helvetica"/>
          <w:color w:val="222222"/>
          <w:sz w:val="13"/>
          <w:lang w:eastAsia="ru-RU"/>
        </w:rPr>
        <w:t>page</w:t>
      </w:r>
      <w:proofErr w:type="spellEnd"/>
    </w:p>
    <w:p w:rsidR="00F00790" w:rsidRPr="00F00790" w:rsidRDefault="00F00790" w:rsidP="00F00790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222222"/>
          <w:sz w:val="13"/>
          <w:szCs w:val="13"/>
          <w:lang w:eastAsia="ru-RU"/>
        </w:rPr>
        <w:drawing>
          <wp:inline distT="0" distB="0" distL="0" distR="0">
            <wp:extent cx="856615" cy="856615"/>
            <wp:effectExtent l="19050" t="0" r="635" b="0"/>
            <wp:docPr id="1" name="Рисунок 1" descr="http://www.telecom-em.eu/sites/default/files/logoimt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lecom-em.eu/sites/default/files/logoimt2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90" w:rsidRPr="00F00790" w:rsidRDefault="00F00790" w:rsidP="00F00790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13"/>
          <w:szCs w:val="13"/>
          <w:lang w:eastAsia="ru-RU"/>
        </w:rPr>
      </w:pPr>
    </w:p>
    <w:p w:rsidR="00F00790" w:rsidRPr="00F00790" w:rsidRDefault="00F00790" w:rsidP="00F00790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3"/>
          <w:szCs w:val="13"/>
          <w:lang w:val="en-US" w:eastAsia="ru-RU"/>
        </w:rPr>
      </w:pPr>
      <w:r w:rsidRPr="00F00790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MOOC: Understanding queues</w:t>
      </w:r>
    </w:p>
    <w:p w:rsidR="00F00790" w:rsidRPr="00F00790" w:rsidRDefault="00F00790" w:rsidP="00F00790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13"/>
          <w:szCs w:val="13"/>
          <w:lang w:val="en-US" w:eastAsia="ru-RU"/>
        </w:rPr>
      </w:pPr>
      <w:r w:rsidRPr="00F00790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Python simulations</w:t>
      </w:r>
    </w:p>
    <w:p w:rsidR="00F00790" w:rsidRPr="00F00790" w:rsidRDefault="00F00790" w:rsidP="00F00790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36"/>
          <w:szCs w:val="36"/>
          <w:lang w:val="en-US" w:eastAsia="ru-RU"/>
        </w:rPr>
      </w:pPr>
    </w:p>
    <w:p w:rsidR="00F00790" w:rsidRPr="00F00790" w:rsidRDefault="00F00790" w:rsidP="00F00790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Week V: Multi server systems</w:t>
      </w:r>
    </w:p>
    <w:p w:rsidR="00F00790" w:rsidRPr="00F00790" w:rsidRDefault="00F00790" w:rsidP="00F00790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</w:p>
    <w:p w:rsidR="00F00790" w:rsidRPr="00F00790" w:rsidRDefault="00F00790" w:rsidP="00F00790">
      <w:pPr>
        <w:shd w:val="clear" w:color="auto" w:fill="FFFFFF"/>
        <w:spacing w:before="240" w:after="24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0079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pict>
          <v:rect id="_x0000_i1025" style="width:0;height:.3pt" o:hralign="center" o:hrstd="t" o:hr="t" fillcolor="#a0a0a0" stroked="f"/>
        </w:pict>
      </w:r>
    </w:p>
    <w:p w:rsidR="00F00790" w:rsidRPr="00F00790" w:rsidRDefault="00F00790" w:rsidP="00F00790">
      <w:pPr>
        <w:shd w:val="clear" w:color="auto" w:fill="FFFFFF"/>
        <w:spacing w:after="340" w:line="336" w:lineRule="atLeast"/>
        <w:outlineLvl w:val="0"/>
        <w:rPr>
          <w:rFonts w:ascii="Helvetica" w:eastAsia="Times New Roman" w:hAnsi="Helvetica" w:cs="Helvetica"/>
          <w:color w:val="313131"/>
          <w:kern w:val="36"/>
          <w:sz w:val="48"/>
          <w:szCs w:val="48"/>
          <w:lang w:val="en-US" w:eastAsia="ru-RU"/>
        </w:rPr>
      </w:pPr>
      <w:r w:rsidRPr="00F00790">
        <w:rPr>
          <w:rFonts w:ascii="Helvetica" w:eastAsia="Times New Roman" w:hAnsi="Helvetica" w:cs="Helvetica"/>
          <w:color w:val="313131"/>
          <w:kern w:val="36"/>
          <w:sz w:val="48"/>
          <w:szCs w:val="48"/>
          <w:lang w:val="en-US" w:eastAsia="ru-RU"/>
        </w:rPr>
        <w:t>Introduction to the lab</w:t>
      </w:r>
    </w:p>
    <w:p w:rsidR="00F00790" w:rsidRPr="00F00790" w:rsidRDefault="00F00790" w:rsidP="00F00790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This lab </w:t>
      </w:r>
      <w:proofErr w:type="spellStart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focusses</w:t>
      </w:r>
      <w:proofErr w:type="spellEnd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on </w:t>
      </w:r>
      <w:proofErr w:type="spellStart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multiserver</w:t>
      </w:r>
      <w:proofErr w:type="spellEnd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queues. Numerical computations are </w:t>
      </w:r>
      <w:proofErr w:type="spellStart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peformed</w:t>
      </w:r>
      <w:proofErr w:type="spellEnd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that illustrate the results obtained in the problems that we just studied.</w:t>
      </w:r>
    </w:p>
    <w:p w:rsidR="00F00790" w:rsidRPr="00F00790" w:rsidRDefault="00F00790" w:rsidP="00F00790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The notebook containing the lab of week 5 is available here: </w:t>
      </w:r>
      <w:hyperlink r:id="rId5" w:history="1">
        <w:r w:rsidRPr="00F00790">
          <w:rPr>
            <w:rFonts w:ascii="inherit" w:eastAsia="Times New Roman" w:hAnsi="inherit" w:cs="Helvetica"/>
            <w:color w:val="0075B4"/>
            <w:sz w:val="24"/>
            <w:szCs w:val="24"/>
            <w:lang w:val="en-US" w:eastAsia="ru-RU"/>
          </w:rPr>
          <w:t>notebook</w:t>
        </w:r>
      </w:hyperlink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 (zipped file containing the notebook itself and an associated figure: unzip files on your PC and upload both in </w:t>
      </w:r>
      <w:proofErr w:type="spellStart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JupyterHub</w:t>
      </w:r>
      <w:proofErr w:type="spellEnd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</w:t>
      </w:r>
    </w:p>
    <w:p w:rsidR="00F00790" w:rsidRPr="00F00790" w:rsidRDefault="00F00790" w:rsidP="00F00790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The </w:t>
      </w:r>
      <w:proofErr w:type="spellStart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pdf</w:t>
      </w:r>
      <w:proofErr w:type="spellEnd"/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version of the lab of week 5 is available here: </w:t>
      </w:r>
      <w:proofErr w:type="spellStart"/>
      <w:r w:rsidRPr="00F0079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fldChar w:fldCharType="begin"/>
      </w:r>
      <w:r w:rsidRPr="00F00790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instrText xml:space="preserve"> HYPERLINK "https://prod-edxapp.edx-cdn.org/assets/courseware/v1/58d947c4f521612c120352d2d29f8dc7/asset-v1:IMTx+CS101+1T2018+type@asset+block/Week5_Lab_multi_server.pdf" </w:instrText>
      </w:r>
      <w:r w:rsidRPr="00F0079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fldChar w:fldCharType="separate"/>
      </w:r>
      <w:r w:rsidRPr="00F00790">
        <w:rPr>
          <w:rFonts w:ascii="inherit" w:eastAsia="Times New Roman" w:hAnsi="inherit" w:cs="Helvetica"/>
          <w:color w:val="0075B4"/>
          <w:sz w:val="24"/>
          <w:szCs w:val="24"/>
          <w:lang w:val="en-US" w:eastAsia="ru-RU"/>
        </w:rPr>
        <w:t>pdf</w:t>
      </w:r>
      <w:proofErr w:type="spellEnd"/>
      <w:r w:rsidRPr="00F00790">
        <w:rPr>
          <w:rFonts w:ascii="inherit" w:eastAsia="Times New Roman" w:hAnsi="inherit" w:cs="Helvetica"/>
          <w:color w:val="0075B4"/>
          <w:sz w:val="24"/>
          <w:szCs w:val="24"/>
          <w:lang w:val="en-US" w:eastAsia="ru-RU"/>
        </w:rPr>
        <w:t xml:space="preserve"> version of the notebook</w:t>
      </w:r>
      <w:r w:rsidRPr="00F0079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fldChar w:fldCharType="end"/>
      </w:r>
    </w:p>
    <w:p w:rsidR="00A17AD0" w:rsidRPr="00F00790" w:rsidRDefault="00A17AD0">
      <w:pPr>
        <w:rPr>
          <w:lang w:val="en-US"/>
        </w:rPr>
      </w:pPr>
    </w:p>
    <w:sectPr w:rsidR="00A17AD0" w:rsidRPr="00F00790" w:rsidSect="00A17AD0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1MrAwMDCxMDS0NDFR0lEKTi0uzszPAykwrAUAIxKFbiwAAAA="/>
  </w:docVars>
  <w:rsids>
    <w:rsidRoot w:val="00F00790"/>
    <w:rsid w:val="00A17AD0"/>
    <w:rsid w:val="00F00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AD0"/>
  </w:style>
  <w:style w:type="paragraph" w:styleId="1">
    <w:name w:val="heading 1"/>
    <w:basedOn w:val="a"/>
    <w:link w:val="10"/>
    <w:uiPriority w:val="9"/>
    <w:qFormat/>
    <w:rsid w:val="00F00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00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7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07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F00790"/>
  </w:style>
  <w:style w:type="paragraph" w:styleId="a3">
    <w:name w:val="Normal (Web)"/>
    <w:basedOn w:val="a"/>
    <w:uiPriority w:val="99"/>
    <w:semiHidden/>
    <w:unhideWhenUsed/>
    <w:rsid w:val="00F0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079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0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0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61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975">
          <w:marLeft w:val="0"/>
          <w:marRight w:val="0"/>
          <w:marTop w:val="0"/>
          <w:marBottom w:val="97"/>
          <w:divBdr>
            <w:top w:val="none" w:sz="0" w:space="0" w:color="auto"/>
            <w:left w:val="none" w:sz="0" w:space="0" w:color="auto"/>
            <w:bottom w:val="single" w:sz="2" w:space="5" w:color="DDDDDD"/>
            <w:right w:val="none" w:sz="0" w:space="0" w:color="auto"/>
          </w:divBdr>
          <w:divsChild>
            <w:div w:id="1212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d-edxapp.edx-cdn.org/assets/courseware/v1/4a4d029d0ff85cfaedce93daf48ab211/asset-v1:IMTx+CS101+1T2018+type@asset+block/Week5_Lab_multi_server.zi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2018-03-14T17:06:00Z</dcterms:created>
  <dcterms:modified xsi:type="dcterms:W3CDTF">2018-03-14T17:07:00Z</dcterms:modified>
</cp:coreProperties>
</file>