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6E6" w:rsidRDefault="002B05E4" w:rsidP="002B05E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9DD7162" wp14:editId="4F53940B">
            <wp:extent cx="995680" cy="1247775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568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E4" w:rsidRDefault="002B05E4" w:rsidP="002B05E4">
      <w:pPr>
        <w:spacing w:line="360" w:lineRule="auto"/>
        <w:jc w:val="center"/>
      </w:pPr>
    </w:p>
    <w:p w:rsidR="002B05E4" w:rsidRDefault="002B05E4" w:rsidP="002B05E4">
      <w:pPr>
        <w:spacing w:after="327" w:line="360" w:lineRule="auto"/>
        <w:ind w:left="720" w:right="1072" w:firstLine="720"/>
        <w:jc w:val="center"/>
      </w:pPr>
      <w:r>
        <w:rPr>
          <w:rFonts w:ascii="Calibri" w:eastAsia="Calibri" w:hAnsi="Calibri" w:cs="Calibri"/>
          <w:b/>
          <w:sz w:val="40"/>
        </w:rPr>
        <w:t>SE 3040 APPLICATION FRAMEWORKS</w:t>
      </w:r>
    </w:p>
    <w:p w:rsidR="002B05E4" w:rsidRDefault="002B05E4" w:rsidP="002B05E4">
      <w:pPr>
        <w:spacing w:after="345" w:line="360" w:lineRule="auto"/>
        <w:ind w:right="1"/>
        <w:jc w:val="center"/>
      </w:pPr>
      <w:r>
        <w:rPr>
          <w:b/>
          <w:sz w:val="36"/>
        </w:rPr>
        <w:t>Inward</w:t>
      </w:r>
      <w:r>
        <w:rPr>
          <w:rFonts w:ascii="Calibri" w:eastAsia="Calibri" w:hAnsi="Calibri" w:cs="Calibri"/>
          <w:b/>
          <w:sz w:val="36"/>
        </w:rPr>
        <w:t xml:space="preserve"> Module (HIS)</w:t>
      </w:r>
    </w:p>
    <w:p w:rsidR="002B05E4" w:rsidRDefault="002B05E4" w:rsidP="002B05E4">
      <w:pPr>
        <w:spacing w:line="360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Technical Report</w:t>
      </w:r>
    </w:p>
    <w:p w:rsidR="002B05E4" w:rsidRDefault="002B05E4" w:rsidP="002B05E4">
      <w:pPr>
        <w:spacing w:line="360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3</w:t>
      </w:r>
      <w:r>
        <w:rPr>
          <w:rFonts w:ascii="Calibri" w:eastAsia="Calibri" w:hAnsi="Calibri" w:cs="Calibri"/>
          <w:b/>
          <w:sz w:val="36"/>
          <w:vertAlign w:val="superscript"/>
        </w:rPr>
        <w:t>rd</w:t>
      </w:r>
      <w:r>
        <w:rPr>
          <w:rFonts w:ascii="Calibri" w:eastAsia="Calibri" w:hAnsi="Calibri" w:cs="Calibri"/>
          <w:b/>
          <w:sz w:val="36"/>
        </w:rPr>
        <w:t xml:space="preserve"> Year 1</w:t>
      </w:r>
      <w:r>
        <w:rPr>
          <w:rFonts w:ascii="Calibri" w:eastAsia="Calibri" w:hAnsi="Calibri" w:cs="Calibri"/>
          <w:b/>
          <w:sz w:val="36"/>
          <w:vertAlign w:val="superscript"/>
        </w:rPr>
        <w:t>st</w:t>
      </w:r>
      <w:r>
        <w:rPr>
          <w:rFonts w:ascii="Calibri" w:eastAsia="Calibri" w:hAnsi="Calibri" w:cs="Calibri"/>
          <w:b/>
          <w:sz w:val="36"/>
        </w:rPr>
        <w:t xml:space="preserve"> Semester</w:t>
      </w:r>
    </w:p>
    <w:p w:rsidR="002B05E4" w:rsidRDefault="002B05E4" w:rsidP="002B05E4">
      <w:pPr>
        <w:spacing w:after="269" w:line="360" w:lineRule="auto"/>
        <w:jc w:val="center"/>
        <w:rPr>
          <w:b/>
          <w:sz w:val="36"/>
        </w:rPr>
      </w:pPr>
      <w:r>
        <w:rPr>
          <w:b/>
          <w:sz w:val="36"/>
        </w:rPr>
        <w:t>WE05</w:t>
      </w:r>
    </w:p>
    <w:p w:rsidR="002B05E4" w:rsidRPr="002B05E4" w:rsidRDefault="002B05E4" w:rsidP="002B05E4">
      <w:pPr>
        <w:spacing w:line="360" w:lineRule="auto"/>
        <w:rPr>
          <w:sz w:val="36"/>
        </w:rPr>
      </w:pPr>
    </w:p>
    <w:p w:rsidR="002B05E4" w:rsidRPr="002B05E4" w:rsidRDefault="002B05E4" w:rsidP="002B05E4">
      <w:pPr>
        <w:spacing w:line="360" w:lineRule="auto"/>
        <w:rPr>
          <w:sz w:val="36"/>
        </w:rPr>
      </w:pPr>
    </w:p>
    <w:p w:rsidR="002B05E4" w:rsidRPr="002B05E4" w:rsidRDefault="002B05E4" w:rsidP="002B05E4">
      <w:pPr>
        <w:spacing w:line="360" w:lineRule="auto"/>
        <w:rPr>
          <w:sz w:val="36"/>
        </w:rPr>
      </w:pPr>
    </w:p>
    <w:tbl>
      <w:tblPr>
        <w:tblStyle w:val="TableGrid"/>
        <w:tblpPr w:vertAnchor="page" w:horzAnchor="margin" w:tblpY="11101"/>
        <w:tblOverlap w:val="never"/>
        <w:tblW w:w="8982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99"/>
        <w:gridCol w:w="4383"/>
      </w:tblGrid>
      <w:tr w:rsidR="002B05E4" w:rsidTr="002B05E4">
        <w:trPr>
          <w:trHeight w:val="585"/>
        </w:trPr>
        <w:tc>
          <w:tcPr>
            <w:tcW w:w="4599" w:type="dxa"/>
            <w:tcBorders>
              <w:top w:val="nil"/>
              <w:left w:val="nil"/>
              <w:bottom w:val="nil"/>
              <w:right w:val="nil"/>
            </w:tcBorders>
          </w:tcPr>
          <w:p w:rsidR="002B05E4" w:rsidRDefault="002B05E4" w:rsidP="002B05E4">
            <w:pPr>
              <w:spacing w:line="360" w:lineRule="auto"/>
              <w:ind w:left="108"/>
            </w:pPr>
            <w:r>
              <w:rPr>
                <w:b/>
                <w:sz w:val="28"/>
              </w:rPr>
              <w:t>M.R. Aaquiff Ahnaff</w:t>
            </w:r>
          </w:p>
        </w:tc>
        <w:tc>
          <w:tcPr>
            <w:tcW w:w="4383" w:type="dxa"/>
            <w:tcBorders>
              <w:top w:val="nil"/>
              <w:left w:val="nil"/>
              <w:bottom w:val="nil"/>
              <w:right w:val="nil"/>
            </w:tcBorders>
          </w:tcPr>
          <w:p w:rsidR="002B05E4" w:rsidRDefault="002B05E4" w:rsidP="002B05E4">
            <w:pPr>
              <w:spacing w:line="360" w:lineRule="auto"/>
            </w:pPr>
            <w:r>
              <w:rPr>
                <w:b/>
                <w:sz w:val="28"/>
              </w:rPr>
              <w:t>15048738</w:t>
            </w:r>
          </w:p>
        </w:tc>
      </w:tr>
      <w:tr w:rsidR="002B05E4" w:rsidTr="002B05E4">
        <w:trPr>
          <w:trHeight w:val="643"/>
        </w:trPr>
        <w:tc>
          <w:tcPr>
            <w:tcW w:w="45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2B05E4" w:rsidRDefault="002B05E4" w:rsidP="002B05E4">
            <w:pPr>
              <w:spacing w:line="360" w:lineRule="auto"/>
              <w:ind w:left="108"/>
            </w:pPr>
            <w:r w:rsidRPr="00A04D81">
              <w:rPr>
                <w:b/>
                <w:sz w:val="28"/>
              </w:rPr>
              <w:t>T.T.T. Rathnaweera</w:t>
            </w:r>
          </w:p>
        </w:tc>
        <w:tc>
          <w:tcPr>
            <w:tcW w:w="43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2B05E4" w:rsidRDefault="002B05E4" w:rsidP="002B05E4">
            <w:pPr>
              <w:spacing w:line="360" w:lineRule="auto"/>
            </w:pPr>
            <w:r w:rsidRPr="00A04D81">
              <w:rPr>
                <w:b/>
                <w:sz w:val="28"/>
              </w:rPr>
              <w:t>IT15011930</w:t>
            </w:r>
          </w:p>
        </w:tc>
      </w:tr>
      <w:tr w:rsidR="002B05E4" w:rsidTr="002B05E4">
        <w:trPr>
          <w:trHeight w:val="643"/>
        </w:trPr>
        <w:tc>
          <w:tcPr>
            <w:tcW w:w="4599" w:type="dxa"/>
            <w:tcBorders>
              <w:top w:val="nil"/>
              <w:left w:val="nil"/>
              <w:bottom w:val="nil"/>
              <w:right w:val="nil"/>
            </w:tcBorders>
          </w:tcPr>
          <w:p w:rsidR="002B05E4" w:rsidRDefault="002B05E4" w:rsidP="002B05E4">
            <w:pPr>
              <w:spacing w:line="360" w:lineRule="auto"/>
              <w:ind w:left="108"/>
            </w:pPr>
            <w:r w:rsidRPr="00A04D81">
              <w:rPr>
                <w:b/>
                <w:sz w:val="28"/>
              </w:rPr>
              <w:t xml:space="preserve">H.P.R. Lakshan </w:t>
            </w:r>
            <w:proofErr w:type="spellStart"/>
            <w:r w:rsidRPr="00A04D81">
              <w:rPr>
                <w:b/>
                <w:sz w:val="28"/>
              </w:rPr>
              <w:t>Thilakarathne</w:t>
            </w:r>
            <w:proofErr w:type="spellEnd"/>
          </w:p>
        </w:tc>
        <w:tc>
          <w:tcPr>
            <w:tcW w:w="4383" w:type="dxa"/>
            <w:tcBorders>
              <w:top w:val="nil"/>
              <w:left w:val="nil"/>
              <w:bottom w:val="nil"/>
              <w:right w:val="nil"/>
            </w:tcBorders>
          </w:tcPr>
          <w:p w:rsidR="002B05E4" w:rsidRDefault="002B05E4" w:rsidP="002B05E4">
            <w:pPr>
              <w:spacing w:line="360" w:lineRule="auto"/>
            </w:pPr>
            <w:r w:rsidRPr="00A04D81">
              <w:rPr>
                <w:b/>
                <w:sz w:val="28"/>
              </w:rPr>
              <w:t>IT15078360</w:t>
            </w:r>
          </w:p>
        </w:tc>
      </w:tr>
      <w:tr w:rsidR="002B05E4" w:rsidTr="002B05E4">
        <w:trPr>
          <w:trHeight w:val="643"/>
        </w:trPr>
        <w:tc>
          <w:tcPr>
            <w:tcW w:w="45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2B05E4" w:rsidRDefault="002B05E4" w:rsidP="002B05E4">
            <w:pPr>
              <w:spacing w:line="360" w:lineRule="auto"/>
              <w:ind w:left="108"/>
            </w:pPr>
            <w:proofErr w:type="spellStart"/>
            <w:r w:rsidRPr="00A04D81">
              <w:rPr>
                <w:b/>
                <w:sz w:val="28"/>
              </w:rPr>
              <w:t>Bhanuka</w:t>
            </w:r>
            <w:proofErr w:type="spellEnd"/>
            <w:r w:rsidRPr="00A04D81">
              <w:rPr>
                <w:b/>
                <w:sz w:val="28"/>
              </w:rPr>
              <w:t xml:space="preserve"> </w:t>
            </w:r>
            <w:proofErr w:type="spellStart"/>
            <w:r w:rsidRPr="00A04D81">
              <w:rPr>
                <w:b/>
                <w:sz w:val="28"/>
              </w:rPr>
              <w:t>Hingalagoda</w:t>
            </w:r>
            <w:proofErr w:type="spellEnd"/>
          </w:p>
        </w:tc>
        <w:tc>
          <w:tcPr>
            <w:tcW w:w="43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2B05E4" w:rsidRDefault="002B05E4" w:rsidP="002B05E4">
            <w:pPr>
              <w:spacing w:line="360" w:lineRule="auto"/>
            </w:pPr>
            <w:r w:rsidRPr="00A04D81">
              <w:rPr>
                <w:b/>
                <w:sz w:val="28"/>
              </w:rPr>
              <w:t>IT15013224</w:t>
            </w:r>
          </w:p>
        </w:tc>
      </w:tr>
    </w:tbl>
    <w:p w:rsidR="002B05E4" w:rsidRDefault="002B05E4" w:rsidP="002B05E4">
      <w:pPr>
        <w:spacing w:line="360" w:lineRule="auto"/>
      </w:pPr>
      <w:r>
        <w:br w:type="page"/>
      </w:r>
    </w:p>
    <w:p w:rsidR="002B05E4" w:rsidRPr="002B05E4" w:rsidRDefault="002B05E4" w:rsidP="002B05E4">
      <w:pPr>
        <w:pStyle w:val="Heading1"/>
        <w:numPr>
          <w:ilvl w:val="0"/>
          <w:numId w:val="0"/>
        </w:numPr>
        <w:ind w:left="432"/>
      </w:pPr>
      <w:r w:rsidRPr="002B05E4">
        <w:rPr>
          <w:rStyle w:val="Strong"/>
        </w:rPr>
        <w:lastRenderedPageBreak/>
        <w:t>Abstract</w:t>
      </w:r>
    </w:p>
    <w:p w:rsidR="002B05E4" w:rsidRDefault="002B05E4" w:rsidP="002B05E4">
      <w:pPr>
        <w:spacing w:line="360" w:lineRule="auto"/>
      </w:pPr>
      <w:r>
        <w:t>This report discusses the implementation of a health care software system to be used in hospitals to manage the Inward related functions. This project was carried out as part of a requirement to complete the 3</w:t>
      </w:r>
      <w:r w:rsidRPr="002B05E4">
        <w:rPr>
          <w:vertAlign w:val="superscript"/>
        </w:rPr>
        <w:t>rd</w:t>
      </w:r>
      <w:r>
        <w:t xml:space="preserve"> year of </w:t>
      </w:r>
      <w:r w:rsidRPr="002B05E4">
        <w:t>B.Sc. (Hons) Degree in Information and Technology Specialization in Software Engineering at Sri Lanka Institute of Information and Technology.</w:t>
      </w:r>
      <w:r>
        <w:t xml:space="preserve"> </w:t>
      </w:r>
    </w:p>
    <w:p w:rsidR="002B05E4" w:rsidRDefault="002B05E4" w:rsidP="002B05E4">
      <w:pPr>
        <w:spacing w:line="360" w:lineRule="auto"/>
      </w:pPr>
      <w:r>
        <w:br w:type="page"/>
      </w:r>
    </w:p>
    <w:p w:rsidR="002B05E4" w:rsidRPr="002B05E4" w:rsidRDefault="002B05E4" w:rsidP="002B05E4">
      <w:pPr>
        <w:pStyle w:val="Heading1"/>
      </w:pPr>
      <w:r w:rsidRPr="002B05E4">
        <w:lastRenderedPageBreak/>
        <w:t>Introduction</w:t>
      </w:r>
    </w:p>
    <w:p w:rsidR="00A7196F" w:rsidRDefault="002B05E4" w:rsidP="00CC51E2">
      <w:pPr>
        <w:spacing w:line="360" w:lineRule="auto"/>
      </w:pPr>
      <w:r>
        <w:t xml:space="preserve">The Inward system is designed to cater the requirements for managing wards in a hospital. It will be part of a suite of hospital management software suite called HIS. </w:t>
      </w:r>
      <w:r w:rsidR="001A54BB">
        <w:t>This is a full stack application built using ReactJS, NodeJS and Mongoose.</w:t>
      </w:r>
      <w:r w:rsidR="00A7196F">
        <w:t xml:space="preserve"> The application would be able to manage wards, beds, patient admissions, discharge, archive details, patient prescriptions, laboratory tests, patient allergies, patient transfers </w:t>
      </w:r>
      <w:proofErr w:type="gramStart"/>
      <w:r w:rsidR="00A7196F">
        <w:t>and also</w:t>
      </w:r>
      <w:proofErr w:type="gramEnd"/>
      <w:r w:rsidR="00A7196F">
        <w:t xml:space="preserve"> generate charts and reports.</w:t>
      </w:r>
    </w:p>
    <w:p w:rsidR="00CC51E2" w:rsidRDefault="00CC51E2" w:rsidP="00CC51E2">
      <w:pPr>
        <w:pStyle w:val="Heading1"/>
      </w:pPr>
      <w:r>
        <w:t>Background</w:t>
      </w:r>
    </w:p>
    <w:p w:rsidR="000B23A6" w:rsidRDefault="000B23A6" w:rsidP="000B23A6"/>
    <w:p w:rsidR="000B23A6" w:rsidRDefault="000B23A6" w:rsidP="000B23A6">
      <w:pPr>
        <w:pStyle w:val="Heading1"/>
      </w:pPr>
      <w:r>
        <w:t>Design</w:t>
      </w:r>
    </w:p>
    <w:p w:rsidR="00A7196F" w:rsidRDefault="00A7196F" w:rsidP="00A7196F">
      <w:r>
        <w:t xml:space="preserve">This full stack application is designed to be easily decoupled thus allowing the swapping of the client or server modularly. </w:t>
      </w:r>
    </w:p>
    <w:p w:rsidR="00A7196F" w:rsidRDefault="00A7196F" w:rsidP="00A7196F">
      <w:r>
        <w:t>The application consists of three layers,</w:t>
      </w:r>
    </w:p>
    <w:p w:rsidR="00A7196F" w:rsidRDefault="00A7196F" w:rsidP="00A7196F">
      <w:pPr>
        <w:pStyle w:val="ListParagraph"/>
        <w:numPr>
          <w:ilvl w:val="0"/>
          <w:numId w:val="2"/>
        </w:numPr>
      </w:pPr>
      <w:r>
        <w:t>Client</w:t>
      </w:r>
    </w:p>
    <w:p w:rsidR="00A7196F" w:rsidRDefault="00A7196F" w:rsidP="00A7196F">
      <w:pPr>
        <w:pStyle w:val="ListParagraph"/>
        <w:numPr>
          <w:ilvl w:val="0"/>
          <w:numId w:val="2"/>
        </w:numPr>
      </w:pPr>
      <w:r>
        <w:t>Server</w:t>
      </w:r>
    </w:p>
    <w:p w:rsidR="00A7196F" w:rsidRDefault="00A7196F" w:rsidP="00A7196F">
      <w:pPr>
        <w:pStyle w:val="ListParagraph"/>
        <w:numPr>
          <w:ilvl w:val="0"/>
          <w:numId w:val="2"/>
        </w:numPr>
      </w:pPr>
      <w:r>
        <w:t>Database</w:t>
      </w:r>
    </w:p>
    <w:p w:rsidR="00A7196F" w:rsidRDefault="00A7196F" w:rsidP="00A7196F">
      <w:pPr>
        <w:spacing w:line="360" w:lineRule="auto"/>
      </w:pPr>
      <w:r>
        <w:t xml:space="preserve">The client is developed using ReactJS which is an open source JavaScript library that helps build web application clients. </w:t>
      </w:r>
      <w:bookmarkStart w:id="0" w:name="_GoBack"/>
      <w:bookmarkEnd w:id="0"/>
    </w:p>
    <w:p w:rsidR="000B23A6" w:rsidRPr="000B23A6" w:rsidRDefault="000B23A6" w:rsidP="000B23A6">
      <w:pPr>
        <w:pStyle w:val="Heading1"/>
      </w:pPr>
      <w:r>
        <w:t>Requirements</w:t>
      </w:r>
    </w:p>
    <w:p w:rsidR="002B05E4" w:rsidRPr="002B05E4" w:rsidRDefault="002B05E4" w:rsidP="002B05E4">
      <w:pPr>
        <w:spacing w:line="360" w:lineRule="auto"/>
      </w:pPr>
    </w:p>
    <w:p w:rsidR="002B05E4" w:rsidRPr="002B05E4" w:rsidRDefault="002B05E4" w:rsidP="002B05E4">
      <w:pPr>
        <w:spacing w:line="360" w:lineRule="auto"/>
      </w:pPr>
    </w:p>
    <w:sectPr w:rsidR="002B05E4" w:rsidRPr="002B05E4" w:rsidSect="002B05E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035BB"/>
    <w:multiLevelType w:val="hybridMultilevel"/>
    <w:tmpl w:val="20BE8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A1B40"/>
    <w:multiLevelType w:val="multilevel"/>
    <w:tmpl w:val="B2D8A0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3BE"/>
    <w:rsid w:val="000B23A6"/>
    <w:rsid w:val="001A54BB"/>
    <w:rsid w:val="002B05E4"/>
    <w:rsid w:val="009A33BE"/>
    <w:rsid w:val="00A7196F"/>
    <w:rsid w:val="00CC51E2"/>
    <w:rsid w:val="00F7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8F4C"/>
  <w15:chartTrackingRefBased/>
  <w15:docId w15:val="{E5A77CEC-97EE-48BE-A68D-C466ACE24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05E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5E4"/>
    <w:pPr>
      <w:keepNext/>
      <w:keepLines/>
      <w:numPr>
        <w:numId w:val="1"/>
      </w:numPr>
      <w:spacing w:before="240" w:after="0" w:line="360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5E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5E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5E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5E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5E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5E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5E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5E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B05E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B05E4"/>
    <w:rPr>
      <w:rFonts w:ascii="Times New Roman" w:eastAsiaTheme="majorEastAsia" w:hAnsi="Times New Roman" w:cstheme="majorBidi"/>
      <w:b/>
      <w:sz w:val="36"/>
      <w:szCs w:val="32"/>
    </w:rPr>
  </w:style>
  <w:style w:type="character" w:styleId="Strong">
    <w:name w:val="Strong"/>
    <w:basedOn w:val="DefaultParagraphFont"/>
    <w:uiPriority w:val="22"/>
    <w:qFormat/>
    <w:rsid w:val="002B05E4"/>
    <w:rPr>
      <w:bCs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5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5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5E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5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5E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5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5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1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56E876B-BF8F-41A0-8F24-2DB6F3A17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Aaquiff Rauf</dc:creator>
  <cp:keywords/>
  <dc:description/>
  <cp:lastModifiedBy>Aaquiff Rauf</cp:lastModifiedBy>
  <cp:revision>5</cp:revision>
  <dcterms:created xsi:type="dcterms:W3CDTF">2018-06-14T17:18:00Z</dcterms:created>
  <dcterms:modified xsi:type="dcterms:W3CDTF">2018-06-14T17:35:00Z</dcterms:modified>
</cp:coreProperties>
</file>