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77777777" w:rsidR="00895D7E" w:rsidRDefault="00895D7E">
      <w:pPr>
        <w:pStyle w:val="BodyText"/>
        <w:rPr>
          <w:rFonts w:ascii="Times New Roman"/>
          <w:sz w:val="20"/>
        </w:rPr>
      </w:pPr>
    </w:p>
    <w:p w14:paraId="38381C69" w14:textId="77777777" w:rsidR="00895D7E" w:rsidRDefault="00895D7E">
      <w:pPr>
        <w:pStyle w:val="BodyText"/>
        <w:rPr>
          <w:rFonts w:ascii="Times New Roman"/>
          <w:sz w:val="20"/>
        </w:rPr>
      </w:pPr>
    </w:p>
    <w:p w14:paraId="5BA6CBDF" w14:textId="77777777" w:rsidR="00895D7E" w:rsidRDefault="00895D7E">
      <w:pPr>
        <w:pStyle w:val="BodyText"/>
        <w:spacing w:before="156"/>
        <w:rPr>
          <w:rFonts w:ascii="Times New Roman"/>
          <w:sz w:val="20"/>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rsidP="00FB1FC0">
      <w:pPr>
        <w:pStyle w:val="BodyText"/>
        <w:ind w:left="3402"/>
        <w:rPr>
          <w:rFonts w:ascii="Times New Roman"/>
          <w:sz w:val="20"/>
        </w:rPr>
      </w:pPr>
      <w:r>
        <w:rPr>
          <w:rFonts w:ascii="Times New Roman"/>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1E2AD155" w:rsidR="00895D7E" w:rsidRDefault="00924982" w:rsidP="00FB1FC0">
      <w:pPr>
        <w:pStyle w:val="Title"/>
        <w:ind w:left="0" w:right="-22"/>
      </w:pPr>
      <w:bookmarkStart w:id="0" w:name="_bookmark0"/>
      <w:bookmarkEnd w:id="0"/>
      <w:r>
        <w:rPr>
          <w:color w:val="446FC4"/>
          <w:w w:val="80"/>
        </w:rPr>
        <w:t>FIREWALL</w:t>
      </w:r>
      <w:r w:rsidR="00AC0027">
        <w:rPr>
          <w:color w:val="446FC4"/>
          <w:spacing w:val="51"/>
        </w:rPr>
        <w:t xml:space="preserve"> </w:t>
      </w:r>
      <w:r>
        <w:rPr>
          <w:color w:val="446FC4"/>
          <w:w w:val="80"/>
        </w:rPr>
        <w:t>REVIEW</w:t>
      </w:r>
      <w:r w:rsidR="00AC0027">
        <w:rPr>
          <w:color w:val="446FC4"/>
          <w:spacing w:val="52"/>
        </w:rPr>
        <w:t xml:space="preserve"> </w:t>
      </w:r>
      <w:r w:rsidR="00AC0027">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rsidP="00FB1FC0">
      <w:pPr>
        <w:ind w:left="284"/>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A817A4">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vAlign w:val="center"/>
          </w:tcPr>
          <w:p w14:paraId="5E51BEA7" w14:textId="12CBB682"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r>
      <w:tr w:rsidR="00895D7E" w14:paraId="1E554DDF" w14:textId="77777777" w:rsidTr="00A817A4">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651FC8CC" w:rsidR="00895D7E" w:rsidRPr="00A817A4" w:rsidRDefault="00924982" w:rsidP="00AD634A">
            <w:pPr>
              <w:pStyle w:val="TableParagraph"/>
              <w:spacing w:line="236" w:lineRule="exact"/>
              <w:ind w:left="117"/>
              <w:jc w:val="both"/>
              <w:rPr>
                <w:rFonts w:asciiTheme="minorHAnsi" w:hAnsiTheme="minorHAnsi" w:cstheme="minorHAnsi"/>
              </w:rPr>
            </w:pPr>
            <w:r w:rsidRPr="00924982">
              <w:rPr>
                <w:rFonts w:asciiTheme="minorHAnsi" w:hAnsiTheme="minorHAnsi" w:cstheme="minorHAnsi"/>
              </w:rPr>
              <w:t>​F</w:t>
            </w:r>
            <w:r w:rsidR="00966C47">
              <w:rPr>
                <w:rFonts w:asciiTheme="minorHAnsi" w:hAnsiTheme="minorHAnsi" w:cstheme="minorHAnsi"/>
              </w:rPr>
              <w:t xml:space="preserve">IREWALL REVIEW </w:t>
            </w:r>
          </w:p>
        </w:tc>
      </w:tr>
      <w:tr w:rsidR="00895D7E" w14:paraId="2F88128D" w14:textId="77777777" w:rsidTr="00A817A4">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A817A4">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vAlign w:val="center"/>
          </w:tcPr>
          <w:p w14:paraId="35E95293" w14:textId="3437C4FB"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_period</w:t>
            </w:r>
            <w:proofErr w:type="spellEnd"/>
            <w:r w:rsidRPr="00A817A4">
              <w:rPr>
                <w:rFonts w:asciiTheme="minorHAnsi" w:hAnsiTheme="minorHAnsi" w:cstheme="minorHAnsi"/>
              </w:rPr>
              <w:t xml:space="preserve"> }}</w:t>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77777777" w:rsidR="00895D7E" w:rsidRDefault="00895D7E">
      <w:pPr>
        <w:pStyle w:val="BodyText"/>
        <w:rPr>
          <w:b/>
          <w:sz w:val="20"/>
        </w:rPr>
      </w:pPr>
    </w:p>
    <w:p w14:paraId="617FE693" w14:textId="77777777" w:rsidR="00895D7E" w:rsidRDefault="00895D7E">
      <w:pPr>
        <w:pStyle w:val="BodyText"/>
        <w:rPr>
          <w:b/>
          <w:sz w:val="20"/>
        </w:rPr>
      </w:pPr>
    </w:p>
    <w:p w14:paraId="02BD8965" w14:textId="77777777" w:rsidR="00895D7E" w:rsidRDefault="00895D7E">
      <w:pPr>
        <w:pStyle w:val="BodyText"/>
        <w:rPr>
          <w:b/>
          <w:sz w:val="20"/>
        </w:rPr>
      </w:pPr>
    </w:p>
    <w:p w14:paraId="3C4CA210" w14:textId="77777777" w:rsidR="00895D7E" w:rsidRDefault="00895D7E">
      <w:pPr>
        <w:pStyle w:val="BodyText"/>
        <w:rPr>
          <w:b/>
          <w:sz w:val="20"/>
        </w:rPr>
      </w:pPr>
    </w:p>
    <w:p w14:paraId="62F20665" w14:textId="77777777" w:rsidR="00895D7E" w:rsidRDefault="00895D7E">
      <w:pPr>
        <w:pStyle w:val="BodyText"/>
        <w:rPr>
          <w:b/>
          <w:sz w:val="20"/>
        </w:rPr>
      </w:pPr>
    </w:p>
    <w:p w14:paraId="79EC4594" w14:textId="358C3FE9" w:rsidR="00895D7E" w:rsidRDefault="00895D7E">
      <w:pPr>
        <w:pStyle w:val="BodyText"/>
        <w:rPr>
          <w:b/>
          <w:sz w:val="20"/>
        </w:rPr>
      </w:pPr>
    </w:p>
    <w:p w14:paraId="7D1E4C80" w14:textId="19E182CF" w:rsidR="00757633" w:rsidRDefault="00757633">
      <w:pPr>
        <w:pStyle w:val="BodyText"/>
        <w:spacing w:before="145"/>
        <w:rPr>
          <w:b/>
          <w:sz w:val="20"/>
        </w:rPr>
      </w:pPr>
    </w:p>
    <w:p w14:paraId="29722545" w14:textId="50259520" w:rsidR="00895D7E" w:rsidRDefault="00895D7E" w:rsidP="00757633">
      <w:pPr>
        <w:pStyle w:val="BodyText"/>
        <w:spacing w:before="145"/>
        <w:rPr>
          <w:b/>
          <w:sz w:val="20"/>
        </w:rPr>
      </w:pPr>
    </w:p>
    <w:p w14:paraId="4C81D267" w14:textId="2CCC9FD1" w:rsidR="00757633" w:rsidRPr="00757633" w:rsidRDefault="00757633" w:rsidP="00757633"/>
    <w:p w14:paraId="3FA996F5" w14:textId="761CB79B" w:rsidR="00757633" w:rsidRPr="00757633" w:rsidRDefault="00757633" w:rsidP="00757633"/>
    <w:p w14:paraId="489F9DEF" w14:textId="12600F08" w:rsidR="00895D7E" w:rsidRDefault="00AC0027" w:rsidP="00834CF0">
      <w:pPr>
        <w:ind w:right="373"/>
        <w:jc w:val="center"/>
        <w:rPr>
          <w:b/>
          <w:sz w:val="36"/>
        </w:rPr>
      </w:pPr>
      <w:r>
        <w:rPr>
          <w:b/>
          <w:color w:val="4F81BA"/>
          <w:sz w:val="36"/>
        </w:rPr>
        <w:lastRenderedPageBreak/>
        <w:t>DOCUMENT</w:t>
      </w:r>
      <w:r>
        <w:rPr>
          <w:b/>
          <w:color w:val="4F81BA"/>
          <w:spacing w:val="-5"/>
          <w:sz w:val="36"/>
        </w:rPr>
        <w:t xml:space="preserve"> </w:t>
      </w:r>
      <w:r>
        <w:rPr>
          <w:b/>
          <w:color w:val="4F81BA"/>
          <w:spacing w:val="-2"/>
          <w:sz w:val="36"/>
        </w:rPr>
        <w:t>CONTROL</w:t>
      </w:r>
    </w:p>
    <w:p w14:paraId="2E7AAA4C" w14:textId="77777777" w:rsidR="00895D7E" w:rsidRDefault="00AC0027" w:rsidP="00531643">
      <w:pPr>
        <w:spacing w:before="211"/>
        <w:ind w:left="142"/>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464"/>
      </w:tblGrid>
      <w:tr w:rsidR="00895D7E" w14:paraId="6E81396F" w14:textId="77777777" w:rsidTr="00A0613A">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464" w:type="dxa"/>
            <w:vAlign w:val="center"/>
          </w:tcPr>
          <w:p w14:paraId="0BCA6494" w14:textId="3F68DDB7" w:rsidR="00895D7E" w:rsidRPr="00A817A4" w:rsidRDefault="00924982">
            <w:pPr>
              <w:pStyle w:val="TableParagraph"/>
              <w:spacing w:line="236" w:lineRule="exact"/>
              <w:ind w:left="117"/>
              <w:rPr>
                <w:rFonts w:asciiTheme="minorHAnsi" w:hAnsiTheme="minorHAnsi" w:cstheme="minorHAnsi"/>
              </w:rPr>
            </w:pPr>
            <w:r w:rsidRPr="00924982">
              <w:rPr>
                <w:rFonts w:asciiTheme="minorHAnsi" w:hAnsiTheme="minorHAnsi" w:cstheme="minorHAnsi"/>
              </w:rPr>
              <w:t>​F</w:t>
            </w:r>
            <w:r w:rsidR="00D158A1">
              <w:rPr>
                <w:rFonts w:asciiTheme="minorHAnsi" w:hAnsiTheme="minorHAnsi" w:cstheme="minorHAnsi"/>
              </w:rPr>
              <w:t>IREWALL REVIEW</w:t>
            </w:r>
            <w:r w:rsidR="002036C6">
              <w:rPr>
                <w:rFonts w:asciiTheme="minorHAnsi" w:hAnsiTheme="minorHAnsi" w:cstheme="minorHAnsi"/>
              </w:rPr>
              <w:t xml:space="preserve"> REPORT</w:t>
            </w:r>
          </w:p>
        </w:tc>
      </w:tr>
      <w:tr w:rsidR="00895D7E" w14:paraId="731D00FB" w14:textId="77777777" w:rsidTr="00A0613A">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464" w:type="dxa"/>
            <w:vAlign w:val="center"/>
          </w:tcPr>
          <w:p w14:paraId="0C3F4A96" w14:textId="3D687DDB" w:rsidR="00895D7E" w:rsidRPr="00A817A4" w:rsidRDefault="00895D7E">
            <w:pPr>
              <w:pStyle w:val="TableParagraph"/>
              <w:spacing w:line="239" w:lineRule="exact"/>
              <w:ind w:left="105"/>
              <w:rPr>
                <w:rFonts w:asciiTheme="minorHAnsi" w:hAnsiTheme="minorHAnsi" w:cstheme="minorHAnsi"/>
              </w:rPr>
            </w:pPr>
          </w:p>
        </w:tc>
      </w:tr>
      <w:tr w:rsidR="00895D7E" w14:paraId="000762A3" w14:textId="77777777" w:rsidTr="00A0613A">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464" w:type="dxa"/>
            <w:vAlign w:val="center"/>
          </w:tcPr>
          <w:p w14:paraId="4775749C" w14:textId="6CB108EE" w:rsidR="00895D7E" w:rsidRPr="00A817A4" w:rsidRDefault="00895D7E">
            <w:pPr>
              <w:pStyle w:val="TableParagraph"/>
              <w:spacing w:line="236" w:lineRule="exact"/>
              <w:ind w:left="117"/>
              <w:rPr>
                <w:rFonts w:asciiTheme="minorHAnsi" w:hAnsiTheme="minorHAnsi" w:cstheme="minorHAnsi"/>
              </w:rPr>
            </w:pPr>
          </w:p>
        </w:tc>
      </w:tr>
      <w:tr w:rsidR="00895D7E" w14:paraId="5786B4F2" w14:textId="77777777" w:rsidTr="00A0613A">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464" w:type="dxa"/>
            <w:vAlign w:val="center"/>
          </w:tcPr>
          <w:p w14:paraId="104238B8" w14:textId="5EB09283" w:rsidR="00895D7E" w:rsidRPr="00A817A4" w:rsidRDefault="00895D7E">
            <w:pPr>
              <w:pStyle w:val="TableParagraph"/>
              <w:spacing w:line="236" w:lineRule="exact"/>
              <w:ind w:left="117"/>
              <w:rPr>
                <w:rFonts w:asciiTheme="minorHAnsi" w:hAnsiTheme="minorHAnsi" w:cstheme="minorHAnsi"/>
              </w:rPr>
            </w:pPr>
          </w:p>
        </w:tc>
      </w:tr>
      <w:tr w:rsidR="00895D7E" w14:paraId="711B006F" w14:textId="77777777" w:rsidTr="00A0613A">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464" w:type="dxa"/>
            <w:vAlign w:val="center"/>
          </w:tcPr>
          <w:p w14:paraId="41A8503D" w14:textId="36F195C4" w:rsidR="00895D7E" w:rsidRPr="00A817A4" w:rsidRDefault="00895D7E">
            <w:pPr>
              <w:pStyle w:val="TableParagraph"/>
              <w:spacing w:line="236" w:lineRule="exact"/>
              <w:ind w:left="117"/>
              <w:rPr>
                <w:rFonts w:asciiTheme="minorHAnsi" w:hAnsiTheme="minorHAnsi" w:cstheme="minorHAnsi"/>
              </w:rPr>
            </w:pPr>
          </w:p>
        </w:tc>
      </w:tr>
      <w:tr w:rsidR="00895D7E" w14:paraId="63B2ACC5" w14:textId="77777777" w:rsidTr="00A0613A">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464" w:type="dxa"/>
            <w:vAlign w:val="center"/>
          </w:tcPr>
          <w:p w14:paraId="179FACBE" w14:textId="6D0B4270" w:rsidR="00895D7E" w:rsidRPr="00A817A4" w:rsidRDefault="00895D7E">
            <w:pPr>
              <w:pStyle w:val="TableParagraph"/>
              <w:spacing w:line="236" w:lineRule="exact"/>
              <w:ind w:left="117"/>
              <w:rPr>
                <w:rFonts w:asciiTheme="minorHAnsi" w:hAnsiTheme="minorHAnsi" w:cstheme="minorHAnsi"/>
              </w:rPr>
            </w:pPr>
          </w:p>
        </w:tc>
      </w:tr>
      <w:tr w:rsidR="00895D7E" w14:paraId="79CC61A8" w14:textId="77777777" w:rsidTr="00A0613A">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464" w:type="dxa"/>
            <w:vAlign w:val="center"/>
          </w:tcPr>
          <w:p w14:paraId="48AEED24" w14:textId="6400B267" w:rsidR="00895D7E" w:rsidRPr="00A817A4" w:rsidRDefault="00895D7E">
            <w:pPr>
              <w:pStyle w:val="TableParagraph"/>
              <w:spacing w:line="238" w:lineRule="exact"/>
              <w:ind w:left="117"/>
              <w:rPr>
                <w:rFonts w:asciiTheme="minorHAnsi" w:hAnsiTheme="minorHAnsi" w:cstheme="minorHAnsi"/>
              </w:rPr>
            </w:pPr>
          </w:p>
        </w:tc>
      </w:tr>
    </w:tbl>
    <w:p w14:paraId="30CB533B" w14:textId="77777777"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rsidP="00531643">
      <w:pPr>
        <w:ind w:left="142"/>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7FE447F9" w:rsidR="00895D7E" w:rsidRDefault="00531643">
      <w:pPr>
        <w:pStyle w:val="BodyText"/>
        <w:spacing w:before="6"/>
        <w:rPr>
          <w:b/>
          <w:sz w:val="8"/>
        </w:rPr>
      </w:pPr>
      <w:r>
        <w:rPr>
          <w:b/>
          <w:sz w:val="8"/>
        </w:rPr>
        <w:t xml:space="preserve">   </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1"/>
        <w:gridCol w:w="3149"/>
        <w:gridCol w:w="2869"/>
      </w:tblGrid>
      <w:tr w:rsidR="00895D7E" w:rsidRPr="00A817A4" w14:paraId="4E3E3E51" w14:textId="77777777" w:rsidTr="002662B5">
        <w:trPr>
          <w:trHeight w:val="472"/>
        </w:trPr>
        <w:tc>
          <w:tcPr>
            <w:tcW w:w="2771" w:type="dxa"/>
            <w:vAlign w:val="center"/>
          </w:tcPr>
          <w:p w14:paraId="60C1FE6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vAlign w:val="center"/>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869" w:type="dxa"/>
            <w:vAlign w:val="center"/>
          </w:tcPr>
          <w:p w14:paraId="54D6C48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2662B5">
        <w:trPr>
          <w:trHeight w:val="339"/>
        </w:trPr>
        <w:tc>
          <w:tcPr>
            <w:tcW w:w="2771" w:type="dxa"/>
            <w:vAlign w:val="center"/>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3149" w:type="dxa"/>
            <w:vAlign w:val="center"/>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c>
          <w:tcPr>
            <w:tcW w:w="2869" w:type="dxa"/>
            <w:vAlign w:val="center"/>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rsidP="00531643">
      <w:pPr>
        <w:spacing w:before="1"/>
        <w:ind w:left="142"/>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77777777" w:rsidR="00895D7E" w:rsidRDefault="00895D7E">
      <w:pPr>
        <w:pStyle w:val="BodyText"/>
        <w:spacing w:before="9"/>
        <w:rPr>
          <w:b/>
          <w:sz w:val="11"/>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1"/>
        <w:gridCol w:w="2761"/>
        <w:gridCol w:w="1560"/>
        <w:gridCol w:w="2687"/>
      </w:tblGrid>
      <w:tr w:rsidR="00895D7E" w14:paraId="2194EE99" w14:textId="77777777" w:rsidTr="00A0613A">
        <w:trPr>
          <w:trHeight w:val="256"/>
        </w:trPr>
        <w:tc>
          <w:tcPr>
            <w:tcW w:w="1781"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687"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A0613A">
        <w:trPr>
          <w:trHeight w:val="537"/>
        </w:trPr>
        <w:tc>
          <w:tcPr>
            <w:tcW w:w="1781"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687"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77777777" w:rsidR="00895D7E" w:rsidRDefault="00895D7E">
      <w:pPr>
        <w:pStyle w:val="TableParagraph"/>
        <w:rPr>
          <w:rFonts w:ascii="Cambria"/>
        </w:rPr>
      </w:pPr>
    </w:p>
    <w:p w14:paraId="35F83511" w14:textId="77777777" w:rsidR="00757633" w:rsidRPr="00757633" w:rsidRDefault="00757633" w:rsidP="00757633"/>
    <w:p w14:paraId="60CDDD0B" w14:textId="77777777" w:rsidR="00757633" w:rsidRPr="00757633" w:rsidRDefault="00757633" w:rsidP="00757633"/>
    <w:p w14:paraId="76E2CDBD" w14:textId="77777777" w:rsidR="00757633" w:rsidRPr="00757633" w:rsidRDefault="00757633" w:rsidP="00757633"/>
    <w:p w14:paraId="5755B434" w14:textId="77777777" w:rsidR="00757633" w:rsidRPr="00757633" w:rsidRDefault="00757633" w:rsidP="00757633"/>
    <w:p w14:paraId="28E0A092" w14:textId="77777777" w:rsidR="00757633" w:rsidRPr="00757633" w:rsidRDefault="00757633" w:rsidP="00757633"/>
    <w:p w14:paraId="6856AFEA" w14:textId="77777777" w:rsidR="00757633" w:rsidRPr="00757633" w:rsidRDefault="00757633" w:rsidP="00757633"/>
    <w:p w14:paraId="180917AD" w14:textId="77777777" w:rsidR="00757633" w:rsidRPr="00757633" w:rsidRDefault="00757633" w:rsidP="00757633"/>
    <w:p w14:paraId="716FB74A" w14:textId="77777777" w:rsidR="00757633" w:rsidRPr="00757633" w:rsidRDefault="00757633" w:rsidP="00757633"/>
    <w:p w14:paraId="165D5229" w14:textId="77777777" w:rsidR="00757633" w:rsidRPr="00757633" w:rsidRDefault="00757633" w:rsidP="00757633"/>
    <w:p w14:paraId="6225ED69" w14:textId="77777777" w:rsidR="00757633" w:rsidRPr="00757633" w:rsidRDefault="00757633" w:rsidP="00757633"/>
    <w:p w14:paraId="19C5796E" w14:textId="77777777" w:rsidR="00757633" w:rsidRPr="00757633" w:rsidRDefault="00757633" w:rsidP="00757633"/>
    <w:p w14:paraId="1AB32497" w14:textId="77777777" w:rsidR="00757633" w:rsidRPr="00757633" w:rsidRDefault="00757633" w:rsidP="00757633"/>
    <w:p w14:paraId="4B4EA348" w14:textId="77777777" w:rsidR="00757633" w:rsidRPr="00757633" w:rsidRDefault="00757633" w:rsidP="00757633"/>
    <w:p w14:paraId="40F65B79" w14:textId="77777777" w:rsidR="00757633" w:rsidRPr="00757633" w:rsidRDefault="00757633" w:rsidP="00757633"/>
    <w:p w14:paraId="5608E8C1" w14:textId="77777777" w:rsidR="00757633" w:rsidRPr="00757633" w:rsidRDefault="00757633" w:rsidP="00757633"/>
    <w:p w14:paraId="67859CEB" w14:textId="77777777" w:rsidR="00757633" w:rsidRPr="00757633" w:rsidRDefault="00757633" w:rsidP="00757633"/>
    <w:p w14:paraId="726BC103" w14:textId="77777777" w:rsidR="00757633" w:rsidRPr="00757633" w:rsidRDefault="00757633" w:rsidP="00757633"/>
    <w:p w14:paraId="517D7B0F" w14:textId="77777777" w:rsidR="00757633" w:rsidRPr="00757633" w:rsidRDefault="00757633" w:rsidP="00757633"/>
    <w:p w14:paraId="7733C23B" w14:textId="77777777" w:rsidR="00895D7E" w:rsidRDefault="00895D7E">
      <w:pPr>
        <w:pStyle w:val="BodyText"/>
        <w:spacing w:before="257"/>
        <w:rPr>
          <w:b/>
          <w:sz w:val="36"/>
        </w:rPr>
      </w:pPr>
    </w:p>
    <w:p w14:paraId="0B694E81" w14:textId="77777777" w:rsidR="00834CF0" w:rsidRDefault="00834CF0" w:rsidP="00834CF0">
      <w:pPr>
        <w:ind w:left="567"/>
        <w:rPr>
          <w:b/>
          <w:color w:val="4F81BA"/>
          <w:spacing w:val="-2"/>
          <w:sz w:val="36"/>
        </w:rPr>
      </w:pPr>
    </w:p>
    <w:p w14:paraId="17AF3A1C" w14:textId="4CE86B4D" w:rsidR="00895D7E" w:rsidRDefault="00AC0027" w:rsidP="00834CF0">
      <w:pPr>
        <w:ind w:left="567"/>
        <w:rPr>
          <w:b/>
          <w:sz w:val="36"/>
        </w:rPr>
      </w:pPr>
      <w:r>
        <w:rPr>
          <w:b/>
          <w:color w:val="4F81BA"/>
          <w:spacing w:val="-2"/>
          <w:sz w:val="36"/>
        </w:rPr>
        <w:lastRenderedPageBreak/>
        <w:t>Contents</w:t>
      </w:r>
    </w:p>
    <w:sdt>
      <w:sdtPr>
        <w:id w:val="-1054773177"/>
        <w:docPartObj>
          <w:docPartGallery w:val="Table of Contents"/>
          <w:docPartUnique/>
        </w:docPartObj>
      </w:sdtPr>
      <w:sdtContent>
        <w:p w14:paraId="38551492" w14:textId="1F5EE94C" w:rsidR="00895D7E" w:rsidRDefault="00895D7E" w:rsidP="00834CF0">
          <w:pPr>
            <w:pStyle w:val="TOC1"/>
            <w:tabs>
              <w:tab w:val="right" w:leader="dot" w:pos="9896"/>
            </w:tabs>
            <w:ind w:left="567"/>
          </w:pPr>
          <w:hyperlink w:anchor="_bookmark1" w:history="1">
            <w:r>
              <w:rPr>
                <w:spacing w:val="-2"/>
              </w:rPr>
              <w:t>Introduction</w:t>
            </w:r>
            <w:r w:rsidR="002A561B">
              <w:t>………………………………………………………………………………………</w:t>
            </w:r>
            <w:r w:rsidR="00834CF0">
              <w:t>.</w:t>
            </w:r>
            <w:r w:rsidR="002A561B">
              <w:t>…</w:t>
            </w:r>
            <w:r w:rsidR="00834CF0">
              <w:t>.</w:t>
            </w:r>
            <w:r w:rsidR="002A561B">
              <w:t>…</w:t>
            </w:r>
            <w:r w:rsidR="009C17AC">
              <w:rPr>
                <w:spacing w:val="-10"/>
              </w:rPr>
              <w:t>I</w:t>
            </w:r>
          </w:hyperlink>
        </w:p>
        <w:p w14:paraId="3032B01D" w14:textId="1DE61922" w:rsidR="00895D7E" w:rsidRDefault="00895D7E" w:rsidP="00834CF0">
          <w:pPr>
            <w:pStyle w:val="TOC4"/>
            <w:tabs>
              <w:tab w:val="right" w:leader="dot" w:pos="9913"/>
            </w:tabs>
            <w:ind w:left="567"/>
          </w:pPr>
          <w:hyperlink w:anchor="_bookmark2" w:history="1">
            <w:r>
              <w:rPr>
                <w:spacing w:val="-2"/>
              </w:rPr>
              <w:t>Engagement</w:t>
            </w:r>
            <w:r>
              <w:t xml:space="preserve"> </w:t>
            </w:r>
            <w:r>
              <w:rPr>
                <w:spacing w:val="-4"/>
              </w:rPr>
              <w:t>Scope</w:t>
            </w:r>
            <w:r w:rsidR="002A561B">
              <w:t>………………………………………………………………………………</w:t>
            </w:r>
            <w:r w:rsidR="00834CF0">
              <w:t>.</w:t>
            </w:r>
            <w:proofErr w:type="gramStart"/>
            <w:r w:rsidR="002A561B">
              <w:t>….</w:t>
            </w:r>
            <w:r w:rsidR="009C17AC">
              <w:rPr>
                <w:spacing w:val="-10"/>
              </w:rPr>
              <w:t>II</w:t>
            </w:r>
            <w:proofErr w:type="gramEnd"/>
          </w:hyperlink>
        </w:p>
        <w:p w14:paraId="70155024" w14:textId="6D9BC433" w:rsidR="00DE4287" w:rsidRPr="00DE4287" w:rsidRDefault="00DE4287" w:rsidP="00834CF0">
          <w:pPr>
            <w:pStyle w:val="TOC4"/>
            <w:tabs>
              <w:tab w:val="right" w:leader="dot" w:pos="9913"/>
            </w:tabs>
            <w:ind w:left="567"/>
            <w:rPr>
              <w:lang w:val="en-IN"/>
            </w:rPr>
          </w:pPr>
          <w:r w:rsidRPr="00DE4287">
            <w:rPr>
              <w:lang w:val="en-IN"/>
            </w:rPr>
            <w:t xml:space="preserve">Audit Methodology and Criteria / Standard referred for audit </w:t>
          </w:r>
          <w:r w:rsidR="002A561B">
            <w:rPr>
              <w:lang w:val="en-IN"/>
            </w:rPr>
            <w:t>…</w:t>
          </w:r>
          <w:r w:rsidRPr="00DE4287">
            <w:rPr>
              <w:lang w:val="en-IN"/>
            </w:rPr>
            <w:t>..</w:t>
          </w:r>
          <w:r w:rsidR="002A561B">
            <w:rPr>
              <w:lang w:val="en-IN"/>
            </w:rPr>
            <w:t>.</w:t>
          </w:r>
          <w:r w:rsidRPr="00DE4287">
            <w:rPr>
              <w:lang w:val="en-IN"/>
            </w:rPr>
            <w:t>...........</w:t>
          </w:r>
          <w:r>
            <w:rPr>
              <w:lang w:val="en-IN"/>
            </w:rPr>
            <w:t>III</w:t>
          </w:r>
        </w:p>
        <w:p w14:paraId="7CB062B2" w14:textId="129054FA" w:rsidR="00DE4287" w:rsidRPr="00DE4287" w:rsidRDefault="00DE4287" w:rsidP="00834CF0">
          <w:pPr>
            <w:pStyle w:val="TOC4"/>
            <w:tabs>
              <w:tab w:val="right" w:leader="dot" w:pos="9913"/>
            </w:tabs>
            <w:ind w:left="567"/>
            <w:rPr>
              <w:lang w:val="en-IN"/>
            </w:rPr>
          </w:pPr>
          <w:r w:rsidRPr="00DE4287">
            <w:rPr>
              <w:lang w:val="en-IN"/>
            </w:rPr>
            <w:t>Executive Summary .................................................</w:t>
          </w:r>
          <w:r w:rsidR="002A561B">
            <w:rPr>
              <w:lang w:val="en-IN"/>
            </w:rPr>
            <w:t>..........</w:t>
          </w:r>
          <w:r w:rsidRPr="00DE4287">
            <w:rPr>
              <w:lang w:val="en-IN"/>
            </w:rPr>
            <w:t>....................</w:t>
          </w:r>
          <w:r w:rsidR="00834CF0">
            <w:rPr>
              <w:lang w:val="en-IN"/>
            </w:rPr>
            <w:t>.</w:t>
          </w:r>
          <w:r>
            <w:rPr>
              <w:lang w:val="en-IN"/>
            </w:rPr>
            <w:t>.IV</w:t>
          </w:r>
        </w:p>
        <w:p w14:paraId="3BDDD314" w14:textId="3ABE3879" w:rsidR="00895D7E" w:rsidRDefault="00DE4287" w:rsidP="00834CF0">
          <w:pPr>
            <w:pStyle w:val="TOC4"/>
            <w:tabs>
              <w:tab w:val="right" w:leader="dot" w:pos="9967"/>
            </w:tabs>
            <w:spacing w:before="187"/>
            <w:ind w:left="567"/>
          </w:pPr>
          <w:r w:rsidRPr="00DE4287">
            <w:rPr>
              <w:lang w:val="en-IN"/>
            </w:rPr>
            <w:t>Detailed Observations ................................................................</w:t>
          </w:r>
          <w:r w:rsidR="002A561B">
            <w:rPr>
              <w:lang w:val="en-IN"/>
            </w:rPr>
            <w:t>...........</w:t>
          </w:r>
          <w:r w:rsidR="00834CF0">
            <w:rPr>
              <w:lang w:val="en-IN"/>
            </w:rPr>
            <w:t>.</w:t>
          </w:r>
          <w:r w:rsidR="002A561B">
            <w:rPr>
              <w:lang w:val="en-IN"/>
            </w:rPr>
            <w:t>.</w:t>
          </w:r>
          <w:r w:rsidRPr="00DE4287">
            <w:rPr>
              <w:lang w:val="en-IN"/>
            </w:rPr>
            <w:t>.</w:t>
          </w:r>
          <w:r>
            <w:rPr>
              <w:lang w:val="en-IN"/>
            </w:rPr>
            <w:t>V</w:t>
          </w:r>
        </w:p>
      </w:sdtContent>
    </w:sdt>
    <w:p w14:paraId="47F77457" w14:textId="77777777" w:rsidR="00895D7E" w:rsidRDefault="00895D7E" w:rsidP="002A561B">
      <w:pPr>
        <w:pStyle w:val="TOC2"/>
        <w:jc w:val="center"/>
        <w:sectPr w:rsidR="00895D7E" w:rsidSect="00A0613A">
          <w:footerReference w:type="default" r:id="rId10"/>
          <w:pgSz w:w="11930" w:h="16860"/>
          <w:pgMar w:top="1701" w:right="1440" w:bottom="1440" w:left="1440" w:header="0" w:footer="987"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7B3711C8" w14:textId="5CD5DADD" w:rsidR="00895D7E" w:rsidRPr="003F003D" w:rsidRDefault="00AC0027" w:rsidP="00465395">
      <w:pPr>
        <w:pStyle w:val="Heading1"/>
        <w:ind w:left="4395" w:right="23"/>
        <w:jc w:val="left"/>
        <w:rPr>
          <w:sz w:val="36"/>
          <w:szCs w:val="36"/>
        </w:rPr>
      </w:pPr>
      <w:r w:rsidRPr="003F003D">
        <w:rPr>
          <w:color w:val="446FC4"/>
          <w:spacing w:val="-2"/>
          <w:sz w:val="36"/>
          <w:szCs w:val="36"/>
        </w:rPr>
        <w:lastRenderedPageBreak/>
        <w:t>Introduction</w:t>
      </w:r>
    </w:p>
    <w:p w14:paraId="0AB2203E" w14:textId="77777777" w:rsidR="00895D7E" w:rsidRDefault="00895D7E">
      <w:pPr>
        <w:pStyle w:val="BodyText"/>
        <w:rPr>
          <w:b/>
          <w:sz w:val="26"/>
        </w:rPr>
      </w:pPr>
    </w:p>
    <w:p w14:paraId="6E8BA44A" w14:textId="77777777" w:rsidR="00895D7E" w:rsidRDefault="00895D7E" w:rsidP="007B3E47">
      <w:pPr>
        <w:pStyle w:val="BodyText"/>
        <w:spacing w:before="45"/>
        <w:jc w:val="both"/>
        <w:rPr>
          <w:b/>
          <w:sz w:val="26"/>
        </w:rPr>
      </w:pPr>
    </w:p>
    <w:p w14:paraId="7E2AACCE" w14:textId="77777777" w:rsidR="00895D7E" w:rsidRDefault="00AC0027" w:rsidP="007B3E47">
      <w:pPr>
        <w:ind w:left="1030"/>
        <w:jc w:val="both"/>
        <w:rPr>
          <w:b/>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0CFED0D2" w14:textId="77777777" w:rsidR="00924982" w:rsidRDefault="00924982" w:rsidP="00924982">
      <w:pPr>
        <w:pStyle w:val="paragraph"/>
        <w:spacing w:before="0" w:beforeAutospacing="0" w:after="0" w:afterAutospacing="0"/>
        <w:ind w:left="993"/>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5D39E696" w14:textId="77777777" w:rsidR="00DE4287" w:rsidRDefault="00DE4287" w:rsidP="00924982">
      <w:pPr>
        <w:pStyle w:val="paragraph"/>
        <w:spacing w:before="0" w:beforeAutospacing="0" w:after="0" w:afterAutospacing="0"/>
        <w:ind w:left="993" w:right="1016"/>
        <w:jc w:val="both"/>
        <w:textAlignment w:val="baseline"/>
        <w:rPr>
          <w:rFonts w:ascii="Calibri" w:hAnsi="Calibri" w:cs="Calibri"/>
          <w:sz w:val="22"/>
          <w:szCs w:val="22"/>
          <w:lang w:val="en-US"/>
        </w:rPr>
      </w:pPr>
      <w:r w:rsidRPr="00DE4287">
        <w:rPr>
          <w:rFonts w:ascii="Calibri" w:hAnsi="Calibri" w:cs="Calibri"/>
          <w:sz w:val="22"/>
          <w:szCs w:val="22"/>
          <w:lang w:val="en-US"/>
        </w:rPr>
        <w:t xml:space="preserve">The audit engagement was conducted to assess the security posture of the organization's firewall infrastructure, identify misconfigurations or vulnerabilities, and ensure compliance with industry best practices and regulatory standards. The engagement aimed to evaluate the effectiveness of firewall policies, rule sets, and access control mechanisms to detect potential threats and recommend necessary mitigations to strengthen the organization's perimeter defenses. </w:t>
      </w:r>
    </w:p>
    <w:p w14:paraId="0AAC71BA" w14:textId="5F230313" w:rsidR="00924982" w:rsidRDefault="00924982" w:rsidP="00924982">
      <w:pPr>
        <w:pStyle w:val="paragraph"/>
        <w:spacing w:before="0" w:beforeAutospacing="0" w:after="0" w:afterAutospacing="0"/>
        <w:ind w:left="993" w:right="1016"/>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6CA4E8C2" w14:textId="77777777" w:rsidR="00DE4287" w:rsidRDefault="00DE4287" w:rsidP="00924982">
      <w:pPr>
        <w:pStyle w:val="paragraph"/>
        <w:spacing w:before="0" w:beforeAutospacing="0" w:after="0" w:afterAutospacing="0"/>
        <w:ind w:left="993" w:right="1016"/>
        <w:jc w:val="both"/>
        <w:textAlignment w:val="baseline"/>
        <w:rPr>
          <w:rFonts w:ascii="Calibri" w:hAnsi="Calibri" w:cs="Calibri"/>
          <w:sz w:val="22"/>
          <w:szCs w:val="22"/>
          <w:lang w:val="en-US"/>
        </w:rPr>
      </w:pPr>
      <w:r w:rsidRPr="00DE4287">
        <w:rPr>
          <w:rFonts w:ascii="Calibri" w:hAnsi="Calibri" w:cs="Calibri"/>
          <w:sz w:val="22"/>
          <w:szCs w:val="22"/>
          <w:lang w:val="en-US"/>
        </w:rPr>
        <w:t xml:space="preserve">The assessment focused on key areas including firewall rule configuration, network segmentation, inbound and outbound traffic controls, interface and zone assignments, logging and alerting mechanisms, and compliance adherence. The scope of the audit covered core firewalls, perimeter firewalls, and virtual/host-based firewall implementations, with emphasis on identifying overly permissive rules, unused or shadowed rules, and misaligned security zones that could lead to unauthorized access, lateral movement, or data exfiltration. </w:t>
      </w:r>
    </w:p>
    <w:p w14:paraId="7D5BCA71" w14:textId="5B627EBC" w:rsidR="00924982" w:rsidRDefault="00924982" w:rsidP="00924982">
      <w:pPr>
        <w:pStyle w:val="paragraph"/>
        <w:spacing w:before="0" w:beforeAutospacing="0" w:after="0" w:afterAutospacing="0"/>
        <w:ind w:left="993" w:right="1016"/>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57123971" w14:textId="61601EFD" w:rsidR="00895D7E" w:rsidRDefault="00DE4287" w:rsidP="00DE4287">
      <w:pPr>
        <w:pStyle w:val="Heading6"/>
        <w:spacing w:line="259" w:lineRule="auto"/>
        <w:ind w:left="993" w:right="1016" w:firstLine="0"/>
        <w:jc w:val="both"/>
        <w:sectPr w:rsidR="00895D7E" w:rsidSect="002A561B">
          <w:headerReference w:type="default" r:id="rId11"/>
          <w:pgSz w:w="11930" w:h="16860"/>
          <w:pgMar w:top="1560" w:right="425" w:bottom="1220" w:left="567" w:header="0" w:footer="987" w:gutter="0"/>
          <w:pgBorders w:offsetFrom="page">
            <w:top w:val="single" w:sz="4" w:space="24" w:color="000000"/>
            <w:left w:val="single" w:sz="4" w:space="24" w:color="000000"/>
            <w:bottom w:val="single" w:sz="4" w:space="24" w:color="000000"/>
            <w:right w:val="single" w:sz="4" w:space="24" w:color="000000"/>
          </w:pgBorders>
          <w:cols w:space="720"/>
        </w:sectPr>
      </w:pPr>
      <w:r w:rsidRPr="00DE4287">
        <w:rPr>
          <w:rFonts w:eastAsia="Times New Roman"/>
          <w:lang w:val="en-IN" w:eastAsia="en-IN"/>
        </w:rPr>
        <w:t>The audit process involved rule base analysis, configuration reviews, traffic flow inspection, and where applicable, testing of rule enforcement to validate the effectiveness of implemented controls. The assessment also included a review of change management practices, logging configuration, and administrative access to ensure the firewall systems are aligned with security governance and monitoring best practices.</w:t>
      </w:r>
    </w:p>
    <w:p w14:paraId="71328228" w14:textId="3DE4680F" w:rsidR="00895D7E" w:rsidRDefault="00895D7E">
      <w:pPr>
        <w:pStyle w:val="BodyText"/>
        <w:ind w:left="8982"/>
        <w:rPr>
          <w:sz w:val="20"/>
        </w:rPr>
      </w:pPr>
    </w:p>
    <w:p w14:paraId="39B83E21" w14:textId="77777777" w:rsidR="00895D7E" w:rsidRDefault="00895D7E">
      <w:pPr>
        <w:pStyle w:val="BodyText"/>
        <w:rPr>
          <w:sz w:val="26"/>
        </w:rPr>
      </w:pPr>
    </w:p>
    <w:p w14:paraId="6C344CBB" w14:textId="77777777" w:rsidR="00895D7E" w:rsidRDefault="00895D7E">
      <w:pPr>
        <w:pStyle w:val="BodyText"/>
        <w:spacing w:before="8"/>
        <w:rPr>
          <w:sz w:val="26"/>
        </w:rPr>
      </w:pPr>
    </w:p>
    <w:p w14:paraId="2D708C7C" w14:textId="77777777" w:rsidR="00895D7E" w:rsidRPr="003F003D" w:rsidRDefault="00AC0027">
      <w:pPr>
        <w:pStyle w:val="Heading4"/>
        <w:ind w:left="563"/>
        <w:rPr>
          <w:sz w:val="36"/>
          <w:szCs w:val="36"/>
        </w:rPr>
      </w:pPr>
      <w:bookmarkStart w:id="2" w:name="_bookmark2"/>
      <w:bookmarkEnd w:id="2"/>
      <w:r w:rsidRPr="003F003D">
        <w:rPr>
          <w:color w:val="4F81BA"/>
          <w:spacing w:val="-2"/>
          <w:sz w:val="36"/>
          <w:szCs w:val="36"/>
        </w:rPr>
        <w:t>Engagement</w:t>
      </w:r>
      <w:r w:rsidRPr="003F003D">
        <w:rPr>
          <w:color w:val="4F81BA"/>
          <w:spacing w:val="4"/>
          <w:sz w:val="36"/>
          <w:szCs w:val="36"/>
        </w:rPr>
        <w:t xml:space="preserve"> </w:t>
      </w:r>
      <w:r w:rsidRPr="003F003D">
        <w:rPr>
          <w:color w:val="4F81BA"/>
          <w:spacing w:val="-2"/>
          <w:sz w:val="36"/>
          <w:szCs w:val="36"/>
        </w:rPr>
        <w:t>Scope</w:t>
      </w:r>
    </w:p>
    <w:p w14:paraId="51CA2FE9"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895D7E" w:rsidRPr="00DD386E" w:rsidRDefault="00AC0027" w:rsidP="007B3E47">
            <w:pPr>
              <w:pStyle w:val="TableParagraph"/>
              <w:ind w:left="-15"/>
              <w:jc w:val="center"/>
              <w:rPr>
                <w:rFonts w:asciiTheme="minorHAnsi" w:hAnsiTheme="minorHAnsi" w:cstheme="minorHAnsi"/>
                <w:b/>
                <w:bCs/>
              </w:rPr>
            </w:pPr>
            <w:r w:rsidRPr="00DD386E">
              <w:rPr>
                <w:rFonts w:asciiTheme="minorHAnsi" w:hAnsiTheme="minorHAnsi" w:cstheme="minorHAnsi"/>
                <w:b/>
                <w:bCs/>
              </w:rPr>
              <w:t>S.</w:t>
            </w:r>
            <w:r w:rsidRPr="00DD386E">
              <w:rPr>
                <w:rFonts w:asciiTheme="minorHAnsi" w:hAnsiTheme="minorHAnsi" w:cstheme="minorHAnsi"/>
                <w:b/>
                <w:bCs/>
                <w:spacing w:val="-1"/>
              </w:rPr>
              <w:t xml:space="preserve"> </w:t>
            </w:r>
            <w:r w:rsidRPr="00DD386E">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895D7E" w:rsidRPr="00DD386E" w:rsidRDefault="007B3E47" w:rsidP="007B3E47">
            <w:pPr>
              <w:pStyle w:val="TableParagraph"/>
              <w:jc w:val="center"/>
              <w:rPr>
                <w:rFonts w:asciiTheme="minorHAnsi" w:hAnsiTheme="minorHAnsi" w:cstheme="minorHAnsi"/>
                <w:b/>
                <w:bCs/>
              </w:rPr>
            </w:pPr>
            <w:r w:rsidRPr="00DD386E">
              <w:rPr>
                <w:rFonts w:asciiTheme="minorHAnsi" w:hAnsiTheme="minorHAnsi" w:cstheme="minorHAnsi"/>
                <w:b/>
                <w:bCs/>
              </w:rPr>
              <w:t>A</w:t>
            </w:r>
            <w:r w:rsidR="00AC0027" w:rsidRPr="00DD386E">
              <w:rPr>
                <w:rFonts w:asciiTheme="minorHAnsi" w:hAnsiTheme="minorHAnsi" w:cstheme="minorHAnsi"/>
                <w:b/>
                <w:bCs/>
              </w:rPr>
              <w:t>sset</w:t>
            </w:r>
            <w:r w:rsidR="00AC0027" w:rsidRPr="00DD386E">
              <w:rPr>
                <w:rFonts w:asciiTheme="minorHAnsi" w:hAnsiTheme="minorHAnsi" w:cstheme="minorHAnsi"/>
                <w:b/>
                <w:bCs/>
                <w:spacing w:val="-3"/>
              </w:rPr>
              <w:t xml:space="preserve"> </w:t>
            </w:r>
            <w:r w:rsidR="00AC0027" w:rsidRPr="00DD386E">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50BB3DF8" w14:textId="30C19DBA" w:rsidR="00895D7E" w:rsidRPr="00DD386E" w:rsidRDefault="00E36394" w:rsidP="007B3E47">
            <w:pPr>
              <w:pStyle w:val="TableParagraph"/>
              <w:jc w:val="center"/>
              <w:rPr>
                <w:rFonts w:asciiTheme="minorHAnsi" w:hAnsiTheme="minorHAnsi" w:cstheme="minorHAnsi"/>
                <w:b/>
                <w:bCs/>
              </w:rPr>
            </w:pPr>
            <w:r w:rsidRPr="00DD386E">
              <w:rPr>
                <w:rFonts w:asciiTheme="minorHAnsi" w:hAnsiTheme="minorHAnsi" w:cstheme="minorHAnsi"/>
                <w:b/>
                <w:bCs/>
              </w:rPr>
              <w:t xml:space="preserve">Firewall </w:t>
            </w:r>
            <w:r w:rsidR="007B3E47" w:rsidRPr="00DD386E">
              <w:rPr>
                <w:rFonts w:asciiTheme="minorHAnsi" w:hAnsiTheme="minorHAnsi" w:cstheme="minorHAnsi"/>
                <w:b/>
                <w:bCs/>
              </w:rPr>
              <w:t>I</w:t>
            </w:r>
            <w:r w:rsidR="00AC0027" w:rsidRPr="00DD386E">
              <w:rPr>
                <w:rFonts w:asciiTheme="minorHAnsi" w:hAnsiTheme="minorHAnsi" w:cstheme="minorHAnsi"/>
                <w:b/>
                <w:bCs/>
              </w:rPr>
              <w:t>P</w:t>
            </w:r>
          </w:p>
        </w:tc>
        <w:tc>
          <w:tcPr>
            <w:tcW w:w="2556" w:type="dxa"/>
            <w:tcBorders>
              <w:left w:val="single" w:sz="8" w:space="0" w:color="000000"/>
              <w:right w:val="single" w:sz="2" w:space="0" w:color="000000"/>
            </w:tcBorders>
            <w:vAlign w:val="center"/>
          </w:tcPr>
          <w:p w14:paraId="094450BC" w14:textId="783134FD" w:rsidR="00895D7E" w:rsidRPr="00DD386E" w:rsidRDefault="00AC0027" w:rsidP="007B3E47">
            <w:pPr>
              <w:pStyle w:val="TableParagraph"/>
              <w:spacing w:before="2" w:line="247" w:lineRule="auto"/>
              <w:ind w:right="58"/>
              <w:jc w:val="center"/>
              <w:rPr>
                <w:rFonts w:asciiTheme="minorHAnsi" w:hAnsiTheme="minorHAnsi" w:cstheme="minorHAnsi"/>
                <w:b/>
                <w:bCs/>
              </w:rPr>
            </w:pPr>
            <w:r w:rsidRPr="00DD386E">
              <w:rPr>
                <w:rFonts w:asciiTheme="minorHAnsi" w:hAnsiTheme="minorHAnsi" w:cstheme="minorHAnsi"/>
                <w:b/>
                <w:bCs/>
              </w:rPr>
              <w:t>Other details such as make</w:t>
            </w:r>
            <w:r w:rsidRPr="00DD386E">
              <w:rPr>
                <w:rFonts w:asciiTheme="minorHAnsi" w:hAnsiTheme="minorHAnsi" w:cstheme="minorHAnsi"/>
                <w:b/>
                <w:bCs/>
                <w:spacing w:val="-9"/>
              </w:rPr>
              <w:t xml:space="preserve"> </w:t>
            </w:r>
            <w:r w:rsidRPr="00DD386E">
              <w:rPr>
                <w:rFonts w:asciiTheme="minorHAnsi" w:hAnsiTheme="minorHAnsi" w:cstheme="minorHAnsi"/>
                <w:b/>
                <w:bCs/>
              </w:rPr>
              <w:t>and</w:t>
            </w:r>
            <w:r w:rsidRPr="00DD386E">
              <w:rPr>
                <w:rFonts w:asciiTheme="minorHAnsi" w:hAnsiTheme="minorHAnsi" w:cstheme="minorHAnsi"/>
                <w:b/>
                <w:bCs/>
                <w:spacing w:val="-10"/>
              </w:rPr>
              <w:t xml:space="preserve"> </w:t>
            </w:r>
            <w:r w:rsidRPr="00DD386E">
              <w:rPr>
                <w:rFonts w:asciiTheme="minorHAnsi" w:hAnsiTheme="minorHAnsi" w:cstheme="minorHAnsi"/>
                <w:b/>
                <w:bCs/>
              </w:rPr>
              <w:t>model</w:t>
            </w:r>
            <w:r w:rsidRPr="00DD386E">
              <w:rPr>
                <w:rFonts w:asciiTheme="minorHAnsi" w:hAnsiTheme="minorHAnsi" w:cstheme="minorHAnsi"/>
                <w:b/>
                <w:bCs/>
                <w:spacing w:val="-9"/>
              </w:rPr>
              <w:t xml:space="preserve"> </w:t>
            </w:r>
            <w:r w:rsidRPr="00DD386E">
              <w:rPr>
                <w:rFonts w:asciiTheme="minorHAnsi" w:hAnsiTheme="minorHAnsi" w:cstheme="minorHAnsi"/>
                <w:b/>
                <w:bCs/>
              </w:rPr>
              <w:t>in</w:t>
            </w:r>
            <w:r w:rsidRPr="00DD386E">
              <w:rPr>
                <w:rFonts w:asciiTheme="minorHAnsi" w:hAnsiTheme="minorHAnsi" w:cstheme="minorHAnsi"/>
                <w:b/>
                <w:bCs/>
                <w:spacing w:val="-9"/>
              </w:rPr>
              <w:t xml:space="preserve"> </w:t>
            </w:r>
            <w:r w:rsidRPr="00DD386E">
              <w:rPr>
                <w:rFonts w:asciiTheme="minorHAnsi" w:hAnsiTheme="minorHAnsi" w:cstheme="minorHAnsi"/>
                <w:b/>
                <w:bCs/>
              </w:rPr>
              <w:t xml:space="preserve">case of network devices or </w:t>
            </w:r>
            <w:r w:rsidRPr="00DD386E">
              <w:rPr>
                <w:rFonts w:asciiTheme="minorHAnsi" w:hAnsiTheme="minorHAnsi" w:cstheme="minorHAnsi"/>
                <w:b/>
                <w:bCs/>
                <w:spacing w:val="-2"/>
              </w:rPr>
              <w:t>security</w:t>
            </w:r>
            <w:r w:rsidR="00FB6464" w:rsidRPr="00DD386E">
              <w:rPr>
                <w:rFonts w:asciiTheme="minorHAnsi" w:hAnsiTheme="minorHAnsi" w:cstheme="minorHAnsi"/>
                <w:b/>
                <w:bCs/>
                <w:spacing w:val="-2"/>
              </w:rPr>
              <w:t xml:space="preserve"> </w:t>
            </w:r>
            <w:r w:rsidRPr="00DD386E">
              <w:rPr>
                <w:rFonts w:asciiTheme="minorHAnsi" w:hAnsiTheme="minorHAnsi" w:cstheme="minorHAnsi"/>
                <w:b/>
                <w:bCs/>
                <w:spacing w:val="-2"/>
              </w:rPr>
              <w:t>devices.</w:t>
            </w:r>
          </w:p>
        </w:tc>
      </w:tr>
      <w:tr w:rsidR="00895D7E" w:rsidRPr="004F04EC"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895D7E" w:rsidRPr="004F04EC" w:rsidRDefault="00AC0027" w:rsidP="007B3E47">
            <w:pPr>
              <w:pStyle w:val="TableParagraph"/>
              <w:ind w:right="91"/>
              <w:jc w:val="center"/>
              <w:rPr>
                <w:rFonts w:asciiTheme="minorHAnsi" w:hAnsiTheme="minorHAnsi" w:cstheme="minorHAnsi"/>
              </w:rPr>
            </w:pPr>
            <w:r w:rsidRPr="004F04EC">
              <w:rPr>
                <w:rFonts w:asciiTheme="minorHAnsi" w:hAnsiTheme="minorHAnsi" w:cstheme="minorHAnsi"/>
                <w:spacing w:val="-10"/>
              </w:rPr>
              <w:t>1</w:t>
            </w:r>
          </w:p>
        </w:tc>
        <w:tc>
          <w:tcPr>
            <w:tcW w:w="2613" w:type="dxa"/>
            <w:tcBorders>
              <w:left w:val="single" w:sz="8" w:space="0" w:color="000000"/>
              <w:right w:val="single" w:sz="8" w:space="0" w:color="000000"/>
            </w:tcBorders>
            <w:vAlign w:val="center"/>
          </w:tcPr>
          <w:p w14:paraId="3DE533C9" w14:textId="76CE14E2" w:rsidR="00895D7E" w:rsidRPr="004F04EC" w:rsidRDefault="00895D7E" w:rsidP="007B3E47">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36D710DD" w14:textId="70E204A2" w:rsidR="00E73569" w:rsidRPr="004F04EC"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10914435" w14:textId="77777777" w:rsidR="00895D7E" w:rsidRPr="004F04EC" w:rsidRDefault="00AC0027" w:rsidP="007B3E47">
            <w:pPr>
              <w:pStyle w:val="TableParagraph"/>
              <w:ind w:right="110"/>
              <w:jc w:val="center"/>
              <w:rPr>
                <w:rFonts w:asciiTheme="minorHAnsi" w:hAnsiTheme="minorHAnsi" w:cstheme="minorHAnsi"/>
              </w:rPr>
            </w:pPr>
            <w:r w:rsidRPr="004F04EC">
              <w:rPr>
                <w:rFonts w:asciiTheme="minorHAnsi" w:hAnsiTheme="minorHAnsi" w:cstheme="minorHAnsi"/>
                <w:spacing w:val="-5"/>
              </w:rPr>
              <w:t>N/A</w:t>
            </w:r>
          </w:p>
        </w:tc>
      </w:tr>
    </w:tbl>
    <w:p w14:paraId="2E4519D3" w14:textId="77777777" w:rsidR="00895D7E" w:rsidRDefault="00895D7E">
      <w:pPr>
        <w:pStyle w:val="TableParagraph"/>
        <w:jc w:val="center"/>
        <w:rPr>
          <w:rFonts w:ascii="Cambria"/>
        </w:rPr>
        <w:sectPr w:rsidR="00895D7E" w:rsidSect="00465395">
          <w:pgSz w:w="11930" w:h="16860"/>
          <w:pgMar w:top="1560" w:right="425" w:bottom="1240" w:left="567" w:header="0" w:footer="987" w:gutter="0"/>
          <w:pgBorders w:offsetFrom="page">
            <w:top w:val="single" w:sz="4" w:space="24" w:color="000000"/>
            <w:left w:val="single" w:sz="4" w:space="24" w:color="000000"/>
            <w:bottom w:val="single" w:sz="4" w:space="24" w:color="000000"/>
            <w:right w:val="single" w:sz="4" w:space="24" w:color="000000"/>
          </w:pgBorders>
          <w:cols w:space="720"/>
        </w:sectPr>
      </w:pPr>
    </w:p>
    <w:p w14:paraId="2BFC76DD" w14:textId="77777777" w:rsidR="00895D7E" w:rsidRDefault="00895D7E">
      <w:pPr>
        <w:pStyle w:val="BodyText"/>
        <w:rPr>
          <w:b/>
          <w:sz w:val="26"/>
        </w:rPr>
      </w:pPr>
    </w:p>
    <w:p w14:paraId="0F68D381" w14:textId="77777777" w:rsidR="00895D7E" w:rsidRDefault="00895D7E">
      <w:pPr>
        <w:pStyle w:val="BodyText"/>
        <w:spacing w:before="52"/>
        <w:rPr>
          <w:b/>
          <w:sz w:val="26"/>
        </w:rPr>
      </w:pPr>
    </w:p>
    <w:p w14:paraId="52153FF6" w14:textId="77777777" w:rsidR="007B3E47" w:rsidRDefault="007B3E47">
      <w:pPr>
        <w:pStyle w:val="Heading4"/>
        <w:ind w:left="874"/>
        <w:rPr>
          <w:color w:val="4F81BA"/>
        </w:rPr>
      </w:pPr>
      <w:bookmarkStart w:id="3" w:name="_bookmark3"/>
      <w:bookmarkEnd w:id="3"/>
    </w:p>
    <w:p w14:paraId="22817C5D" w14:textId="77777777" w:rsidR="00895D7E" w:rsidRDefault="00895D7E">
      <w:pPr>
        <w:pStyle w:val="BodyText"/>
        <w:spacing w:before="225"/>
        <w:rPr>
          <w:rFonts w:ascii="Arial"/>
          <w:b/>
          <w:sz w:val="26"/>
        </w:rPr>
      </w:pPr>
    </w:p>
    <w:p w14:paraId="64CAACD5" w14:textId="77777777" w:rsidR="00924982" w:rsidRDefault="00924982">
      <w:pPr>
        <w:pStyle w:val="BodyText"/>
        <w:spacing w:before="225"/>
        <w:rPr>
          <w:rFonts w:ascii="Arial"/>
          <w:b/>
          <w:sz w:val="26"/>
        </w:rPr>
      </w:pPr>
    </w:p>
    <w:p w14:paraId="37D091B9" w14:textId="77777777" w:rsidR="00924982" w:rsidRDefault="00924982">
      <w:pPr>
        <w:pStyle w:val="BodyText"/>
        <w:spacing w:before="225"/>
        <w:rPr>
          <w:rFonts w:ascii="Arial"/>
          <w:b/>
          <w:sz w:val="26"/>
        </w:rPr>
      </w:pPr>
    </w:p>
    <w:p w14:paraId="7AEE63B8" w14:textId="77777777" w:rsidR="00924982" w:rsidRDefault="00924982">
      <w:pPr>
        <w:pStyle w:val="BodyText"/>
        <w:spacing w:before="225"/>
        <w:rPr>
          <w:rFonts w:ascii="Arial"/>
          <w:b/>
          <w:sz w:val="26"/>
        </w:rPr>
      </w:pPr>
    </w:p>
    <w:p w14:paraId="5E3D12FC" w14:textId="77777777" w:rsidR="00924982" w:rsidRDefault="00924982">
      <w:pPr>
        <w:pStyle w:val="BodyText"/>
        <w:spacing w:before="225"/>
        <w:rPr>
          <w:rFonts w:ascii="Arial"/>
          <w:b/>
          <w:sz w:val="26"/>
        </w:rPr>
      </w:pPr>
    </w:p>
    <w:p w14:paraId="06F1FA20" w14:textId="5FD43301" w:rsidR="00CE568C" w:rsidRDefault="00CE568C">
      <w:pPr>
        <w:pStyle w:val="BodyText"/>
        <w:spacing w:before="225"/>
        <w:rPr>
          <w:rFonts w:ascii="Arial"/>
          <w:b/>
          <w:sz w:val="26"/>
        </w:rPr>
      </w:pPr>
    </w:p>
    <w:p w14:paraId="6AB58986" w14:textId="037335E8" w:rsidR="00CE568C" w:rsidRDefault="00CE568C">
      <w:pPr>
        <w:rPr>
          <w:rFonts w:ascii="Arial"/>
          <w:b/>
          <w:sz w:val="26"/>
        </w:rPr>
      </w:pPr>
      <w:r>
        <w:rPr>
          <w:rFonts w:ascii="Arial"/>
          <w:b/>
          <w:sz w:val="26"/>
        </w:rPr>
        <w:br w:type="page"/>
      </w:r>
    </w:p>
    <w:p w14:paraId="20213CA8" w14:textId="033D30CE" w:rsidR="00CE568C" w:rsidRDefault="00CE568C" w:rsidP="00465395">
      <w:pPr>
        <w:ind w:left="567"/>
        <w:rPr>
          <w:b/>
          <w:bCs/>
          <w:color w:val="4F81B9"/>
          <w:sz w:val="26"/>
          <w:szCs w:val="26"/>
        </w:rPr>
      </w:pPr>
      <w:r>
        <w:rPr>
          <w:b/>
          <w:bCs/>
          <w:color w:val="4F81B9"/>
          <w:sz w:val="26"/>
          <w:szCs w:val="26"/>
        </w:rPr>
        <w:lastRenderedPageBreak/>
        <w:t>Audit Methodology and Criteria /Standard Referred for Audit:</w:t>
      </w:r>
    </w:p>
    <w:p w14:paraId="1FD439E6" w14:textId="77777777" w:rsidR="00CE568C" w:rsidRDefault="00CE568C">
      <w:pPr>
        <w:rPr>
          <w:b/>
          <w:bCs/>
          <w:color w:val="4F81B9"/>
          <w:sz w:val="26"/>
          <w:szCs w:val="26"/>
        </w:rPr>
      </w:pPr>
    </w:p>
    <w:p w14:paraId="20A402E7" w14:textId="77777777" w:rsidR="00325113" w:rsidRDefault="00CE568C" w:rsidP="00CE568C">
      <w:pPr>
        <w:ind w:left="567" w:right="1016"/>
      </w:pPr>
      <w:r>
        <w:t xml:space="preserve">The firewall security configuration review was performed following a structured approach based on CERT-In guidelines and relevant security standards such as NIST SP 800-41 (Guidelines on Firewalls and Firewall Policy) and vendor best practices. The goal was to identify misconfigurations, policy weaknesses, and compliance gaps that could lead to unauthorized access or security breaches. This audit ensures firewall rules and settings effectively enforce the organization's security policies while maintaining operational efficiency. </w:t>
      </w:r>
    </w:p>
    <w:p w14:paraId="7163BE30" w14:textId="77777777" w:rsidR="004F153B" w:rsidRDefault="004F153B" w:rsidP="005C3033">
      <w:pPr>
        <w:ind w:left="567" w:right="1016"/>
      </w:pPr>
    </w:p>
    <w:p w14:paraId="338D304C" w14:textId="77777777" w:rsidR="00325113" w:rsidRDefault="00325113" w:rsidP="005C3033">
      <w:pPr>
        <w:ind w:left="567" w:right="1016"/>
        <w:rPr>
          <w:rFonts w:asciiTheme="minorHAnsi" w:hAnsiTheme="minorHAnsi" w:cstheme="minorHAnsi"/>
          <w:bCs/>
        </w:rPr>
      </w:pPr>
      <w:r w:rsidRPr="00325113">
        <w:rPr>
          <w:rFonts w:asciiTheme="minorHAnsi" w:hAnsiTheme="minorHAnsi" w:cstheme="minorHAnsi"/>
          <w:bCs/>
        </w:rPr>
        <w:t>Audit Methodology</w:t>
      </w:r>
    </w:p>
    <w:p w14:paraId="5A9CDFAD" w14:textId="77777777" w:rsidR="004F153B" w:rsidRPr="00325113" w:rsidRDefault="004F153B" w:rsidP="005C3033">
      <w:pPr>
        <w:ind w:left="567" w:right="1016"/>
        <w:rPr>
          <w:rFonts w:asciiTheme="minorHAnsi" w:hAnsiTheme="minorHAnsi" w:cstheme="minorHAnsi"/>
          <w:bCs/>
        </w:rPr>
      </w:pPr>
    </w:p>
    <w:p w14:paraId="4A82B1CB" w14:textId="669FE4EA" w:rsidR="00325113" w:rsidRPr="00325113" w:rsidRDefault="00325113" w:rsidP="00325113">
      <w:pPr>
        <w:ind w:left="567" w:right="1016" w:firstLine="567"/>
        <w:rPr>
          <w:bCs/>
        </w:rPr>
      </w:pPr>
      <w:r>
        <w:rPr>
          <w:bCs/>
        </w:rPr>
        <w:t xml:space="preserve">1. </w:t>
      </w:r>
      <w:r w:rsidRPr="00325113">
        <w:rPr>
          <w:bCs/>
        </w:rPr>
        <w:t xml:space="preserve"> Information Gathering &amp; Scope Definition</w:t>
      </w:r>
    </w:p>
    <w:p w14:paraId="743DA0D3" w14:textId="6C410B41" w:rsidR="00325113" w:rsidRDefault="00325113" w:rsidP="004F153B">
      <w:pPr>
        <w:ind w:left="1418" w:right="1016"/>
        <w:rPr>
          <w:bCs/>
        </w:rPr>
      </w:pPr>
      <w:r w:rsidRPr="00325113">
        <w:rPr>
          <w:bCs/>
        </w:rPr>
        <w:t xml:space="preserve">o Obtained </w:t>
      </w:r>
      <w:proofErr w:type="spellStart"/>
      <w:r w:rsidRPr="00325113">
        <w:rPr>
          <w:bCs/>
        </w:rPr>
        <w:t>readonly</w:t>
      </w:r>
      <w:proofErr w:type="spellEnd"/>
      <w:r w:rsidRPr="00325113">
        <w:rPr>
          <w:bCs/>
        </w:rPr>
        <w:t xml:space="preserve"> console access to the firewall devices from the client to conduct a secure and nonintrusive</w:t>
      </w:r>
      <w:r>
        <w:rPr>
          <w:bCs/>
        </w:rPr>
        <w:t xml:space="preserve"> </w:t>
      </w:r>
      <w:r w:rsidRPr="00325113">
        <w:rPr>
          <w:bCs/>
        </w:rPr>
        <w:t>review.</w:t>
      </w:r>
    </w:p>
    <w:p w14:paraId="0B03D73B" w14:textId="77777777" w:rsidR="00325113" w:rsidRPr="00325113" w:rsidRDefault="00325113" w:rsidP="00325113">
      <w:pPr>
        <w:ind w:left="1843" w:right="1016"/>
        <w:rPr>
          <w:bCs/>
        </w:rPr>
      </w:pPr>
    </w:p>
    <w:p w14:paraId="7B4FA29A" w14:textId="77777777" w:rsidR="00325113" w:rsidRDefault="00325113" w:rsidP="004F153B">
      <w:pPr>
        <w:ind w:left="1418" w:right="1016"/>
        <w:rPr>
          <w:bCs/>
        </w:rPr>
      </w:pPr>
      <w:r w:rsidRPr="00325113">
        <w:rPr>
          <w:bCs/>
        </w:rPr>
        <w:t xml:space="preserve">o Collected current firewall configuration files, rule sets, and system status via the </w:t>
      </w:r>
      <w:proofErr w:type="spellStart"/>
      <w:r w:rsidRPr="00325113">
        <w:rPr>
          <w:bCs/>
        </w:rPr>
        <w:t>readonly</w:t>
      </w:r>
      <w:proofErr w:type="spellEnd"/>
      <w:r w:rsidRPr="00325113">
        <w:rPr>
          <w:bCs/>
        </w:rPr>
        <w:t xml:space="preserve"> interface.</w:t>
      </w:r>
    </w:p>
    <w:p w14:paraId="0B1DB7B9" w14:textId="77777777" w:rsidR="00325113" w:rsidRPr="00325113" w:rsidRDefault="00325113" w:rsidP="00325113">
      <w:pPr>
        <w:ind w:left="1843" w:right="1016"/>
        <w:rPr>
          <w:bCs/>
        </w:rPr>
      </w:pPr>
    </w:p>
    <w:p w14:paraId="4E11E4DC" w14:textId="2C95D304" w:rsidR="00325113" w:rsidRDefault="00325113" w:rsidP="004F153B">
      <w:pPr>
        <w:ind w:left="1418" w:right="1016"/>
        <w:rPr>
          <w:bCs/>
        </w:rPr>
      </w:pPr>
      <w:r w:rsidRPr="00325113">
        <w:rPr>
          <w:bCs/>
        </w:rPr>
        <w:t>o Defined scope focusing on configuration review and policy assessment without performing active</w:t>
      </w:r>
      <w:r>
        <w:rPr>
          <w:bCs/>
        </w:rPr>
        <w:t xml:space="preserve"> </w:t>
      </w:r>
      <w:r w:rsidRPr="00325113">
        <w:rPr>
          <w:bCs/>
        </w:rPr>
        <w:t xml:space="preserve">penetration or intrusive testing due to </w:t>
      </w:r>
      <w:proofErr w:type="spellStart"/>
      <w:r w:rsidRPr="00325113">
        <w:rPr>
          <w:bCs/>
        </w:rPr>
        <w:t>readonly</w:t>
      </w:r>
      <w:proofErr w:type="spellEnd"/>
      <w:r w:rsidRPr="00325113">
        <w:rPr>
          <w:bCs/>
        </w:rPr>
        <w:t xml:space="preserve"> access limitations.</w:t>
      </w:r>
    </w:p>
    <w:p w14:paraId="75744F16" w14:textId="77777777" w:rsidR="00325113" w:rsidRPr="00325113" w:rsidRDefault="00325113" w:rsidP="00325113">
      <w:pPr>
        <w:ind w:left="1843" w:right="1016"/>
        <w:rPr>
          <w:bCs/>
        </w:rPr>
      </w:pPr>
    </w:p>
    <w:p w14:paraId="6CC5DC60" w14:textId="77777777" w:rsidR="004F153B" w:rsidRDefault="00325113" w:rsidP="004F153B">
      <w:pPr>
        <w:ind w:left="1418" w:right="1016"/>
        <w:rPr>
          <w:bCs/>
        </w:rPr>
      </w:pPr>
      <w:r w:rsidRPr="00325113">
        <w:rPr>
          <w:bCs/>
        </w:rPr>
        <w:t>o Coordinated with network/security administrators for clarification on business-critical services and</w:t>
      </w:r>
      <w:r>
        <w:rPr>
          <w:bCs/>
        </w:rPr>
        <w:t xml:space="preserve"> </w:t>
      </w:r>
      <w:r w:rsidRPr="00325113">
        <w:rPr>
          <w:bCs/>
        </w:rPr>
        <w:t>any recent configuration changes.</w:t>
      </w:r>
    </w:p>
    <w:p w14:paraId="7BFC69B4" w14:textId="77777777" w:rsidR="004F153B" w:rsidRDefault="004F153B" w:rsidP="004F153B">
      <w:pPr>
        <w:ind w:left="1843" w:right="1016"/>
        <w:rPr>
          <w:bCs/>
        </w:rPr>
      </w:pPr>
    </w:p>
    <w:p w14:paraId="20B3FD4D" w14:textId="77777777" w:rsidR="004F153B" w:rsidRDefault="004F153B" w:rsidP="004F153B">
      <w:pPr>
        <w:ind w:right="1016" w:firstLine="1134"/>
      </w:pPr>
      <w:r>
        <w:t xml:space="preserve">2. Configuration Review &amp; Policy Analysis </w:t>
      </w:r>
    </w:p>
    <w:p w14:paraId="5F4E2D5A" w14:textId="77777777" w:rsidR="004F153B" w:rsidRDefault="004F153B" w:rsidP="004F153B">
      <w:pPr>
        <w:ind w:right="1016" w:firstLine="1418"/>
      </w:pPr>
      <w:r>
        <w:rPr>
          <w:rFonts w:ascii="Courier New" w:hAnsi="Courier New" w:cs="Courier New"/>
          <w:sz w:val="20"/>
          <w:szCs w:val="20"/>
        </w:rPr>
        <w:t xml:space="preserve">o </w:t>
      </w:r>
      <w:r>
        <w:t xml:space="preserve">Reviewing inbound and outbound firewall rules for correctness and redundancy. </w:t>
      </w:r>
    </w:p>
    <w:p w14:paraId="601CBFA8" w14:textId="77777777" w:rsidR="004F153B" w:rsidRDefault="004F153B" w:rsidP="004F153B">
      <w:pPr>
        <w:ind w:right="1016" w:firstLine="1843"/>
      </w:pPr>
    </w:p>
    <w:p w14:paraId="7CABF9F2" w14:textId="65692639" w:rsidR="004F153B" w:rsidRDefault="004F153B" w:rsidP="004F153B">
      <w:pPr>
        <w:ind w:right="591" w:firstLine="1418"/>
      </w:pPr>
      <w:r>
        <w:rPr>
          <w:rFonts w:ascii="Courier New" w:hAnsi="Courier New" w:cs="Courier New"/>
          <w:sz w:val="20"/>
          <w:szCs w:val="20"/>
        </w:rPr>
        <w:t xml:space="preserve">o </w:t>
      </w:r>
      <w:r>
        <w:t>Analyzing rule base for excessive permissions, overly broad rules, and unused/obsolete entries.</w:t>
      </w:r>
    </w:p>
    <w:p w14:paraId="51D86F3F" w14:textId="77777777" w:rsidR="004F153B" w:rsidRDefault="004F153B" w:rsidP="004F153B">
      <w:pPr>
        <w:ind w:right="1016" w:firstLine="1843"/>
      </w:pPr>
    </w:p>
    <w:p w14:paraId="6AC57E45" w14:textId="77777777" w:rsidR="004F153B" w:rsidRDefault="004F153B" w:rsidP="004F153B">
      <w:pPr>
        <w:ind w:right="1016" w:firstLine="1418"/>
      </w:pPr>
      <w:r>
        <w:rPr>
          <w:rFonts w:ascii="Courier New" w:hAnsi="Courier New" w:cs="Courier New"/>
          <w:sz w:val="20"/>
          <w:szCs w:val="20"/>
        </w:rPr>
        <w:t xml:space="preserve">o </w:t>
      </w:r>
      <w:r>
        <w:t xml:space="preserve">Verification of rule order, shadowed rules, and conflicts. </w:t>
      </w:r>
    </w:p>
    <w:p w14:paraId="1FA9B409" w14:textId="77777777" w:rsidR="004F153B" w:rsidRDefault="004F153B" w:rsidP="004F153B">
      <w:pPr>
        <w:ind w:right="1016" w:firstLine="1843"/>
      </w:pPr>
    </w:p>
    <w:p w14:paraId="10F65089" w14:textId="77777777" w:rsidR="004F153B" w:rsidRDefault="004F153B" w:rsidP="004F153B">
      <w:pPr>
        <w:ind w:right="1016" w:firstLine="1418"/>
      </w:pPr>
      <w:r>
        <w:rPr>
          <w:rFonts w:ascii="Courier New" w:hAnsi="Courier New" w:cs="Courier New"/>
          <w:sz w:val="20"/>
          <w:szCs w:val="20"/>
        </w:rPr>
        <w:t xml:space="preserve">o </w:t>
      </w:r>
      <w:r>
        <w:t xml:space="preserve">Assessment of NAT policies and VPN configurations. </w:t>
      </w:r>
    </w:p>
    <w:p w14:paraId="62B7974D" w14:textId="77777777" w:rsidR="004F153B" w:rsidRDefault="004F153B" w:rsidP="004F153B">
      <w:pPr>
        <w:ind w:right="1016" w:firstLine="1843"/>
      </w:pPr>
    </w:p>
    <w:p w14:paraId="18F8B5DD" w14:textId="77777777" w:rsidR="004F153B" w:rsidRDefault="004F153B" w:rsidP="004F153B">
      <w:pPr>
        <w:ind w:right="1016" w:firstLine="1134"/>
      </w:pPr>
      <w:r>
        <w:t xml:space="preserve">3. Compliance &amp; Best Practice Assessment </w:t>
      </w:r>
    </w:p>
    <w:p w14:paraId="0E3FF78C" w14:textId="77777777" w:rsidR="004F153B" w:rsidRDefault="004F153B" w:rsidP="004F153B">
      <w:pPr>
        <w:spacing w:line="360" w:lineRule="auto"/>
        <w:ind w:left="1418" w:right="1016"/>
      </w:pPr>
      <w:r>
        <w:rPr>
          <w:rFonts w:ascii="Courier New" w:hAnsi="Courier New" w:cs="Courier New"/>
          <w:sz w:val="20"/>
          <w:szCs w:val="20"/>
        </w:rPr>
        <w:t xml:space="preserve">o </w:t>
      </w:r>
      <w:r>
        <w:t xml:space="preserve">Validation against CERT-In firewall security advisories and benchmarks. </w:t>
      </w:r>
    </w:p>
    <w:p w14:paraId="28509ED5" w14:textId="77777777" w:rsidR="004F153B" w:rsidRDefault="004F153B" w:rsidP="004F153B">
      <w:pPr>
        <w:spacing w:line="360" w:lineRule="auto"/>
        <w:ind w:right="1016" w:firstLine="1418"/>
      </w:pPr>
      <w:r>
        <w:rPr>
          <w:rFonts w:ascii="Courier New" w:hAnsi="Courier New" w:cs="Courier New"/>
          <w:sz w:val="20"/>
          <w:szCs w:val="20"/>
        </w:rPr>
        <w:t xml:space="preserve">o </w:t>
      </w:r>
      <w:r>
        <w:t xml:space="preserve">Ensuring adherence to the principle of least privilege in rule definitions. </w:t>
      </w:r>
    </w:p>
    <w:p w14:paraId="28309294" w14:textId="77777777" w:rsidR="004F153B" w:rsidRDefault="004F153B" w:rsidP="004F153B">
      <w:pPr>
        <w:spacing w:line="360" w:lineRule="auto"/>
        <w:ind w:right="1016" w:firstLine="1418"/>
      </w:pPr>
      <w:r>
        <w:rPr>
          <w:rFonts w:ascii="Courier New" w:hAnsi="Courier New" w:cs="Courier New"/>
          <w:sz w:val="20"/>
          <w:szCs w:val="20"/>
        </w:rPr>
        <w:t xml:space="preserve">o </w:t>
      </w:r>
      <w:r>
        <w:t xml:space="preserve">Checking implementation of logging, alerting, and rule change management. </w:t>
      </w:r>
    </w:p>
    <w:p w14:paraId="7DBB61DA" w14:textId="18A5EFE5" w:rsidR="00524083" w:rsidRDefault="004F153B" w:rsidP="00524083">
      <w:pPr>
        <w:spacing w:line="360" w:lineRule="auto"/>
        <w:ind w:right="1016" w:firstLine="1418"/>
      </w:pPr>
      <w:r>
        <w:rPr>
          <w:rFonts w:ascii="Courier New" w:hAnsi="Courier New" w:cs="Courier New"/>
          <w:sz w:val="20"/>
          <w:szCs w:val="20"/>
        </w:rPr>
        <w:t xml:space="preserve">o </w:t>
      </w:r>
      <w:r>
        <w:t xml:space="preserve">Review of administrative access controls (e.g., SSH, HTTPS access restrictions, MFA usage). </w:t>
      </w:r>
    </w:p>
    <w:p w14:paraId="282EE199" w14:textId="77777777" w:rsidR="004F153B" w:rsidRDefault="004F153B" w:rsidP="00F825FC">
      <w:pPr>
        <w:spacing w:line="360" w:lineRule="auto"/>
        <w:ind w:right="1016" w:firstLine="1134"/>
      </w:pPr>
      <w:r>
        <w:t xml:space="preserve">4. Firewall Features &amp; Hardening Review </w:t>
      </w:r>
    </w:p>
    <w:p w14:paraId="4C7E2CD5" w14:textId="77777777" w:rsidR="004F153B" w:rsidRDefault="004F153B" w:rsidP="00F825FC">
      <w:pPr>
        <w:spacing w:line="360" w:lineRule="auto"/>
        <w:ind w:left="1418" w:right="1016"/>
      </w:pPr>
      <w:r>
        <w:rPr>
          <w:rFonts w:ascii="Courier New" w:hAnsi="Courier New" w:cs="Courier New"/>
          <w:sz w:val="20"/>
          <w:szCs w:val="20"/>
        </w:rPr>
        <w:t xml:space="preserve">o </w:t>
      </w:r>
      <w:r>
        <w:t xml:space="preserve">Examination of firewall OS version and patch status for known vulnerabilities. </w:t>
      </w:r>
    </w:p>
    <w:p w14:paraId="28573C33" w14:textId="77777777" w:rsidR="004F153B" w:rsidRDefault="004F153B" w:rsidP="00F825FC">
      <w:pPr>
        <w:spacing w:line="360" w:lineRule="auto"/>
        <w:ind w:left="1418" w:right="1016"/>
      </w:pPr>
      <w:r>
        <w:rPr>
          <w:rFonts w:ascii="Courier New" w:hAnsi="Courier New" w:cs="Courier New"/>
          <w:sz w:val="20"/>
          <w:szCs w:val="20"/>
        </w:rPr>
        <w:t xml:space="preserve">o </w:t>
      </w:r>
      <w:r>
        <w:t xml:space="preserve">Review of anti-spoofing, DoS/DDoS protections, and IPS/IDS integration if applicable. </w:t>
      </w:r>
    </w:p>
    <w:p w14:paraId="5FF232EE" w14:textId="07D90E1B" w:rsidR="00F825FC" w:rsidRDefault="004F153B" w:rsidP="00F825FC">
      <w:pPr>
        <w:spacing w:line="360" w:lineRule="auto"/>
        <w:ind w:left="1418" w:right="1016"/>
      </w:pPr>
      <w:r>
        <w:rPr>
          <w:rFonts w:ascii="Courier New" w:hAnsi="Courier New" w:cs="Courier New"/>
          <w:sz w:val="20"/>
          <w:szCs w:val="20"/>
        </w:rPr>
        <w:t xml:space="preserve">o </w:t>
      </w:r>
      <w:r>
        <w:t xml:space="preserve">Validation of session timeout and connection limits. </w:t>
      </w:r>
    </w:p>
    <w:p w14:paraId="003DF6EC" w14:textId="77777777" w:rsidR="00F825FC" w:rsidRDefault="00F825FC" w:rsidP="00F825FC">
      <w:pPr>
        <w:spacing w:line="360" w:lineRule="auto"/>
        <w:ind w:right="1016" w:firstLine="1134"/>
      </w:pPr>
      <w:r>
        <w:t>5. Reporting &amp; Recommendations</w:t>
      </w:r>
    </w:p>
    <w:p w14:paraId="65491303" w14:textId="2317A1A1" w:rsidR="00F825FC" w:rsidRDefault="00F825FC" w:rsidP="00F825FC">
      <w:pPr>
        <w:spacing w:line="360" w:lineRule="auto"/>
        <w:ind w:right="1016" w:firstLine="1418"/>
        <w:rPr>
          <w:lang w:val="en-IN"/>
        </w:rPr>
      </w:pPr>
      <w:r w:rsidRPr="00F825FC">
        <w:rPr>
          <w:lang w:val="en-IN"/>
        </w:rPr>
        <w:t>o Documenting findings with configuration snippets and risk explanations.</w:t>
      </w:r>
    </w:p>
    <w:p w14:paraId="68FA2281" w14:textId="46F7176E" w:rsidR="00F825FC" w:rsidRDefault="00F825FC" w:rsidP="00F825FC">
      <w:pPr>
        <w:spacing w:line="360" w:lineRule="auto"/>
        <w:ind w:right="1016" w:firstLine="1418"/>
        <w:rPr>
          <w:lang w:val="en-IN"/>
        </w:rPr>
      </w:pPr>
      <w:r w:rsidRPr="00F825FC">
        <w:rPr>
          <w:lang w:val="en-IN"/>
        </w:rPr>
        <w:t>o Providing remediation guidance aligned with CERT-In advisories and vendor best practices</w:t>
      </w:r>
    </w:p>
    <w:p w14:paraId="6D1CADA1" w14:textId="4EC2FFC3" w:rsidR="00F825FC" w:rsidRDefault="00F825FC" w:rsidP="00524083">
      <w:pPr>
        <w:spacing w:line="360" w:lineRule="auto"/>
        <w:ind w:right="1016" w:firstLine="1418"/>
      </w:pPr>
      <w:r w:rsidRPr="00F825FC">
        <w:rPr>
          <w:lang w:val="en-IN"/>
        </w:rPr>
        <w:t>o Suggesting improvements in firewall policy management, monitoring, and periodic reviews.</w:t>
      </w:r>
    </w:p>
    <w:p w14:paraId="75E7B096" w14:textId="29DAB8D4" w:rsidR="00CE568C" w:rsidRPr="00325113" w:rsidRDefault="00CE568C" w:rsidP="00524083">
      <w:pPr>
        <w:spacing w:line="360" w:lineRule="auto"/>
        <w:ind w:right="1016"/>
        <w:rPr>
          <w:bCs/>
        </w:rPr>
      </w:pPr>
    </w:p>
    <w:p w14:paraId="617FEB50" w14:textId="77777777" w:rsidR="00CE568C" w:rsidRDefault="00CE568C">
      <w:pPr>
        <w:rPr>
          <w:rFonts w:ascii="Arial"/>
          <w:b/>
          <w:sz w:val="26"/>
          <w:szCs w:val="18"/>
        </w:rPr>
      </w:pPr>
    </w:p>
    <w:p w14:paraId="5C8CB0C2" w14:textId="1443B33C" w:rsidR="00895D7E" w:rsidRPr="003F003D" w:rsidRDefault="00AC0027" w:rsidP="00465395">
      <w:pPr>
        <w:pStyle w:val="Heading4"/>
        <w:ind w:left="426"/>
        <w:rPr>
          <w:color w:val="4F81BA"/>
          <w:spacing w:val="-2"/>
          <w:sz w:val="36"/>
          <w:szCs w:val="36"/>
        </w:rPr>
      </w:pPr>
      <w:r w:rsidRPr="003F003D">
        <w:rPr>
          <w:color w:val="4F81BA"/>
          <w:spacing w:val="-2"/>
          <w:sz w:val="36"/>
          <w:szCs w:val="36"/>
        </w:rPr>
        <w:t>Executive Summary</w:t>
      </w:r>
    </w:p>
    <w:p w14:paraId="4D523E14" w14:textId="77777777" w:rsidR="00924982" w:rsidRDefault="00924982" w:rsidP="007B3E47">
      <w:pPr>
        <w:pStyle w:val="Heading3"/>
        <w:rPr>
          <w:color w:val="446FC4"/>
          <w:spacing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843"/>
        <w:gridCol w:w="2126"/>
        <w:gridCol w:w="1701"/>
        <w:gridCol w:w="1701"/>
        <w:gridCol w:w="1281"/>
      </w:tblGrid>
      <w:tr w:rsidR="000B1583" w:rsidRPr="004261FF" w14:paraId="36A60525" w14:textId="77777777" w:rsidTr="00C21886">
        <w:trPr>
          <w:trHeight w:val="1802"/>
          <w:jc w:val="center"/>
        </w:trPr>
        <w:tc>
          <w:tcPr>
            <w:tcW w:w="704" w:type="dxa"/>
            <w:vAlign w:val="center"/>
          </w:tcPr>
          <w:p w14:paraId="767B58BC" w14:textId="77777777" w:rsidR="000B1583" w:rsidRPr="004261FF" w:rsidRDefault="000B1583" w:rsidP="004D5BAE">
            <w:pPr>
              <w:pStyle w:val="TableParagraph"/>
              <w:spacing w:before="1"/>
              <w:ind w:right="20"/>
              <w:jc w:val="center"/>
              <w:rPr>
                <w:rFonts w:ascii="Cambria"/>
                <w:b/>
                <w:spacing w:val="-4"/>
              </w:rPr>
            </w:pPr>
            <w:proofErr w:type="spellStart"/>
            <w:proofErr w:type="gramStart"/>
            <w:r>
              <w:rPr>
                <w:rFonts w:ascii="Cambria"/>
                <w:b/>
                <w:spacing w:val="-4"/>
              </w:rPr>
              <w:t>S.No</w:t>
            </w:r>
            <w:proofErr w:type="spellEnd"/>
            <w:proofErr w:type="gramEnd"/>
          </w:p>
        </w:tc>
        <w:tc>
          <w:tcPr>
            <w:tcW w:w="1843" w:type="dxa"/>
            <w:vAlign w:val="center"/>
          </w:tcPr>
          <w:p w14:paraId="75080E2B" w14:textId="77777777" w:rsidR="000B1583" w:rsidRDefault="000B1583" w:rsidP="004D5BAE">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2126" w:type="dxa"/>
            <w:vAlign w:val="center"/>
          </w:tcPr>
          <w:p w14:paraId="51147AC9" w14:textId="77777777" w:rsidR="000B1583" w:rsidRPr="007B3E47" w:rsidRDefault="000B1583" w:rsidP="004D5BAE">
            <w:pPr>
              <w:pStyle w:val="TableParagraph"/>
              <w:ind w:right="57"/>
              <w:jc w:val="center"/>
              <w:rPr>
                <w:rFonts w:ascii="Cambria"/>
                <w:b/>
                <w:spacing w:val="-2"/>
              </w:rPr>
            </w:pPr>
            <w:r>
              <w:rPr>
                <w:rFonts w:ascii="Cambria"/>
                <w:b/>
                <w:spacing w:val="-2"/>
              </w:rPr>
              <w:t>Observation/ Vuln</w:t>
            </w:r>
            <w:r>
              <w:rPr>
                <w:rFonts w:ascii="Cambria"/>
                <w:b/>
              </w:rPr>
              <w:t>erability title</w:t>
            </w:r>
          </w:p>
        </w:tc>
        <w:tc>
          <w:tcPr>
            <w:tcW w:w="1701" w:type="dxa"/>
            <w:vAlign w:val="center"/>
          </w:tcPr>
          <w:p w14:paraId="19B751E8" w14:textId="77777777" w:rsidR="000B1583" w:rsidRDefault="000B1583" w:rsidP="004D5BAE">
            <w:pPr>
              <w:pStyle w:val="TableParagraph"/>
              <w:ind w:right="61"/>
              <w:jc w:val="center"/>
              <w:rPr>
                <w:rFonts w:ascii="Cambria"/>
                <w:b/>
              </w:rPr>
            </w:pPr>
            <w:r>
              <w:rPr>
                <w:rFonts w:ascii="Cambria"/>
                <w:b/>
                <w:spacing w:val="-2"/>
              </w:rPr>
              <w:t>CVE/CWE</w:t>
            </w:r>
          </w:p>
        </w:tc>
        <w:tc>
          <w:tcPr>
            <w:tcW w:w="1701" w:type="dxa"/>
            <w:vAlign w:val="center"/>
          </w:tcPr>
          <w:p w14:paraId="7D01A154" w14:textId="77777777" w:rsidR="000B1583" w:rsidRDefault="000B1583" w:rsidP="004D5BAE">
            <w:pPr>
              <w:pStyle w:val="TableParagraph"/>
              <w:jc w:val="center"/>
              <w:rPr>
                <w:rFonts w:ascii="Cambria"/>
                <w:b/>
              </w:rPr>
            </w:pPr>
            <w:r>
              <w:rPr>
                <w:rFonts w:ascii="Cambria"/>
                <w:b/>
                <w:spacing w:val="-2"/>
              </w:rPr>
              <w:t>Reference</w:t>
            </w:r>
          </w:p>
        </w:tc>
        <w:tc>
          <w:tcPr>
            <w:tcW w:w="1281" w:type="dxa"/>
            <w:vAlign w:val="center"/>
          </w:tcPr>
          <w:p w14:paraId="429704F5" w14:textId="77777777" w:rsidR="000B1583" w:rsidRPr="004261FF" w:rsidRDefault="000B1583" w:rsidP="004D5BAE">
            <w:pPr>
              <w:pStyle w:val="TableParagraph"/>
              <w:spacing w:line="247" w:lineRule="auto"/>
              <w:jc w:val="center"/>
              <w:rPr>
                <w:rFonts w:ascii="Cambria"/>
                <w:b/>
                <w:spacing w:val="-2"/>
              </w:rPr>
            </w:pPr>
            <w:r>
              <w:rPr>
                <w:rFonts w:ascii="Cambria"/>
                <w:b/>
              </w:rPr>
              <w:t xml:space="preserve">New or </w:t>
            </w:r>
            <w:r>
              <w:rPr>
                <w:rFonts w:ascii="Cambria"/>
                <w:b/>
                <w:spacing w:val="-2"/>
              </w:rPr>
              <w:t>Repeat observation</w:t>
            </w:r>
          </w:p>
        </w:tc>
      </w:tr>
      <w:tr w:rsidR="000B1583" w:rsidRPr="00A817A4" w14:paraId="75A27B63" w14:textId="77777777" w:rsidTr="009A50DE">
        <w:trPr>
          <w:trHeight w:val="2056"/>
          <w:jc w:val="center"/>
        </w:trPr>
        <w:tc>
          <w:tcPr>
            <w:tcW w:w="704" w:type="dxa"/>
            <w:vAlign w:val="center"/>
          </w:tcPr>
          <w:p w14:paraId="1A2023A0" w14:textId="77777777" w:rsidR="000B1583" w:rsidRPr="00A817A4" w:rsidRDefault="000B1583" w:rsidP="004D5BAE">
            <w:pPr>
              <w:pStyle w:val="TableParagraph"/>
              <w:jc w:val="center"/>
            </w:pPr>
            <w:r>
              <w:t xml:space="preserve">{% for v in </w:t>
            </w:r>
            <w:proofErr w:type="spellStart"/>
            <w:r>
              <w:t>vulnerabilities_summary</w:t>
            </w:r>
            <w:proofErr w:type="spellEnd"/>
            <w:r>
              <w:t xml:space="preserve"> </w:t>
            </w:r>
            <w:proofErr w:type="gramStart"/>
            <w:r>
              <w:t xml:space="preserve">%}{{ </w:t>
            </w:r>
            <w:proofErr w:type="spellStart"/>
            <w:r>
              <w:t>v.sno</w:t>
            </w:r>
            <w:proofErr w:type="spellEnd"/>
            <w:proofErr w:type="gramEnd"/>
            <w:r>
              <w:t xml:space="preserve"> }}</w:t>
            </w:r>
          </w:p>
        </w:tc>
        <w:tc>
          <w:tcPr>
            <w:tcW w:w="1843" w:type="dxa"/>
            <w:vAlign w:val="center"/>
          </w:tcPr>
          <w:p w14:paraId="5E037A07" w14:textId="2689B98A" w:rsidR="000B1583" w:rsidRPr="00774511" w:rsidRDefault="000B1583" w:rsidP="00774511">
            <w:pPr>
              <w:pStyle w:val="TableParagraph"/>
              <w:jc w:val="center"/>
              <w:rPr>
                <w:lang w:val="en-IN"/>
              </w:rPr>
            </w:pPr>
            <w:proofErr w:type="gramStart"/>
            <w:r>
              <w:t>{{ v</w:t>
            </w:r>
            <w:proofErr w:type="gramEnd"/>
            <w:r>
              <w:t>.</w:t>
            </w:r>
            <w:r w:rsidR="00774511" w:rsidRPr="00774511">
              <w:rPr>
                <w:lang w:val="en-IN"/>
              </w:rPr>
              <w:t>asset</w:t>
            </w:r>
            <w:r>
              <w:t>}}</w:t>
            </w:r>
          </w:p>
        </w:tc>
        <w:tc>
          <w:tcPr>
            <w:tcW w:w="2126" w:type="dxa"/>
            <w:vAlign w:val="center"/>
          </w:tcPr>
          <w:p w14:paraId="466D54A1" w14:textId="77777777" w:rsidR="000B1583" w:rsidRDefault="000B1583" w:rsidP="004D5BAE">
            <w:pPr>
              <w:pStyle w:val="TableParagraph"/>
              <w:jc w:val="center"/>
              <w:rPr>
                <w:b/>
              </w:rPr>
            </w:pPr>
            <w:proofErr w:type="gramStart"/>
            <w:r>
              <w:t xml:space="preserve">{{ </w:t>
            </w:r>
            <w:proofErr w:type="spellStart"/>
            <w:r>
              <w:t>v</w:t>
            </w:r>
            <w:proofErr w:type="gramEnd"/>
            <w:r>
              <w:t>.title</w:t>
            </w:r>
            <w:proofErr w:type="spellEnd"/>
            <w:r>
              <w:t xml:space="preserve"> }}</w:t>
            </w:r>
          </w:p>
        </w:tc>
        <w:tc>
          <w:tcPr>
            <w:tcW w:w="1701" w:type="dxa"/>
            <w:vAlign w:val="center"/>
          </w:tcPr>
          <w:p w14:paraId="6B548884" w14:textId="77777777" w:rsidR="000B1583" w:rsidRDefault="000B1583" w:rsidP="004D5BAE">
            <w:pPr>
              <w:pStyle w:val="TableParagraph"/>
              <w:jc w:val="center"/>
              <w:rPr>
                <w:b/>
              </w:rPr>
            </w:pPr>
            <w:proofErr w:type="gramStart"/>
            <w:r>
              <w:t xml:space="preserve">{{ </w:t>
            </w:r>
            <w:proofErr w:type="spellStart"/>
            <w:r>
              <w:t>v.cve</w:t>
            </w:r>
            <w:proofErr w:type="spellEnd"/>
            <w:proofErr w:type="gramEnd"/>
            <w:r>
              <w:t xml:space="preserve"> }}</w:t>
            </w:r>
          </w:p>
        </w:tc>
        <w:tc>
          <w:tcPr>
            <w:tcW w:w="1701" w:type="dxa"/>
            <w:vAlign w:val="center"/>
          </w:tcPr>
          <w:p w14:paraId="7684021B" w14:textId="77777777" w:rsidR="000B1583" w:rsidRDefault="000B1583" w:rsidP="004D5BAE">
            <w:pPr>
              <w:pStyle w:val="TableParagraph"/>
              <w:jc w:val="center"/>
              <w:rPr>
                <w:b/>
              </w:rPr>
            </w:pPr>
            <w:proofErr w:type="gramStart"/>
            <w:r>
              <w:t xml:space="preserve">{{ </w:t>
            </w:r>
            <w:proofErr w:type="spellStart"/>
            <w:r>
              <w:t>v</w:t>
            </w:r>
            <w:proofErr w:type="gramEnd"/>
            <w:r>
              <w:t>.reference</w:t>
            </w:r>
            <w:proofErr w:type="spellEnd"/>
            <w:r>
              <w:t xml:space="preserve"> }}</w:t>
            </w:r>
          </w:p>
        </w:tc>
        <w:tc>
          <w:tcPr>
            <w:tcW w:w="1281" w:type="dxa"/>
            <w:vAlign w:val="center"/>
          </w:tcPr>
          <w:p w14:paraId="4151AE8F" w14:textId="77777777" w:rsidR="000B1583" w:rsidRPr="00A817A4" w:rsidRDefault="000B1583" w:rsidP="004D5BAE">
            <w:pPr>
              <w:pStyle w:val="TableParagraph"/>
              <w:jc w:val="center"/>
            </w:pPr>
            <w:proofErr w:type="gramStart"/>
            <w:r>
              <w:t xml:space="preserve">{{ </w:t>
            </w:r>
            <w:proofErr w:type="spellStart"/>
            <w:r>
              <w:t>v.new</w:t>
            </w:r>
            <w:proofErr w:type="gramEnd"/>
            <w:r>
              <w:t>_or_repeat</w:t>
            </w:r>
            <w:proofErr w:type="spellEnd"/>
            <w:r>
              <w:t xml:space="preserve"> }}</w:t>
            </w:r>
          </w:p>
        </w:tc>
      </w:tr>
      <w:tr w:rsidR="000B1583" w14:paraId="678B5A25" w14:textId="77777777" w:rsidTr="00C21886">
        <w:trPr>
          <w:trHeight w:val="1802"/>
          <w:jc w:val="center"/>
        </w:trPr>
        <w:tc>
          <w:tcPr>
            <w:tcW w:w="704" w:type="dxa"/>
            <w:vAlign w:val="center"/>
          </w:tcPr>
          <w:p w14:paraId="75648431" w14:textId="77777777" w:rsidR="000B1583" w:rsidRDefault="000B1583" w:rsidP="004D5BAE">
            <w:pPr>
              <w:pStyle w:val="TableParagraph"/>
              <w:jc w:val="center"/>
            </w:pPr>
            <w:r>
              <w:t>{% endfor %}</w:t>
            </w:r>
          </w:p>
        </w:tc>
        <w:tc>
          <w:tcPr>
            <w:tcW w:w="1843" w:type="dxa"/>
            <w:vAlign w:val="center"/>
          </w:tcPr>
          <w:p w14:paraId="2C303620" w14:textId="77777777" w:rsidR="000B1583" w:rsidRDefault="000B1583" w:rsidP="004D5BAE">
            <w:pPr>
              <w:pStyle w:val="TableParagraph"/>
              <w:jc w:val="center"/>
            </w:pPr>
          </w:p>
        </w:tc>
        <w:tc>
          <w:tcPr>
            <w:tcW w:w="2126" w:type="dxa"/>
            <w:vAlign w:val="center"/>
          </w:tcPr>
          <w:p w14:paraId="509939DF" w14:textId="77777777" w:rsidR="000B1583" w:rsidRDefault="000B1583" w:rsidP="004D5BAE">
            <w:pPr>
              <w:pStyle w:val="TableParagraph"/>
              <w:jc w:val="center"/>
            </w:pPr>
          </w:p>
        </w:tc>
        <w:tc>
          <w:tcPr>
            <w:tcW w:w="1701" w:type="dxa"/>
            <w:vAlign w:val="center"/>
          </w:tcPr>
          <w:p w14:paraId="214E0E75" w14:textId="77777777" w:rsidR="000B1583" w:rsidRDefault="000B1583" w:rsidP="004D5BAE">
            <w:pPr>
              <w:pStyle w:val="TableParagraph"/>
              <w:jc w:val="center"/>
            </w:pPr>
          </w:p>
        </w:tc>
        <w:tc>
          <w:tcPr>
            <w:tcW w:w="1701" w:type="dxa"/>
            <w:vAlign w:val="center"/>
          </w:tcPr>
          <w:p w14:paraId="2ECD6AF9" w14:textId="77777777" w:rsidR="000B1583" w:rsidRDefault="000B1583" w:rsidP="004D5BAE">
            <w:pPr>
              <w:pStyle w:val="TableParagraph"/>
              <w:jc w:val="center"/>
            </w:pPr>
          </w:p>
        </w:tc>
        <w:tc>
          <w:tcPr>
            <w:tcW w:w="1281" w:type="dxa"/>
            <w:vAlign w:val="center"/>
          </w:tcPr>
          <w:p w14:paraId="198D949F" w14:textId="77777777" w:rsidR="000B1583" w:rsidRDefault="000B1583" w:rsidP="004D5BAE">
            <w:pPr>
              <w:pStyle w:val="TableParagraph"/>
              <w:jc w:val="center"/>
            </w:pPr>
          </w:p>
        </w:tc>
      </w:tr>
    </w:tbl>
    <w:p w14:paraId="087B1FB0" w14:textId="77777777" w:rsidR="00924982" w:rsidRPr="007B3E47" w:rsidRDefault="00924982" w:rsidP="007B3E47">
      <w:pPr>
        <w:pStyle w:val="Heading3"/>
        <w:rPr>
          <w:color w:val="446FC4"/>
          <w:spacing w:val="-2"/>
        </w:rPr>
      </w:pPr>
    </w:p>
    <w:p w14:paraId="6C1C0B71" w14:textId="77777777" w:rsidR="00895D7E" w:rsidRDefault="00895D7E" w:rsidP="007D7607">
      <w:pPr>
        <w:sectPr w:rsidR="00895D7E" w:rsidSect="00465395">
          <w:type w:val="continuous"/>
          <w:pgSz w:w="11930" w:h="16860"/>
          <w:pgMar w:top="1560" w:right="425" w:bottom="426" w:left="567" w:header="0" w:footer="987"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rsidSect="00FB1FC0">
          <w:type w:val="continuous"/>
          <w:pgSz w:w="11930" w:h="16860"/>
          <w:pgMar w:top="560" w:right="425" w:bottom="1200" w:left="567" w:header="0" w:footer="987"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3F003D" w:rsidRDefault="00AC0027" w:rsidP="000077A9">
      <w:pPr>
        <w:pStyle w:val="Heading4"/>
        <w:ind w:left="563"/>
        <w:rPr>
          <w:color w:val="4F81BA"/>
          <w:spacing w:val="-2"/>
          <w:sz w:val="36"/>
          <w:szCs w:val="36"/>
        </w:rPr>
      </w:pPr>
      <w:r w:rsidRPr="003F003D">
        <w:rPr>
          <w:color w:val="4F81BA"/>
          <w:spacing w:val="-2"/>
          <w:sz w:val="36"/>
          <w:szCs w:val="36"/>
        </w:rPr>
        <w:lastRenderedPageBreak/>
        <w:t>Detailed Observations</w:t>
      </w:r>
    </w:p>
    <w:p w14:paraId="0EEBA063" w14:textId="37C5FF80" w:rsidR="00895D7E" w:rsidRPr="00834CF0" w:rsidRDefault="002C4C85" w:rsidP="00834CF0">
      <w:r>
        <w:t xml:space="preserve">{% for v in </w:t>
      </w:r>
      <w:proofErr w:type="spellStart"/>
      <w:r>
        <w:t>vulnerabilities_details</w:t>
      </w:r>
      <w:proofErr w:type="spellEnd"/>
      <w: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3E03EE">
        <w:trPr>
          <w:trHeight w:val="650"/>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 </w:t>
            </w:r>
            <w:proofErr w:type="spellStart"/>
            <w:r w:rsidRPr="002C4C85">
              <w:rPr>
                <w:b w:val="0"/>
                <w:bCs w:val="0"/>
                <w:sz w:val="22"/>
                <w:szCs w:val="22"/>
              </w:rPr>
              <w:t>v</w:t>
            </w:r>
            <w:proofErr w:type="gramEnd"/>
            <w:r w:rsidRPr="002C4C85">
              <w:rPr>
                <w:b w:val="0"/>
                <w:bCs w:val="0"/>
                <w:sz w:val="22"/>
                <w:szCs w:val="22"/>
              </w:rPr>
              <w:t>.title</w:t>
            </w:r>
            <w:proofErr w:type="spellEnd"/>
            <w:r w:rsidRPr="002C4C85">
              <w:rPr>
                <w:b w:val="0"/>
                <w:bCs w:val="0"/>
                <w:sz w:val="22"/>
                <w:szCs w:val="22"/>
              </w:rPr>
              <w:t xml:space="preserve"> }}</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ASSETS</w:t>
            </w:r>
          </w:p>
        </w:tc>
        <w:tc>
          <w:tcPr>
            <w:tcW w:w="6667" w:type="dxa"/>
            <w:vAlign w:val="center"/>
          </w:tcPr>
          <w:p w14:paraId="1BB094F3" w14:textId="0B238A96" w:rsidR="00895D7E" w:rsidRPr="00C738AF" w:rsidRDefault="002C4C85" w:rsidP="00C738AF">
            <w:pPr>
              <w:pStyle w:val="TableParagraph"/>
              <w:spacing w:line="253" w:lineRule="exact"/>
              <w:ind w:left="171"/>
              <w:rPr>
                <w:lang w:val="en-IN"/>
              </w:rPr>
            </w:pPr>
            <w:proofErr w:type="gramStart"/>
            <w:r>
              <w:t>{{ v</w:t>
            </w:r>
            <w:proofErr w:type="gramEnd"/>
            <w:r>
              <w:t>.</w:t>
            </w:r>
            <w:proofErr w:type="spellStart"/>
            <w:r w:rsidR="00C738AF" w:rsidRPr="00C738AF">
              <w:rPr>
                <w:lang w:val="en-IN"/>
              </w:rPr>
              <w:t>affected_assets</w:t>
            </w:r>
            <w:proofErr w:type="spellEnd"/>
            <w:r>
              <w:t>}}</w:t>
            </w:r>
          </w:p>
        </w:tc>
      </w:tr>
      <w:tr w:rsidR="00895D7E" w14:paraId="33C8C14E" w14:textId="77777777" w:rsidTr="003E03EE">
        <w:trPr>
          <w:trHeight w:val="780"/>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POINT</w:t>
            </w:r>
          </w:p>
        </w:tc>
        <w:tc>
          <w:tcPr>
            <w:tcW w:w="6667" w:type="dxa"/>
            <w:vAlign w:val="center"/>
          </w:tcPr>
          <w:p w14:paraId="4F776E21" w14:textId="178044B5" w:rsidR="00895D7E" w:rsidRDefault="002C4C85" w:rsidP="00364675">
            <w:pPr>
              <w:ind w:left="171"/>
            </w:pPr>
            <w:proofErr w:type="gramStart"/>
            <w:r>
              <w:t xml:space="preserve">{{ </w:t>
            </w:r>
            <w:proofErr w:type="spellStart"/>
            <w:r>
              <w:t>v</w:t>
            </w:r>
            <w:proofErr w:type="gramEnd"/>
            <w:r>
              <w:t>.description</w:t>
            </w:r>
            <w:proofErr w:type="spellEnd"/>
            <w:r>
              <w:t xml:space="preserve"> }}</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 </w:t>
            </w:r>
            <w:proofErr w:type="spellStart"/>
            <w:r>
              <w:t>v.cve</w:t>
            </w:r>
            <w:proofErr w:type="spellEnd"/>
            <w:proofErr w:type="gramEnd"/>
            <w:r>
              <w:t xml:space="preserve"> }}</w:t>
            </w:r>
          </w:p>
        </w:tc>
      </w:tr>
      <w:tr w:rsidR="00895D7E" w14:paraId="275A757E" w14:textId="77777777" w:rsidTr="003E03EE">
        <w:trPr>
          <w:trHeight w:val="428"/>
          <w:jc w:val="center"/>
        </w:trPr>
        <w:tc>
          <w:tcPr>
            <w:tcW w:w="2706" w:type="dxa"/>
            <w:vAlign w:val="center"/>
          </w:tcPr>
          <w:p w14:paraId="46BD8835" w14:textId="77777777" w:rsidR="00895D7E" w:rsidRDefault="00AC0027">
            <w:pPr>
              <w:pStyle w:val="TableParagraph"/>
              <w:spacing w:before="4"/>
              <w:ind w:left="117"/>
              <w:rPr>
                <w:b/>
              </w:rPr>
            </w:pPr>
            <w:r>
              <w:rPr>
                <w:b/>
                <w:spacing w:val="-2"/>
              </w:rPr>
              <w:t>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 </w:t>
            </w:r>
            <w:proofErr w:type="spellStart"/>
            <w:r>
              <w:t>v</w:t>
            </w:r>
            <w:proofErr w:type="gramEnd"/>
            <w:r>
              <w:t>.recommendation</w:t>
            </w:r>
            <w:proofErr w:type="spellEnd"/>
            <w:r>
              <w:t xml:space="preserve"> }}</w:t>
            </w:r>
          </w:p>
        </w:tc>
      </w:tr>
      <w:tr w:rsidR="00895D7E" w14:paraId="115CA6C5" w14:textId="77777777" w:rsidTr="003E03EE">
        <w:trPr>
          <w:trHeight w:val="420"/>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REFERENCE</w:t>
            </w:r>
          </w:p>
        </w:tc>
        <w:tc>
          <w:tcPr>
            <w:tcW w:w="6667" w:type="dxa"/>
            <w:vAlign w:val="center"/>
          </w:tcPr>
          <w:p w14:paraId="23D73017" w14:textId="2ED89338" w:rsidR="00895D7E" w:rsidRDefault="002C4C85" w:rsidP="00364675">
            <w:pPr>
              <w:ind w:left="171"/>
            </w:pPr>
            <w:proofErr w:type="gramStart"/>
            <w:r>
              <w:t xml:space="preserve">{{ </w:t>
            </w:r>
            <w:proofErr w:type="spellStart"/>
            <w:r>
              <w:t>v</w:t>
            </w:r>
            <w:proofErr w:type="gramEnd"/>
            <w:r>
              <w:t>.reference</w:t>
            </w:r>
            <w:proofErr w:type="spellEnd"/>
            <w:r>
              <w:t xml:space="preserve"> }}</w:t>
            </w:r>
          </w:p>
        </w:tc>
      </w:tr>
      <w:tr w:rsidR="00895D7E" w14:paraId="65F85E95" w14:textId="77777777" w:rsidTr="00590815">
        <w:trPr>
          <w:trHeight w:val="710"/>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OBSERVATION</w:t>
            </w:r>
          </w:p>
        </w:tc>
        <w:tc>
          <w:tcPr>
            <w:tcW w:w="6667" w:type="dxa"/>
            <w:vAlign w:val="center"/>
          </w:tcPr>
          <w:p w14:paraId="1F38ED68" w14:textId="45949F6A" w:rsidR="00895D7E" w:rsidRDefault="002C4C85" w:rsidP="00364675">
            <w:pPr>
              <w:ind w:left="171"/>
            </w:pPr>
            <w:proofErr w:type="gramStart"/>
            <w:r>
              <w:t xml:space="preserve">{{ </w:t>
            </w:r>
            <w:proofErr w:type="spellStart"/>
            <w:r>
              <w:t>v</w:t>
            </w:r>
            <w:proofErr w:type="gramEnd"/>
            <w:r>
              <w:t>.status</w:t>
            </w:r>
            <w:proofErr w:type="spellEnd"/>
            <w:r>
              <w:t xml:space="preserve"> }}</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CONCEPT:</w:t>
            </w:r>
          </w:p>
          <w:p w14:paraId="01E768E6" w14:textId="77777777" w:rsidR="009673EB" w:rsidRDefault="00E95735" w:rsidP="00E95735">
            <w:pPr>
              <w:pStyle w:val="TableParagraph"/>
              <w:ind w:left="284"/>
              <w:rPr>
                <w:sz w:val="20"/>
              </w:rPr>
            </w:pPr>
            <w:r w:rsidRPr="00E95735">
              <w:rPr>
                <w:sz w:val="20"/>
              </w:rPr>
              <w:t xml:space="preserve">{% for ss in </w:t>
            </w:r>
            <w:proofErr w:type="spellStart"/>
            <w:proofErr w:type="gramStart"/>
            <w:r>
              <w:rPr>
                <w:sz w:val="20"/>
              </w:rPr>
              <w:t>v.</w:t>
            </w:r>
            <w:r w:rsidRPr="00E95735">
              <w:rPr>
                <w:sz w:val="20"/>
              </w:rPr>
              <w:t>screenshots</w:t>
            </w:r>
            <w:proofErr w:type="spellEnd"/>
            <w:proofErr w:type="gramEnd"/>
            <w:r w:rsidRPr="00E95735">
              <w:rPr>
                <w:sz w:val="20"/>
              </w:rPr>
              <w:t xml:space="preserve"> %}</w:t>
            </w:r>
          </w:p>
          <w:p w14:paraId="7CE74970" w14:textId="4A1AD19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label</w:t>
            </w:r>
            <w:proofErr w:type="spellEnd"/>
            <w:r w:rsidRPr="00E95735">
              <w:rPr>
                <w:sz w:val="20"/>
              </w:rPr>
              <w:t xml:space="preserve"> }</w:t>
            </w:r>
            <w:proofErr w:type="gramEnd"/>
            <w:r w:rsidRPr="00E95735">
              <w:rPr>
                <w:sz w:val="20"/>
              </w:rPr>
              <w:t>}</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image</w:t>
            </w:r>
            <w:proofErr w:type="spellEnd"/>
            <w:r w:rsidRPr="00E95735">
              <w:rPr>
                <w:sz w:val="20"/>
              </w:rPr>
              <w:t xml:space="preserve"> }</w:t>
            </w:r>
            <w:proofErr w:type="gramEnd"/>
            <w:r w:rsidRPr="00E95735">
              <w:rPr>
                <w:sz w:val="20"/>
              </w:rPr>
              <w:t>}</w:t>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t>
            </w:r>
            <w:proofErr w:type="spellStart"/>
            <w:r w:rsidRPr="00E95735">
              <w:rPr>
                <w:sz w:val="20"/>
              </w:rPr>
              <w:t>endfor</w:t>
            </w:r>
            <w:proofErr w:type="spellEnd"/>
            <w:r w:rsidRPr="00E95735">
              <w:rPr>
                <w:sz w:val="20"/>
              </w:rPr>
              <w:t xml:space="preserve"> %}</w:t>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65B91601" w14:textId="77777777" w:rsidR="001E2E41" w:rsidRDefault="001E2E41">
      <w:r>
        <w:br w:type="page"/>
      </w:r>
    </w:p>
    <w:p w14:paraId="34D00C8D" w14:textId="6DF1B3B8" w:rsidR="00895D7E" w:rsidRDefault="002C4C85" w:rsidP="00BC06CE">
      <w:pPr>
        <w:jc w:val="center"/>
        <w:rPr>
          <w:b/>
          <w:color w:val="4470C4"/>
          <w:spacing w:val="-2"/>
          <w:w w:val="110"/>
          <w:sz w:val="36"/>
        </w:rPr>
      </w:pPr>
      <w:r>
        <w:lastRenderedPageBreak/>
        <w:t xml:space="preserve">{% </w:t>
      </w:r>
      <w:proofErr w:type="spellStart"/>
      <w:r>
        <w:t>end</w:t>
      </w:r>
      <w:bookmarkStart w:id="4" w:name="_TOC_250000"/>
      <w:bookmarkEnd w:id="4"/>
      <w:r>
        <w:t>for</w:t>
      </w:r>
      <w:proofErr w:type="spellEnd"/>
      <w:r>
        <w:t xml:space="preserve"> </w:t>
      </w:r>
      <w:proofErr w:type="gramStart"/>
      <w:r>
        <w:t>%</w:t>
      </w:r>
      <w:r w:rsidR="00D0056F">
        <w:t>}</w:t>
      </w:r>
      <w:r w:rsidR="00AC0027">
        <w:rPr>
          <w:b/>
          <w:color w:val="4470C4"/>
          <w:w w:val="110"/>
          <w:sz w:val="36"/>
        </w:rPr>
        <w:t>Contact</w:t>
      </w:r>
      <w:proofErr w:type="gramEnd"/>
      <w:r w:rsidR="00AC0027">
        <w:rPr>
          <w:b/>
          <w:color w:val="4470C4"/>
          <w:spacing w:val="-7"/>
          <w:w w:val="110"/>
          <w:sz w:val="36"/>
        </w:rPr>
        <w:t xml:space="preserve"> </w:t>
      </w:r>
      <w:r w:rsidR="00AC0027">
        <w:rPr>
          <w:b/>
          <w:color w:val="4470C4"/>
          <w:spacing w:val="-2"/>
          <w:w w:val="110"/>
          <w:sz w:val="36"/>
        </w:rPr>
        <w:t>Details</w:t>
      </w:r>
    </w:p>
    <w:p w14:paraId="6000903A" w14:textId="5B46928E" w:rsidR="00703BA1" w:rsidRPr="004C33C6" w:rsidRDefault="00703BA1" w:rsidP="004C33C6">
      <w:pPr>
        <w:pStyle w:val="Heading5"/>
        <w:spacing w:line="360" w:lineRule="auto"/>
        <w:ind w:right="297"/>
        <w:jc w:val="both"/>
      </w:pPr>
    </w:p>
    <w:sectPr w:rsidR="00703BA1" w:rsidRPr="004C33C6" w:rsidSect="00834CF0">
      <w:headerReference w:type="default" r:id="rId12"/>
      <w:pgSz w:w="11930" w:h="16860"/>
      <w:pgMar w:top="2127" w:right="425" w:bottom="1180" w:left="567" w:header="0" w:footer="98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F5622" w14:textId="77777777" w:rsidR="00240EAC" w:rsidRDefault="00240EAC">
      <w:r>
        <w:separator/>
      </w:r>
    </w:p>
  </w:endnote>
  <w:endnote w:type="continuationSeparator" w:id="0">
    <w:p w14:paraId="612451F8" w14:textId="77777777" w:rsidR="00240EAC" w:rsidRDefault="00240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27347"/>
      <w:docPartObj>
        <w:docPartGallery w:val="Page Numbers (Bottom of Page)"/>
        <w:docPartUnique/>
      </w:docPartObj>
    </w:sdtPr>
    <w:sdtContent>
      <w:sdt>
        <w:sdtPr>
          <w:id w:val="-1705238520"/>
          <w:docPartObj>
            <w:docPartGallery w:val="Page Numbers (Top of Page)"/>
            <w:docPartUnique/>
          </w:docPartObj>
        </w:sdtPr>
        <w:sdtContent>
          <w:p w14:paraId="7D52A68F" w14:textId="2F6702AB" w:rsidR="00AD634A" w:rsidRDefault="00000000">
            <w:pPr>
              <w:pStyle w:val="Footer"/>
            </w:pPr>
          </w:p>
        </w:sdtContent>
      </w:sdt>
    </w:sdtContent>
  </w:sdt>
  <w:p w14:paraId="4DDC5E47" w14:textId="4D128E44"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9E48" w14:textId="77777777" w:rsidR="00240EAC" w:rsidRDefault="00240EAC">
      <w:r>
        <w:separator/>
      </w:r>
    </w:p>
  </w:footnote>
  <w:footnote w:type="continuationSeparator" w:id="0">
    <w:p w14:paraId="634AAB92" w14:textId="77777777" w:rsidR="00240EAC" w:rsidRDefault="00240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5ECD" w14:textId="315AFAF9" w:rsidR="002A561B" w:rsidRDefault="002A5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360D" w14:textId="0A5ADFC1" w:rsidR="00834CF0" w:rsidRDefault="00834C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num w:numId="1" w16cid:durableId="173473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77A9"/>
    <w:rsid w:val="00027406"/>
    <w:rsid w:val="00037ADD"/>
    <w:rsid w:val="000472C8"/>
    <w:rsid w:val="000636B4"/>
    <w:rsid w:val="00067698"/>
    <w:rsid w:val="0007099D"/>
    <w:rsid w:val="00081061"/>
    <w:rsid w:val="00086B37"/>
    <w:rsid w:val="000A6E1B"/>
    <w:rsid w:val="000B1583"/>
    <w:rsid w:val="000C7021"/>
    <w:rsid w:val="000D3C7E"/>
    <w:rsid w:val="000D7147"/>
    <w:rsid w:val="000F2675"/>
    <w:rsid w:val="000F3091"/>
    <w:rsid w:val="001062ED"/>
    <w:rsid w:val="00110D23"/>
    <w:rsid w:val="001130BF"/>
    <w:rsid w:val="00131433"/>
    <w:rsid w:val="00134BDE"/>
    <w:rsid w:val="00146672"/>
    <w:rsid w:val="001473D8"/>
    <w:rsid w:val="001512B2"/>
    <w:rsid w:val="0016264F"/>
    <w:rsid w:val="00182D49"/>
    <w:rsid w:val="001B123C"/>
    <w:rsid w:val="001B500A"/>
    <w:rsid w:val="001C23E6"/>
    <w:rsid w:val="001E2E41"/>
    <w:rsid w:val="001F5BC2"/>
    <w:rsid w:val="002036C6"/>
    <w:rsid w:val="00225DE3"/>
    <w:rsid w:val="00237732"/>
    <w:rsid w:val="00240EAC"/>
    <w:rsid w:val="00243C39"/>
    <w:rsid w:val="002514FA"/>
    <w:rsid w:val="00253E1F"/>
    <w:rsid w:val="002662B5"/>
    <w:rsid w:val="00271344"/>
    <w:rsid w:val="0027496E"/>
    <w:rsid w:val="0028110C"/>
    <w:rsid w:val="0029765C"/>
    <w:rsid w:val="002A1C0C"/>
    <w:rsid w:val="002A561B"/>
    <w:rsid w:val="002B71DE"/>
    <w:rsid w:val="002C4C85"/>
    <w:rsid w:val="002E2157"/>
    <w:rsid w:val="003059E6"/>
    <w:rsid w:val="00306C4C"/>
    <w:rsid w:val="00311509"/>
    <w:rsid w:val="00325113"/>
    <w:rsid w:val="00333034"/>
    <w:rsid w:val="00336C26"/>
    <w:rsid w:val="00343134"/>
    <w:rsid w:val="0034404C"/>
    <w:rsid w:val="00364675"/>
    <w:rsid w:val="00384BA1"/>
    <w:rsid w:val="0039248D"/>
    <w:rsid w:val="00395404"/>
    <w:rsid w:val="00395EC3"/>
    <w:rsid w:val="003A1466"/>
    <w:rsid w:val="003C61B4"/>
    <w:rsid w:val="003E03EE"/>
    <w:rsid w:val="003E3F11"/>
    <w:rsid w:val="003E6B4F"/>
    <w:rsid w:val="003F003D"/>
    <w:rsid w:val="00404353"/>
    <w:rsid w:val="00421A94"/>
    <w:rsid w:val="00422D2F"/>
    <w:rsid w:val="00424D12"/>
    <w:rsid w:val="004261FF"/>
    <w:rsid w:val="00443C9C"/>
    <w:rsid w:val="00465395"/>
    <w:rsid w:val="004746DB"/>
    <w:rsid w:val="00476856"/>
    <w:rsid w:val="004C33C6"/>
    <w:rsid w:val="004C5DED"/>
    <w:rsid w:val="004C7E9A"/>
    <w:rsid w:val="004E13D7"/>
    <w:rsid w:val="004E27E3"/>
    <w:rsid w:val="004F04EC"/>
    <w:rsid w:val="004F153B"/>
    <w:rsid w:val="00524083"/>
    <w:rsid w:val="00531643"/>
    <w:rsid w:val="00535667"/>
    <w:rsid w:val="00546966"/>
    <w:rsid w:val="00556911"/>
    <w:rsid w:val="00567DAF"/>
    <w:rsid w:val="00575900"/>
    <w:rsid w:val="005813D0"/>
    <w:rsid w:val="005838F4"/>
    <w:rsid w:val="00590815"/>
    <w:rsid w:val="005A4813"/>
    <w:rsid w:val="005C3033"/>
    <w:rsid w:val="005D786D"/>
    <w:rsid w:val="005E72A6"/>
    <w:rsid w:val="005F56B5"/>
    <w:rsid w:val="005F606A"/>
    <w:rsid w:val="00604031"/>
    <w:rsid w:val="006174C8"/>
    <w:rsid w:val="00620681"/>
    <w:rsid w:val="006242FD"/>
    <w:rsid w:val="00631590"/>
    <w:rsid w:val="0063578B"/>
    <w:rsid w:val="00654D0D"/>
    <w:rsid w:val="00661AA9"/>
    <w:rsid w:val="00670089"/>
    <w:rsid w:val="00672856"/>
    <w:rsid w:val="006750A2"/>
    <w:rsid w:val="00682014"/>
    <w:rsid w:val="006A6E43"/>
    <w:rsid w:val="006C3070"/>
    <w:rsid w:val="006E12E9"/>
    <w:rsid w:val="006F7D19"/>
    <w:rsid w:val="00703BA1"/>
    <w:rsid w:val="00725069"/>
    <w:rsid w:val="00734B54"/>
    <w:rsid w:val="007421E2"/>
    <w:rsid w:val="007558DE"/>
    <w:rsid w:val="00757633"/>
    <w:rsid w:val="00761BD8"/>
    <w:rsid w:val="00764BF4"/>
    <w:rsid w:val="00765D1E"/>
    <w:rsid w:val="00774511"/>
    <w:rsid w:val="007801F6"/>
    <w:rsid w:val="0078168D"/>
    <w:rsid w:val="007917AC"/>
    <w:rsid w:val="007A2369"/>
    <w:rsid w:val="007A61CF"/>
    <w:rsid w:val="007A71CC"/>
    <w:rsid w:val="007B3E47"/>
    <w:rsid w:val="007B6EA6"/>
    <w:rsid w:val="007B7C1C"/>
    <w:rsid w:val="007D7607"/>
    <w:rsid w:val="0080258D"/>
    <w:rsid w:val="0081332F"/>
    <w:rsid w:val="00822396"/>
    <w:rsid w:val="0082790E"/>
    <w:rsid w:val="00834431"/>
    <w:rsid w:val="00834CF0"/>
    <w:rsid w:val="00846C12"/>
    <w:rsid w:val="008501FE"/>
    <w:rsid w:val="008505C4"/>
    <w:rsid w:val="00866455"/>
    <w:rsid w:val="00870AB1"/>
    <w:rsid w:val="0087672C"/>
    <w:rsid w:val="0089013E"/>
    <w:rsid w:val="00895D7E"/>
    <w:rsid w:val="008A0354"/>
    <w:rsid w:val="008A5D44"/>
    <w:rsid w:val="008B3C77"/>
    <w:rsid w:val="0090143B"/>
    <w:rsid w:val="009100F5"/>
    <w:rsid w:val="00920C07"/>
    <w:rsid w:val="00923038"/>
    <w:rsid w:val="00924982"/>
    <w:rsid w:val="009278EC"/>
    <w:rsid w:val="00933DD6"/>
    <w:rsid w:val="00936D64"/>
    <w:rsid w:val="00941564"/>
    <w:rsid w:val="009510CF"/>
    <w:rsid w:val="00952C67"/>
    <w:rsid w:val="00961404"/>
    <w:rsid w:val="00966075"/>
    <w:rsid w:val="00966C47"/>
    <w:rsid w:val="009673EB"/>
    <w:rsid w:val="00975AE0"/>
    <w:rsid w:val="009A50DE"/>
    <w:rsid w:val="009A63E3"/>
    <w:rsid w:val="009B657A"/>
    <w:rsid w:val="009C17AC"/>
    <w:rsid w:val="009D05A5"/>
    <w:rsid w:val="00A047AF"/>
    <w:rsid w:val="00A0613A"/>
    <w:rsid w:val="00A1700F"/>
    <w:rsid w:val="00A22EE8"/>
    <w:rsid w:val="00A24EA6"/>
    <w:rsid w:val="00A33A95"/>
    <w:rsid w:val="00A4212A"/>
    <w:rsid w:val="00A622AC"/>
    <w:rsid w:val="00A6797E"/>
    <w:rsid w:val="00A817A4"/>
    <w:rsid w:val="00A97D38"/>
    <w:rsid w:val="00AA194A"/>
    <w:rsid w:val="00AC0027"/>
    <w:rsid w:val="00AC51C4"/>
    <w:rsid w:val="00AD634A"/>
    <w:rsid w:val="00AF5D5F"/>
    <w:rsid w:val="00AF5F72"/>
    <w:rsid w:val="00B00B91"/>
    <w:rsid w:val="00B07652"/>
    <w:rsid w:val="00B22D90"/>
    <w:rsid w:val="00B402B1"/>
    <w:rsid w:val="00B407E4"/>
    <w:rsid w:val="00B57048"/>
    <w:rsid w:val="00B609B6"/>
    <w:rsid w:val="00B751CF"/>
    <w:rsid w:val="00B959AF"/>
    <w:rsid w:val="00BB07B8"/>
    <w:rsid w:val="00BC06CE"/>
    <w:rsid w:val="00BF1D19"/>
    <w:rsid w:val="00C14AAE"/>
    <w:rsid w:val="00C210CA"/>
    <w:rsid w:val="00C21886"/>
    <w:rsid w:val="00C23674"/>
    <w:rsid w:val="00C34D71"/>
    <w:rsid w:val="00C738AF"/>
    <w:rsid w:val="00C90646"/>
    <w:rsid w:val="00CA4DFE"/>
    <w:rsid w:val="00CB04D4"/>
    <w:rsid w:val="00CB1742"/>
    <w:rsid w:val="00CC4B86"/>
    <w:rsid w:val="00CE568C"/>
    <w:rsid w:val="00D0056F"/>
    <w:rsid w:val="00D0260B"/>
    <w:rsid w:val="00D158A1"/>
    <w:rsid w:val="00D20066"/>
    <w:rsid w:val="00D2060E"/>
    <w:rsid w:val="00D322A5"/>
    <w:rsid w:val="00D45884"/>
    <w:rsid w:val="00D4696B"/>
    <w:rsid w:val="00D57C05"/>
    <w:rsid w:val="00D6194A"/>
    <w:rsid w:val="00D65650"/>
    <w:rsid w:val="00D6586F"/>
    <w:rsid w:val="00D65D96"/>
    <w:rsid w:val="00D755C8"/>
    <w:rsid w:val="00D76CC1"/>
    <w:rsid w:val="00D952BF"/>
    <w:rsid w:val="00DA0C44"/>
    <w:rsid w:val="00DA1B41"/>
    <w:rsid w:val="00DB0C92"/>
    <w:rsid w:val="00DC19D3"/>
    <w:rsid w:val="00DD06BF"/>
    <w:rsid w:val="00DD386E"/>
    <w:rsid w:val="00DE4287"/>
    <w:rsid w:val="00E10FF6"/>
    <w:rsid w:val="00E2051C"/>
    <w:rsid w:val="00E2072B"/>
    <w:rsid w:val="00E23FA4"/>
    <w:rsid w:val="00E36394"/>
    <w:rsid w:val="00E479F3"/>
    <w:rsid w:val="00E54656"/>
    <w:rsid w:val="00E576DE"/>
    <w:rsid w:val="00E73569"/>
    <w:rsid w:val="00E74983"/>
    <w:rsid w:val="00E7653C"/>
    <w:rsid w:val="00E87748"/>
    <w:rsid w:val="00E95735"/>
    <w:rsid w:val="00EE6BD0"/>
    <w:rsid w:val="00EF2129"/>
    <w:rsid w:val="00F20ACC"/>
    <w:rsid w:val="00F27C73"/>
    <w:rsid w:val="00F370B5"/>
    <w:rsid w:val="00F44327"/>
    <w:rsid w:val="00F444C5"/>
    <w:rsid w:val="00F56806"/>
    <w:rsid w:val="00F6001C"/>
    <w:rsid w:val="00F7113A"/>
    <w:rsid w:val="00F74ABB"/>
    <w:rsid w:val="00F7743B"/>
    <w:rsid w:val="00F825FC"/>
    <w:rsid w:val="00F87FD7"/>
    <w:rsid w:val="00FB1FC0"/>
    <w:rsid w:val="00FB6464"/>
    <w:rsid w:val="00FC3A16"/>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9</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41</cp:revision>
  <cp:lastPrinted>2025-06-03T07:11:00Z</cp:lastPrinted>
  <dcterms:created xsi:type="dcterms:W3CDTF">2025-07-03T08:32:00Z</dcterms:created>
  <dcterms:modified xsi:type="dcterms:W3CDTF">2026-02-25T06:11:00Z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