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C8" w:rsidRPr="00AF79C8" w:rsidRDefault="00AF79C8" w:rsidP="00AF79C8">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sz w:val="32"/>
          <w:szCs w:val="32"/>
          <w:lang w:eastAsia="en-IN"/>
        </w:rPr>
      </w:pPr>
      <w:r w:rsidRPr="00AF79C8">
        <w:rPr>
          <w:rFonts w:ascii="Times New Roman" w:eastAsia="Times New Roman" w:hAnsi="Times New Roman" w:cs="Times New Roman"/>
          <w:b/>
          <w:sz w:val="32"/>
          <w:szCs w:val="32"/>
          <w:lang w:eastAsia="en-IN"/>
        </w:rPr>
        <w:t xml:space="preserve">Title: </w:t>
      </w:r>
      <w:proofErr w:type="spellStart"/>
      <w:r w:rsidRPr="00AF79C8">
        <w:rPr>
          <w:rFonts w:ascii="Times New Roman" w:eastAsia="Times New Roman" w:hAnsi="Times New Roman" w:cs="Times New Roman"/>
          <w:b/>
          <w:sz w:val="32"/>
          <w:szCs w:val="32"/>
          <w:lang w:eastAsia="en-IN"/>
        </w:rPr>
        <w:t>Unraveling</w:t>
      </w:r>
      <w:proofErr w:type="spellEnd"/>
      <w:r w:rsidRPr="00AF79C8">
        <w:rPr>
          <w:rFonts w:ascii="Times New Roman" w:eastAsia="Times New Roman" w:hAnsi="Times New Roman" w:cs="Times New Roman"/>
          <w:b/>
          <w:sz w:val="32"/>
          <w:szCs w:val="32"/>
          <w:lang w:eastAsia="en-IN"/>
        </w:rPr>
        <w:t xml:space="preserve"> the Beauty of Unique Factorization Domains in Mathematics</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Introduction</w:t>
      </w:r>
      <w:r w:rsidRPr="00AF79C8">
        <w:rPr>
          <w:rFonts w:ascii="Times New Roman" w:eastAsia="Times New Roman" w:hAnsi="Times New Roman" w:cs="Times New Roman"/>
          <w:sz w:val="24"/>
          <w:szCs w:val="24"/>
          <w:lang w:eastAsia="en-IN"/>
        </w:rPr>
        <w:t xml:space="preserve">: In the realm of mathematics, certain concepts possess an inherent elegance </w:t>
      </w:r>
      <w:bookmarkStart w:id="0" w:name="_GoBack"/>
      <w:bookmarkEnd w:id="0"/>
      <w:r w:rsidRPr="00AF79C8">
        <w:rPr>
          <w:rFonts w:ascii="Times New Roman" w:eastAsia="Times New Roman" w:hAnsi="Times New Roman" w:cs="Times New Roman"/>
          <w:sz w:val="24"/>
          <w:szCs w:val="24"/>
          <w:lang w:eastAsia="en-IN"/>
        </w:rPr>
        <w:t>that captivates the minds of both novice learners and seasoned mathematicians alike. One such concept is that of Unique Factorization Domains (UFDs), which unveils a fascinating structure within the realm of numbers.</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Explanation of Unique Factorization Domain</w:t>
      </w:r>
      <w:r w:rsidRPr="00AF79C8">
        <w:rPr>
          <w:rFonts w:ascii="Times New Roman" w:eastAsia="Times New Roman" w:hAnsi="Times New Roman" w:cs="Times New Roman"/>
          <w:sz w:val="24"/>
          <w:szCs w:val="24"/>
          <w:lang w:eastAsia="en-IN"/>
        </w:rPr>
        <w:t xml:space="preserve">: A Unique Factorization Domain is a mathematical structure where every non-zero and non-unit element can be expressed as a unique product of irreducible elements, or primes, up to associates and order. In simpler terms, it's akin to </w:t>
      </w:r>
      <w:proofErr w:type="spellStart"/>
      <w:r w:rsidRPr="00AF79C8">
        <w:rPr>
          <w:rFonts w:ascii="Times New Roman" w:eastAsia="Times New Roman" w:hAnsi="Times New Roman" w:cs="Times New Roman"/>
          <w:sz w:val="24"/>
          <w:szCs w:val="24"/>
          <w:lang w:eastAsia="en-IN"/>
        </w:rPr>
        <w:t>unraveling</w:t>
      </w:r>
      <w:proofErr w:type="spellEnd"/>
      <w:r w:rsidRPr="00AF79C8">
        <w:rPr>
          <w:rFonts w:ascii="Times New Roman" w:eastAsia="Times New Roman" w:hAnsi="Times New Roman" w:cs="Times New Roman"/>
          <w:sz w:val="24"/>
          <w:szCs w:val="24"/>
          <w:lang w:eastAsia="en-IN"/>
        </w:rPr>
        <w:t xml:space="preserve"> the unique DNA of each number, showcasing its fundamental building blocks in an exclusive manner.</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Examples and Applications</w:t>
      </w:r>
      <w:r w:rsidRPr="00AF79C8">
        <w:rPr>
          <w:rFonts w:ascii="Times New Roman" w:eastAsia="Times New Roman" w:hAnsi="Times New Roman" w:cs="Times New Roman"/>
          <w:sz w:val="24"/>
          <w:szCs w:val="24"/>
          <w:lang w:eastAsia="en-IN"/>
        </w:rPr>
        <w:t>: From the familiar realm of integers to more complex algebraic structures like polynomial rings and algebraic number fields, UFDs find applications in diverse areas of mathematics. They serve as indispensable tools in algebraic number theory, algebraic geometry, and cryptography, laying the groundwork for deeper exploration and understanding.</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Historical Significance</w:t>
      </w:r>
      <w:r w:rsidRPr="00AF79C8">
        <w:rPr>
          <w:rFonts w:ascii="Times New Roman" w:eastAsia="Times New Roman" w:hAnsi="Times New Roman" w:cs="Times New Roman"/>
          <w:sz w:val="24"/>
          <w:szCs w:val="24"/>
          <w:lang w:eastAsia="en-IN"/>
        </w:rPr>
        <w:t>: The concept of Unique Factorization Domains traces its roots back to ancient times, with early mathematicians such as Euclid laying the foundation for its development. Over the centuries, mathematicians have delved deeper into its intricacies, leading to profound discoveries and insights into the nature of numbers.</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Challenges and Extensions</w:t>
      </w:r>
      <w:r w:rsidRPr="00AF79C8">
        <w:rPr>
          <w:rFonts w:ascii="Times New Roman" w:eastAsia="Times New Roman" w:hAnsi="Times New Roman" w:cs="Times New Roman"/>
          <w:sz w:val="24"/>
          <w:szCs w:val="24"/>
          <w:lang w:eastAsia="en-IN"/>
        </w:rPr>
        <w:t>: While UFDs exhibit remarkable properties, they also pose intriguing challenges, particularly in non-commutative settings and in rings where unique factorization doesn't hold. Exploring these nuances not only enriches our understanding of UFDs but also opens doors to new avenues of research and inquiry within mathematics.</w:t>
      </w:r>
    </w:p>
    <w:p w:rsidR="00AF79C8" w:rsidRPr="00AF79C8" w:rsidRDefault="00AF79C8" w:rsidP="00AF79C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AF79C8">
        <w:rPr>
          <w:rFonts w:ascii="Times New Roman" w:eastAsia="Times New Roman" w:hAnsi="Times New Roman" w:cs="Times New Roman"/>
          <w:b/>
          <w:sz w:val="24"/>
          <w:szCs w:val="24"/>
          <w:lang w:eastAsia="en-IN"/>
        </w:rPr>
        <w:t>Conclusion</w:t>
      </w:r>
      <w:r w:rsidRPr="00AF79C8">
        <w:rPr>
          <w:rFonts w:ascii="Times New Roman" w:eastAsia="Times New Roman" w:hAnsi="Times New Roman" w:cs="Times New Roman"/>
          <w:sz w:val="24"/>
          <w:szCs w:val="24"/>
          <w:lang w:eastAsia="en-IN"/>
        </w:rPr>
        <w:t>: In conclusion, Unique Factorization Domains stand as a testament to the inherent beauty and structure embedded within the realm of mathematics. Their elegant simplicity belies their profound significance, serving as a cornerstone in various mathematical disciplines and inspiring generations of mathematicians to unravel the mysteries of number theory.</w:t>
      </w:r>
    </w:p>
    <w:p w:rsidR="00AF79C8" w:rsidRPr="00AF79C8" w:rsidRDefault="00AF79C8" w:rsidP="00AF79C8">
      <w:pPr>
        <w:pBdr>
          <w:bottom w:val="single" w:sz="6" w:space="1" w:color="auto"/>
        </w:pBdr>
        <w:spacing w:after="0" w:line="240" w:lineRule="auto"/>
        <w:jc w:val="center"/>
        <w:rPr>
          <w:rFonts w:ascii="Arial" w:eastAsia="Times New Roman" w:hAnsi="Arial" w:cs="Arial"/>
          <w:vanish/>
          <w:sz w:val="16"/>
          <w:szCs w:val="16"/>
          <w:lang w:eastAsia="en-IN"/>
        </w:rPr>
      </w:pPr>
      <w:r w:rsidRPr="00AF79C8">
        <w:rPr>
          <w:rFonts w:ascii="Arial" w:eastAsia="Times New Roman" w:hAnsi="Arial" w:cs="Arial"/>
          <w:vanish/>
          <w:sz w:val="16"/>
          <w:szCs w:val="16"/>
          <w:lang w:eastAsia="en-IN"/>
        </w:rPr>
        <w:t>Top of Form</w:t>
      </w:r>
    </w:p>
    <w:sectPr w:rsidR="00AF79C8" w:rsidRPr="00AF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C8"/>
    <w:rsid w:val="003A1F8E"/>
    <w:rsid w:val="00AF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839C0-8F0F-414A-9628-8A160AB7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F79C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79C8"/>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AF7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21273">
      <w:bodyDiv w:val="1"/>
      <w:marLeft w:val="0"/>
      <w:marRight w:val="0"/>
      <w:marTop w:val="0"/>
      <w:marBottom w:val="0"/>
      <w:divBdr>
        <w:top w:val="none" w:sz="0" w:space="0" w:color="auto"/>
        <w:left w:val="none" w:sz="0" w:space="0" w:color="auto"/>
        <w:bottom w:val="none" w:sz="0" w:space="0" w:color="auto"/>
        <w:right w:val="none" w:sz="0" w:space="0" w:color="auto"/>
      </w:divBdr>
      <w:divsChild>
        <w:div w:id="14160441">
          <w:marLeft w:val="0"/>
          <w:marRight w:val="0"/>
          <w:marTop w:val="0"/>
          <w:marBottom w:val="0"/>
          <w:divBdr>
            <w:top w:val="single" w:sz="2" w:space="0" w:color="E3E3E3"/>
            <w:left w:val="single" w:sz="2" w:space="0" w:color="E3E3E3"/>
            <w:bottom w:val="single" w:sz="2" w:space="0" w:color="E3E3E3"/>
            <w:right w:val="single" w:sz="2" w:space="0" w:color="E3E3E3"/>
          </w:divBdr>
          <w:divsChild>
            <w:div w:id="758016765">
              <w:marLeft w:val="0"/>
              <w:marRight w:val="0"/>
              <w:marTop w:val="0"/>
              <w:marBottom w:val="0"/>
              <w:divBdr>
                <w:top w:val="single" w:sz="2" w:space="0" w:color="E3E3E3"/>
                <w:left w:val="single" w:sz="2" w:space="0" w:color="E3E3E3"/>
                <w:bottom w:val="single" w:sz="2" w:space="0" w:color="E3E3E3"/>
                <w:right w:val="single" w:sz="2" w:space="0" w:color="E3E3E3"/>
              </w:divBdr>
              <w:divsChild>
                <w:div w:id="1500122564">
                  <w:marLeft w:val="0"/>
                  <w:marRight w:val="0"/>
                  <w:marTop w:val="0"/>
                  <w:marBottom w:val="0"/>
                  <w:divBdr>
                    <w:top w:val="single" w:sz="2" w:space="0" w:color="E3E3E3"/>
                    <w:left w:val="single" w:sz="2" w:space="0" w:color="E3E3E3"/>
                    <w:bottom w:val="single" w:sz="2" w:space="0" w:color="E3E3E3"/>
                    <w:right w:val="single" w:sz="2" w:space="0" w:color="E3E3E3"/>
                  </w:divBdr>
                  <w:divsChild>
                    <w:div w:id="1532721309">
                      <w:marLeft w:val="0"/>
                      <w:marRight w:val="0"/>
                      <w:marTop w:val="0"/>
                      <w:marBottom w:val="0"/>
                      <w:divBdr>
                        <w:top w:val="single" w:sz="2" w:space="0" w:color="E3E3E3"/>
                        <w:left w:val="single" w:sz="2" w:space="0" w:color="E3E3E3"/>
                        <w:bottom w:val="single" w:sz="2" w:space="0" w:color="E3E3E3"/>
                        <w:right w:val="single" w:sz="2" w:space="0" w:color="E3E3E3"/>
                      </w:divBdr>
                      <w:divsChild>
                        <w:div w:id="864513217">
                          <w:marLeft w:val="0"/>
                          <w:marRight w:val="0"/>
                          <w:marTop w:val="0"/>
                          <w:marBottom w:val="0"/>
                          <w:divBdr>
                            <w:top w:val="single" w:sz="2" w:space="0" w:color="E3E3E3"/>
                            <w:left w:val="single" w:sz="2" w:space="0" w:color="E3E3E3"/>
                            <w:bottom w:val="single" w:sz="2" w:space="31" w:color="E3E3E3"/>
                            <w:right w:val="single" w:sz="2" w:space="0" w:color="E3E3E3"/>
                          </w:divBdr>
                          <w:divsChild>
                            <w:div w:id="65224473">
                              <w:marLeft w:val="0"/>
                              <w:marRight w:val="0"/>
                              <w:marTop w:val="0"/>
                              <w:marBottom w:val="0"/>
                              <w:divBdr>
                                <w:top w:val="single" w:sz="2" w:space="0" w:color="E3E3E3"/>
                                <w:left w:val="single" w:sz="2" w:space="0" w:color="E3E3E3"/>
                                <w:bottom w:val="single" w:sz="2" w:space="0" w:color="E3E3E3"/>
                                <w:right w:val="single" w:sz="2" w:space="0" w:color="E3E3E3"/>
                              </w:divBdr>
                              <w:divsChild>
                                <w:div w:id="12118435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683491">
                                      <w:marLeft w:val="0"/>
                                      <w:marRight w:val="0"/>
                                      <w:marTop w:val="0"/>
                                      <w:marBottom w:val="0"/>
                                      <w:divBdr>
                                        <w:top w:val="single" w:sz="2" w:space="0" w:color="E3E3E3"/>
                                        <w:left w:val="single" w:sz="2" w:space="0" w:color="E3E3E3"/>
                                        <w:bottom w:val="single" w:sz="2" w:space="0" w:color="E3E3E3"/>
                                        <w:right w:val="single" w:sz="2" w:space="0" w:color="E3E3E3"/>
                                      </w:divBdr>
                                      <w:divsChild>
                                        <w:div w:id="1268006099">
                                          <w:marLeft w:val="0"/>
                                          <w:marRight w:val="0"/>
                                          <w:marTop w:val="0"/>
                                          <w:marBottom w:val="0"/>
                                          <w:divBdr>
                                            <w:top w:val="single" w:sz="2" w:space="0" w:color="E3E3E3"/>
                                            <w:left w:val="single" w:sz="2" w:space="0" w:color="E3E3E3"/>
                                            <w:bottom w:val="single" w:sz="2" w:space="0" w:color="E3E3E3"/>
                                            <w:right w:val="single" w:sz="2" w:space="0" w:color="E3E3E3"/>
                                          </w:divBdr>
                                          <w:divsChild>
                                            <w:div w:id="1152214585">
                                              <w:marLeft w:val="0"/>
                                              <w:marRight w:val="0"/>
                                              <w:marTop w:val="0"/>
                                              <w:marBottom w:val="0"/>
                                              <w:divBdr>
                                                <w:top w:val="single" w:sz="2" w:space="0" w:color="E3E3E3"/>
                                                <w:left w:val="single" w:sz="2" w:space="0" w:color="E3E3E3"/>
                                                <w:bottom w:val="single" w:sz="2" w:space="0" w:color="E3E3E3"/>
                                                <w:right w:val="single" w:sz="2" w:space="0" w:color="E3E3E3"/>
                                              </w:divBdr>
                                              <w:divsChild>
                                                <w:div w:id="383794479">
                                                  <w:marLeft w:val="0"/>
                                                  <w:marRight w:val="0"/>
                                                  <w:marTop w:val="0"/>
                                                  <w:marBottom w:val="0"/>
                                                  <w:divBdr>
                                                    <w:top w:val="single" w:sz="2" w:space="0" w:color="E3E3E3"/>
                                                    <w:left w:val="single" w:sz="2" w:space="0" w:color="E3E3E3"/>
                                                    <w:bottom w:val="single" w:sz="2" w:space="0" w:color="E3E3E3"/>
                                                    <w:right w:val="single" w:sz="2" w:space="0" w:color="E3E3E3"/>
                                                  </w:divBdr>
                                                  <w:divsChild>
                                                    <w:div w:id="660811266">
                                                      <w:marLeft w:val="0"/>
                                                      <w:marRight w:val="0"/>
                                                      <w:marTop w:val="0"/>
                                                      <w:marBottom w:val="0"/>
                                                      <w:divBdr>
                                                        <w:top w:val="single" w:sz="2" w:space="0" w:color="E3E3E3"/>
                                                        <w:left w:val="single" w:sz="2" w:space="0" w:color="E3E3E3"/>
                                                        <w:bottom w:val="single" w:sz="2" w:space="0" w:color="E3E3E3"/>
                                                        <w:right w:val="single" w:sz="2" w:space="0" w:color="E3E3E3"/>
                                                      </w:divBdr>
                                                      <w:divsChild>
                                                        <w:div w:id="11679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9850295">
          <w:marLeft w:val="0"/>
          <w:marRight w:val="0"/>
          <w:marTop w:val="0"/>
          <w:marBottom w:val="0"/>
          <w:divBdr>
            <w:top w:val="none" w:sz="0" w:space="0" w:color="auto"/>
            <w:left w:val="none" w:sz="0" w:space="0" w:color="auto"/>
            <w:bottom w:val="none" w:sz="0" w:space="0" w:color="auto"/>
            <w:right w:val="none" w:sz="0" w:space="0" w:color="auto"/>
          </w:divBdr>
          <w:divsChild>
            <w:div w:id="594440402">
              <w:marLeft w:val="0"/>
              <w:marRight w:val="0"/>
              <w:marTop w:val="0"/>
              <w:marBottom w:val="0"/>
              <w:divBdr>
                <w:top w:val="single" w:sz="2" w:space="0" w:color="E3E3E3"/>
                <w:left w:val="single" w:sz="2" w:space="0" w:color="E3E3E3"/>
                <w:bottom w:val="single" w:sz="2" w:space="0" w:color="E3E3E3"/>
                <w:right w:val="single" w:sz="2" w:space="0" w:color="E3E3E3"/>
              </w:divBdr>
              <w:divsChild>
                <w:div w:id="579368569">
                  <w:marLeft w:val="0"/>
                  <w:marRight w:val="0"/>
                  <w:marTop w:val="0"/>
                  <w:marBottom w:val="0"/>
                  <w:divBdr>
                    <w:top w:val="single" w:sz="2" w:space="0" w:color="E3E3E3"/>
                    <w:left w:val="single" w:sz="2" w:space="0" w:color="E3E3E3"/>
                    <w:bottom w:val="single" w:sz="2" w:space="0" w:color="E3E3E3"/>
                    <w:right w:val="single" w:sz="2" w:space="0" w:color="E3E3E3"/>
                  </w:divBdr>
                  <w:divsChild>
                    <w:div w:id="487792309">
                      <w:marLeft w:val="0"/>
                      <w:marRight w:val="0"/>
                      <w:marTop w:val="0"/>
                      <w:marBottom w:val="0"/>
                      <w:divBdr>
                        <w:top w:val="single" w:sz="2" w:space="0" w:color="E3E3E3"/>
                        <w:left w:val="single" w:sz="2" w:space="0" w:color="E3E3E3"/>
                        <w:bottom w:val="single" w:sz="2" w:space="0" w:color="E3E3E3"/>
                        <w:right w:val="single" w:sz="2" w:space="0" w:color="E3E3E3"/>
                      </w:divBdr>
                      <w:divsChild>
                        <w:div w:id="427308734">
                          <w:marLeft w:val="0"/>
                          <w:marRight w:val="0"/>
                          <w:marTop w:val="0"/>
                          <w:marBottom w:val="0"/>
                          <w:divBdr>
                            <w:top w:val="single" w:sz="2" w:space="0" w:color="E3E3E3"/>
                            <w:left w:val="single" w:sz="2" w:space="0" w:color="E3E3E3"/>
                            <w:bottom w:val="single" w:sz="2" w:space="0" w:color="E3E3E3"/>
                            <w:right w:val="single" w:sz="2" w:space="0" w:color="E3E3E3"/>
                          </w:divBdr>
                          <w:divsChild>
                            <w:div w:id="34120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2024-04-29T10:49:00Z</dcterms:created>
  <dcterms:modified xsi:type="dcterms:W3CDTF">2024-04-29T10:51:00Z</dcterms:modified>
</cp:coreProperties>
</file>