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360"/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PRACTICAL-13</w:t>
      </w:r>
    </w:p>
    <w:p>
      <w:pPr>
        <w:ind w:left="360"/>
        <w:rPr>
          <w:b/>
          <w:bCs/>
          <w:sz w:val="28"/>
          <w:szCs w:val="28"/>
        </w:rPr>
      </w:pPr>
    </w:p>
    <w:p>
      <w:pPr>
        <w:pStyle w:val="ListParagraph"/>
        <w:keepNext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</w:t>
      </w:r>
    </w:p>
    <w:p>
      <w:pPr>
        <w:ind w:left="360"/>
      </w:pPr>
    </w:p>
    <w:p>
      <w:pPr>
        <w:ind w:left="360"/>
      </w:pPr>
      <w:r>
        <w:t xml:space="preserve">Work these in your lab-NN/ folder before the project: do the first one or two in the lab; the last (For Advanced Learners) is for home.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1. Generic containers</w:t>
      </w:r>
    </w:p>
    <w:p>
      <w:pPr>
        <w:ind w:left="360"/>
      </w:pPr>
      <w:r>
        <w:t xml:space="preserve">A generic Box&lt;T&gt; with get/set and a Pair&lt;A,B&gt;; use them with different types to show type safety without casts, and write a generic method that returns the first element of any array.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2. Bounded stats</w:t>
      </w:r>
    </w:p>
    <w:p>
      <w:pPr>
        <w:ind w:left="360"/>
      </w:pPr>
      <w:r>
        <w:t xml:space="preserve">A generic method &lt;N extends Number&gt; double average(N[] values) that works for Integer[], Double[] and Long[]; note why it refuses non-Number types.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3. (For Advanced Learners – home) Generic stack</w:t>
      </w:r>
    </w:p>
    <w:p>
      <w:pPr>
        <w:ind w:left="360"/>
      </w:pPr>
      <w:r>
        <w:t xml:space="preserve">Implement a small generic container of your choice (e.g. a stack) backed by an array, reuse it for two different types, and handle the empty case sensibly.</w:t>
      </w:r>
    </w:p>
    <w:p>
      <w:pPr>
        <w:ind w:left="360"/>
      </w:pPr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GENERICBOXDEMO.JAVA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Box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Box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"("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second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")"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GenericBoxDemo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Box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Box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"Riya"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Box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Box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no cast needed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no cast needed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"Box&lt;String&gt; 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"Box&lt;Integer&gt;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Pair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"Balance"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5000.50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"Pair        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"firstOf(String[]) 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[]{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"x"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"y"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"z"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"firstOf(Integer[])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[]{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name.set(42);   // would NOT compile: Box&lt;String&gt; only accepts String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1017992"/>
            <wp:effectExtent l="0" t="0" r="0" b="0"/>
            <wp:docPr id="1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BOUNDEDSTATS.JAVA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BoundedStats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extends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average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doubleValue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"Integer[] average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average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[]{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"Double[]  average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average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[]{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1.5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2.5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3.5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"Long[]    average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average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[]{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300L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400L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average(new String[]{"a", "b"});   // compile error: String is not a Number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784702"/>
            <wp:effectExtent l="0" t="0" r="0" b="0"/>
            <wp:docPr id="13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GENERICSTACK.JAVA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GenericStack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bigger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arraycopy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bigger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bigger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++]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SuppressWarnings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"unchecked"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IllegalStateException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"Stack is empty"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[--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isEmpty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GenericStack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numbers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GenericStack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numbers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numbers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numbers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"Integer stack pops: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numbers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isEmpty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numbers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GenericStack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words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GenericStack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words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"one"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words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"two"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"String stack pops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while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words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isEmpty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words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words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IllegalStateException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"Empty case handled: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784702"/>
            <wp:effectExtent l="0" t="0" r="0" b="0"/>
            <wp:docPr id="13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PART-B :</w:t>
      </w:r>
    </w:p>
    <w:p>
      <w:pPr>
        <w:keepNext/>
      </w:pPr>
    </w:p>
    <w:p>
      <w:pPr>
        <w:ind w:left="360"/>
      </w:pPr>
      <w:r>
        <w:t xml:space="preserve">The HashMap store from the previous lab works only for accounts. In this lab you make MiniBank’s storage reusable: one generic Repository&lt;T&gt; that stores any type safely and finds each object’s key through the @Id annotation by reflection — the repository pattern used in real data-access layers. The service layer in Practical 14 will use it.</w:t>
      </w:r>
    </w:p>
    <w:p>
      <w:pPr>
        <w:ind w:left="360"/>
      </w:pPr>
      <w:r>
        <w:t xml:space="preserve">1. Create a generic class named Repository&lt;T&gt; that holds a HashMap&lt;String, T&gt;. Add methods T save(T entity), T findById(String id), ArrayList&lt;T&gt; findAll() and boolean delete(String id).</w:t>
      </w:r>
    </w:p>
    <w:p>
      <w:pPr>
        <w:ind w:left="360"/>
      </w:pPr>
      <w:r>
        <w:t xml:space="preserve">2. Inside save(), find the id by reflection: look for the field marked @Id (from Practical 7) and read its value as the map key.</w:t>
      </w:r>
    </w:p>
    <w:p>
      <w:pPr>
        <w:ind w:left="360"/>
      </w:pPr>
      <w:r>
        <w:t xml:space="preserve">3. Add a method marked @SafeVarargs called saveAll(T... items) that saves several objects at once.</w:t>
      </w:r>
    </w:p>
    <w:p>
      <w:pPr>
        <w:ind w:left="360"/>
      </w:pPr>
      <w:r>
        <w:t xml:space="preserve">4. Add one generic method with a bounded type parameter, for example static &lt;N extends Number&gt; double average(N[] values).</w:t>
      </w:r>
    </w:p>
    <w:p>
      <w:pPr>
        <w:ind w:left="360"/>
      </w:pPr>
      <w:r>
        <w:t xml:space="preserve">5. In main, create a Repository&lt;Account&gt;, save several accounts, fetch one by id, and print all of them.</w:t>
      </w:r>
    </w:p>
    <w:p>
      <w:pPr>
        <w:ind w:left="360"/>
      </w:pPr>
      <w:r>
        <w:t xml:space="preserve">(Supplementary: Customer.customerId was also marked @Id, so the same Repository class stores Customer objects without any change.)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REPOSITORY / REPOSITORY.JAVA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lang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reflect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PR-13: one generic repository for any type; the key is the field marked with @Id.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findById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delete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remove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SafeVarargs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...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Bounded type parameter: only Integer, Double, Long ... (subclasses of Number) are accepted.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extends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average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doubleValue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Reflection: look for the @Id field in the class and its superclasses.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idOf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&lt;?&gt;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getSuperclass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getDeclaredFields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isAnnotationPresent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setAccessible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IllegalAccessException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IllegalStateException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"Cannot read @Id field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field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IllegalArgumentException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 @Id field found in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getSimpleName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CUSTOMER.JAVA (@Id added)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Cloneable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"CUST"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PR-3: public static nested class.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clone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copy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super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clone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copy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getLine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getCity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getPincode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copy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CloneNotSupportedException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AssertionError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"Customer["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name="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email="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email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mobile="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mobile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address="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"]"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MINIBANK.JAVA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MiniBank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"MiniBank"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"Main Branch"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demoPr13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================= PR-13 =================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demoPr13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"PR-13: Generic Repository&lt;T&gt; with @Id reflection"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CurrentAccount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 Shah"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FixedDepositAccount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"Meera Joshi"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9000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"findById(\"AC0002\")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findById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"AC0002"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"findById(\"AC9999\")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findById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"AC9999"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"count =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findAll():"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"delete(\"AC0001\")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delete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"AC0001"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count =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the very same class works for Customer, no change needed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"asha@example.com"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"9876543210"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"12 MG Road"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"Vadodara"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"390001"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 Shah"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"ravi@example.com"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"9123456780"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Customer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Address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"5 Station Road"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"Anand"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"388001"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"\nRepository&lt;Customer&gt;: count =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"findById(\"CUST102\")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customers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findById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"CUST102"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bounded generic method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"\nRepository.average(Integer[]) =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average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[]{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"Repository.average(Double[])  =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average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[]{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1.5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2.5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"Repository.average(Long[])    =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average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[]{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300L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OUTPUT: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2884312"/>
            <wp:effectExtent l="0" t="0" r="0" b="0"/>
            <wp:docPr id="13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keepNext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KEY QUESTIONS :</w:t>
      </w:r>
    </w:p>
    <w:p>
      <w:pPr>
        <w:pStyle w:val="ListParagraph"/>
        <w:numPr>
          <w:ilvl w:val="0"/>
          <w:numId w:val="3"/>
        </w:numPr>
      </w:pPr>
      <w:r>
        <w:t xml:space="preserve">What problem do generics solve compared with using Object?</w:t>
      </w:r>
    </w:p>
    <w:p>
      <w:pPr/>
      <w:r>
        <w:sym w:font="Wingdings" w:char="F0E0"/>
      </w:r>
      <w:r>
        <w:t xml:space="preserve"> With Object every value must be cast when it is read, and a wrong type is found only at run time (ClassCastException). Generics move the check to compile time, so Repository&lt;Account&gt; can only hold Account objects and no casts are needed.</w:t>
      </w:r>
    </w:p>
    <w:p>
      <w:pPr>
        <w:pStyle w:val="ListParagraph"/>
        <w:numPr>
          <w:ilvl w:val="0"/>
          <w:numId w:val="3"/>
        </w:numPr>
      </w:pPr>
      <w:r>
        <w:t xml:space="preserve">What is a bounded type parameter, and why is &lt;N extends Number&gt; useful?</w:t>
      </w:r>
    </w:p>
    <w:p>
      <w:pPr/>
      <w:r>
        <w:sym w:font="Wingdings" w:char="F0E0"/>
      </w:r>
      <w:r>
        <w:t xml:space="preserve"> A bounded type parameter limits which types may be used. &lt;N extends Number&gt; accepts Integer, Double, Long and so on, so the method can safely call doubleValue(), but it refuses types such as String at compile time.</w:t>
      </w:r>
    </w:p>
    <w:p>
      <w:pPr>
        <w:pStyle w:val="ListParagraph"/>
        <w:numPr>
          <w:ilvl w:val="0"/>
          <w:numId w:val="3"/>
        </w:numPr>
      </w:pPr>
      <w:r>
        <w:t xml:space="preserve">What is type erasure?</w:t>
      </w:r>
    </w:p>
    <w:p>
      <w:pPr/>
      <w:r>
        <w:sym w:font="Wingdings" w:char="F0E0"/>
      </w:r>
      <w:r>
        <w:t xml:space="preserve"> The compiler checks the generic types and then removes them; at run time Repository&lt;Account&gt; and Repository&lt;Customer&gt; are both just Repository and T becomes Object (or its bound). This is why a generic class cannot use new T() or check instanceof List&lt;String&gt;.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