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PROJECT REPORT</w:t>
      </w:r>
    </w:p>
    <w:p>
      <w:pPr>
        <w:jc w:val="center"/>
      </w:pPr>
      <w:r>
        <w:rPr>
          <w:b/>
          <w:color w:val="2E2E2E"/>
          <w:sz w:val="36"/>
        </w:rPr>
        <w:t>Intelligent Customer Segmentation &amp; Analysis System</w:t>
      </w:r>
    </w:p>
    <w:p>
      <w:pPr>
        <w:jc w:val="center"/>
      </w:pPr>
      <w:r>
        <w:rPr>
          <w:i/>
          <w:sz w:val="22"/>
        </w:rPr>
        <w:t>Prepared from the provided Python code</w:t>
      </w:r>
    </w:p>
    <w:p/>
    <w:tbl>
      <w:tblPr>
        <w:tblStyle w:val="TableGrid"/>
        <w:tblW w:type="auto" w:w="0"/>
        <w:jc w:val="center"/>
        <w:tblLook w:firstColumn="1" w:firstRow="1" w:lastColumn="0" w:lastRow="0" w:noHBand="0" w:noVBand="1" w:val="04A0"/>
      </w:tblPr>
      <w:tblGrid>
        <w:gridCol w:w="4896"/>
        <w:gridCol w:w="4896"/>
      </w:tblGrid>
      <w:tr>
        <w:tc>
          <w:tcPr>
            <w:tcW w:type="dxa" w:w="4896"/>
            <w:shd w:fill="D9EAF7"/>
            <w:tcMar>
              <w:top w:w="90" w:type="dxa"/>
              <w:start w:w="120" w:type="dxa"/>
              <w:bottom w:w="90" w:type="dxa"/>
              <w:end w:w="120" w:type="dxa"/>
            </w:tcMar>
            <w:vAlign w:val="center"/>
          </w:tcPr>
          <w:p>
            <w:r>
              <w:rPr>
                <w:b/>
                <w:sz w:val="21"/>
              </w:rPr>
              <w:t>Name</w:t>
            </w:r>
          </w:p>
        </w:tc>
        <w:tc>
          <w:tcPr>
            <w:tcW w:type="dxa" w:w="4896"/>
            <w:tcMar>
              <w:top w:w="90" w:type="dxa"/>
              <w:start w:w="120" w:type="dxa"/>
              <w:bottom w:w="90" w:type="dxa"/>
              <w:end w:w="120" w:type="dxa"/>
            </w:tcMar>
            <w:vAlign w:val="center"/>
          </w:tcPr>
          <w:p>
            <w:r>
              <w:rPr>
                <w:sz w:val="21"/>
              </w:rPr>
              <w:t>Aarav Sharma</w:t>
            </w:r>
          </w:p>
        </w:tc>
      </w:tr>
      <w:tr>
        <w:tc>
          <w:tcPr>
            <w:tcW w:type="dxa" w:w="4896"/>
            <w:shd w:fill="D9EAF7"/>
            <w:tcMar>
              <w:top w:w="90" w:type="dxa"/>
              <w:start w:w="120" w:type="dxa"/>
              <w:bottom w:w="90" w:type="dxa"/>
              <w:end w:w="120" w:type="dxa"/>
            </w:tcMar>
            <w:vAlign w:val="center"/>
          </w:tcPr>
          <w:p>
            <w:r>
              <w:rPr>
                <w:b/>
                <w:sz w:val="21"/>
              </w:rPr>
              <w:t>Registration No.</w:t>
            </w:r>
          </w:p>
        </w:tc>
        <w:tc>
          <w:tcPr>
            <w:tcW w:type="dxa" w:w="4896"/>
            <w:tcMar>
              <w:top w:w="90" w:type="dxa"/>
              <w:start w:w="120" w:type="dxa"/>
              <w:bottom w:w="90" w:type="dxa"/>
              <w:end w:w="120" w:type="dxa"/>
            </w:tcMar>
            <w:vAlign w:val="center"/>
          </w:tcPr>
          <w:p>
            <w:r>
              <w:rPr>
                <w:sz w:val="21"/>
              </w:rPr>
              <w:t>25BAI10617</w:t>
            </w:r>
          </w:p>
        </w:tc>
      </w:tr>
      <w:tr>
        <w:tc>
          <w:tcPr>
            <w:tcW w:type="dxa" w:w="4896"/>
            <w:shd w:fill="D9EAF7"/>
            <w:tcMar>
              <w:top w:w="90" w:type="dxa"/>
              <w:start w:w="120" w:type="dxa"/>
              <w:bottom w:w="90" w:type="dxa"/>
              <w:end w:w="120" w:type="dxa"/>
            </w:tcMar>
            <w:vAlign w:val="center"/>
          </w:tcPr>
          <w:p>
            <w:r>
              <w:rPr>
                <w:b/>
                <w:sz w:val="21"/>
              </w:rPr>
              <w:t>Project Title</w:t>
            </w:r>
          </w:p>
        </w:tc>
        <w:tc>
          <w:tcPr>
            <w:tcW w:type="dxa" w:w="4896"/>
            <w:tcMar>
              <w:top w:w="90" w:type="dxa"/>
              <w:start w:w="120" w:type="dxa"/>
              <w:bottom w:w="90" w:type="dxa"/>
              <w:end w:w="120" w:type="dxa"/>
            </w:tcMar>
            <w:vAlign w:val="center"/>
          </w:tcPr>
          <w:p>
            <w:r>
              <w:rPr>
                <w:sz w:val="21"/>
              </w:rPr>
              <w:t>Intelligent Customer Segmentation &amp; Analysis System</w:t>
            </w:r>
          </w:p>
        </w:tc>
      </w:tr>
      <w:tr>
        <w:tc>
          <w:tcPr>
            <w:tcW w:type="dxa" w:w="4896"/>
            <w:shd w:fill="D9EAF7"/>
            <w:tcMar>
              <w:top w:w="90" w:type="dxa"/>
              <w:start w:w="120" w:type="dxa"/>
              <w:bottom w:w="90" w:type="dxa"/>
              <w:end w:w="120" w:type="dxa"/>
            </w:tcMar>
            <w:vAlign w:val="center"/>
          </w:tcPr>
          <w:p>
            <w:r>
              <w:rPr>
                <w:b/>
                <w:sz w:val="21"/>
              </w:rPr>
              <w:t>Domain</w:t>
            </w:r>
          </w:p>
        </w:tc>
        <w:tc>
          <w:tcPr>
            <w:tcW w:type="dxa" w:w="4896"/>
            <w:tcMar>
              <w:top w:w="90" w:type="dxa"/>
              <w:start w:w="120" w:type="dxa"/>
              <w:bottom w:w="90" w:type="dxa"/>
              <w:end w:w="120" w:type="dxa"/>
            </w:tcMar>
            <w:vAlign w:val="center"/>
          </w:tcPr>
          <w:p>
            <w:r>
              <w:rPr>
                <w:sz w:val="21"/>
              </w:rPr>
              <w:t>Machine Learning / Customer Analytics</w:t>
            </w:r>
          </w:p>
        </w:tc>
      </w:tr>
    </w:tbl>
    <w:p/>
    <w:p>
      <w:pPr>
        <w:jc w:val="center"/>
      </w:pPr>
      <w:r>
        <w:rPr>
          <w:sz w:val="22"/>
        </w:rPr>
        <w:t>Submitted as an academic project report</w:t>
      </w:r>
    </w:p>
    <w:p>
      <w:r>
        <w:br w:type="page"/>
      </w:r>
    </w:p>
    <w:p>
      <w:pPr>
        <w:spacing w:before="200" w:after="120"/>
      </w:pPr>
      <w:r>
        <w:rPr>
          <w:b/>
          <w:color w:val="1F4E79"/>
          <w:sz w:val="30"/>
        </w:rPr>
        <w:t>Contents</w:t>
      </w:r>
    </w:p>
    <w:p>
      <w:pPr>
        <w:pStyle w:val="ListBullet"/>
        <w:spacing w:after="40" w:before="0" w:line="264" w:lineRule="auto"/>
      </w:pPr>
      <w:r>
        <w:t>1. Abstract</w:t>
      </w:r>
    </w:p>
    <w:p>
      <w:pPr>
        <w:pStyle w:val="ListBullet"/>
        <w:spacing w:after="40" w:before="0" w:line="264" w:lineRule="auto"/>
      </w:pPr>
      <w:r>
        <w:t>2. Introduction</w:t>
      </w:r>
    </w:p>
    <w:p>
      <w:pPr>
        <w:pStyle w:val="ListBullet"/>
        <w:spacing w:after="40" w:before="0" w:line="264" w:lineRule="auto"/>
      </w:pPr>
      <w:r>
        <w:t>3. Project Objectives</w:t>
      </w:r>
    </w:p>
    <w:p>
      <w:pPr>
        <w:pStyle w:val="ListBullet"/>
        <w:spacing w:after="40" w:before="0" w:line="264" w:lineRule="auto"/>
      </w:pPr>
      <w:r>
        <w:t>4. Tools and Technologies Used</w:t>
      </w:r>
    </w:p>
    <w:p>
      <w:pPr>
        <w:pStyle w:val="ListBullet"/>
        <w:spacing w:after="40" w:before="0" w:line="264" w:lineRule="auto"/>
      </w:pPr>
      <w:r>
        <w:t>5. Dataset Overview</w:t>
      </w:r>
    </w:p>
    <w:p>
      <w:pPr>
        <w:pStyle w:val="ListBullet"/>
        <w:spacing w:after="40" w:before="0" w:line="264" w:lineRule="auto"/>
      </w:pPr>
      <w:r>
        <w:t>6. Methodology</w:t>
      </w:r>
    </w:p>
    <w:p>
      <w:pPr>
        <w:pStyle w:val="ListBullet"/>
        <w:spacing w:after="40" w:before="0" w:line="264" w:lineRule="auto"/>
      </w:pPr>
      <w:r>
        <w:t>7. System Modules</w:t>
      </w:r>
    </w:p>
    <w:p>
      <w:pPr>
        <w:pStyle w:val="ListBullet"/>
        <w:spacing w:after="40" w:before="0" w:line="264" w:lineRule="auto"/>
      </w:pPr>
      <w:r>
        <w:t>8. Working of the Program</w:t>
      </w:r>
    </w:p>
    <w:p>
      <w:pPr>
        <w:pStyle w:val="ListBullet"/>
        <w:spacing w:after="40" w:before="0" w:line="264" w:lineRule="auto"/>
      </w:pPr>
      <w:r>
        <w:t>9. Results and Outputs</w:t>
      </w:r>
    </w:p>
    <w:p>
      <w:pPr>
        <w:pStyle w:val="ListBullet"/>
        <w:spacing w:after="40" w:before="0" w:line="264" w:lineRule="auto"/>
      </w:pPr>
      <w:r>
        <w:t>10. Advantages, Limitations, and Future Scope</w:t>
      </w:r>
    </w:p>
    <w:p>
      <w:pPr>
        <w:pStyle w:val="ListBullet"/>
        <w:spacing w:after="40" w:before="0" w:line="264" w:lineRule="auto"/>
      </w:pPr>
      <w:r>
        <w:t>11. Conclusion</w:t>
      </w:r>
    </w:p>
    <w:p>
      <w:pPr>
        <w:pStyle w:val="ListBullet"/>
        <w:spacing w:after="40" w:before="0" w:line="264" w:lineRule="auto"/>
      </w:pPr>
      <w:r>
        <w:t>12. References</w:t>
      </w:r>
    </w:p>
    <w:p>
      <w:pPr>
        <w:spacing w:before="200" w:after="120"/>
      </w:pPr>
      <w:r>
        <w:rPr>
          <w:b/>
          <w:color w:val="1F4E79"/>
          <w:sz w:val="30"/>
        </w:rPr>
        <w:t>1. Abstract</w:t>
      </w:r>
    </w:p>
    <w:p>
      <w:pPr>
        <w:spacing w:after="120" w:before="0" w:line="276" w:lineRule="auto"/>
      </w:pPr>
      <w:r>
        <w:t>This project presents a customer segmentation system that groups mall customers into meaningful clusters based on Age, Annual Income, and Spending Score. The script loads the Mall_Customers dataset, scales the numeric features, applies K-Means clustering, visualizes the clusters through multiple charts, and saves the trained model for later use. The result is a practical analytics tool that helps identify customer types and supports targeted marketing decisions.</w:t>
      </w:r>
    </w:p>
    <w:p>
      <w:pPr>
        <w:spacing w:before="200" w:after="120"/>
      </w:pPr>
      <w:r>
        <w:rPr>
          <w:b/>
          <w:color w:val="1F4E79"/>
          <w:sz w:val="30"/>
        </w:rPr>
        <w:t>2. Introduction</w:t>
      </w:r>
    </w:p>
    <w:p>
      <w:pPr>
        <w:spacing w:after="120" w:before="0" w:line="276" w:lineRule="auto"/>
      </w:pPr>
      <w:r>
        <w:t>Customer segmentation is an important part of retail analytics. Instead of treating every customer the same, businesses can divide customers into smaller groups with similar behaviour. This makes it easier to plan offers, promotions, and product recommendations. The given Python program is built around this idea and demonstrates how machine learning can be used to understand customer patterns from simple business data.</w:t>
      </w:r>
    </w:p>
    <w:p>
      <w:pPr>
        <w:spacing w:before="200" w:after="120"/>
      </w:pPr>
      <w:r>
        <w:rPr>
          <w:b/>
          <w:color w:val="1F4E79"/>
          <w:sz w:val="30"/>
        </w:rPr>
        <w:t>3. Project Objectives</w:t>
      </w:r>
    </w:p>
    <w:p>
      <w:pPr>
        <w:pStyle w:val="ListBullet"/>
        <w:spacing w:after="40" w:before="0" w:line="264" w:lineRule="auto"/>
      </w:pPr>
      <w:r>
        <w:t>To read and analyze customer data from a CSV file.</w:t>
      </w:r>
    </w:p>
    <w:p>
      <w:pPr>
        <w:pStyle w:val="ListBullet"/>
        <w:spacing w:after="40" w:before="0" w:line="264" w:lineRule="auto"/>
      </w:pPr>
      <w:r>
        <w:t>To standardize features so that clustering is not affected by different numeric scales.</w:t>
      </w:r>
    </w:p>
    <w:p>
      <w:pPr>
        <w:pStyle w:val="ListBullet"/>
        <w:spacing w:after="40" w:before="0" w:line="264" w:lineRule="auto"/>
      </w:pPr>
      <w:r>
        <w:t>To determine a suitable number of customer groups using the elbow method.</w:t>
      </w:r>
    </w:p>
    <w:p>
      <w:pPr>
        <w:pStyle w:val="ListBullet"/>
        <w:spacing w:after="40" w:before="0" w:line="264" w:lineRule="auto"/>
      </w:pPr>
      <w:r>
        <w:t>To apply K-Means clustering and assign each customer to a segment.</w:t>
      </w:r>
    </w:p>
    <w:p>
      <w:pPr>
        <w:pStyle w:val="ListBullet"/>
        <w:spacing w:after="40" w:before="0" w:line="264" w:lineRule="auto"/>
      </w:pPr>
      <w:r>
        <w:t>To visualize the results with scatter plots, a pie chart, and a 3D plot.</w:t>
      </w:r>
    </w:p>
    <w:p>
      <w:pPr>
        <w:pStyle w:val="ListBullet"/>
        <w:spacing w:after="40" w:before="0" w:line="264" w:lineRule="auto"/>
      </w:pPr>
      <w:r>
        <w:t>To predict the segment of a new customer using the trained model.</w:t>
      </w:r>
    </w:p>
    <w:p>
      <w:pPr>
        <w:pStyle w:val="ListBullet"/>
        <w:spacing w:after="40" w:before="0" w:line="264" w:lineRule="auto"/>
      </w:pPr>
      <w:r>
        <w:t>To save the model and scaler for reuse in future sessions.</w:t>
      </w:r>
    </w:p>
    <w:p>
      <w:pPr>
        <w:spacing w:before="200" w:after="120"/>
      </w:pPr>
      <w:r>
        <w:rPr>
          <w:b/>
          <w:color w:val="1F4E79"/>
          <w:sz w:val="30"/>
        </w:rPr>
        <w:t>4. Tools and Technologies Used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tcMar>
              <w:top w:w="90" w:type="dxa"/>
              <w:start w:w="120" w:type="dxa"/>
              <w:bottom w:w="90" w:type="dxa"/>
              <w:end w:w="120" w:type="dxa"/>
            </w:tcMar>
            <w:vAlign w:val="center"/>
          </w:tcPr>
          <w:p>
            <w:r>
              <w:rPr>
                <w:b/>
                <w:color w:val="FFFFFF"/>
              </w:rPr>
              <w:t>Component</w:t>
            </w:r>
          </w:p>
        </w:tc>
        <w:tc>
          <w:tcPr>
            <w:tcW w:type="dxa" w:w="3264"/>
            <w:shd w:fill="1F4E79"/>
            <w:tcMar>
              <w:top w:w="90" w:type="dxa"/>
              <w:start w:w="120" w:type="dxa"/>
              <w:bottom w:w="90" w:type="dxa"/>
              <w:end w:w="120" w:type="dxa"/>
            </w:tcMar>
            <w:vAlign w:val="center"/>
          </w:tcPr>
          <w:p>
            <w:r>
              <w:rPr>
                <w:b/>
                <w:color w:val="FFFFFF"/>
              </w:rPr>
              <w:t>Purpose</w:t>
            </w:r>
          </w:p>
        </w:tc>
        <w:tc>
          <w:tcPr>
            <w:tcW w:type="dxa" w:w="3264"/>
            <w:shd w:fill="1F4E79"/>
            <w:tcMar>
              <w:top w:w="90" w:type="dxa"/>
              <w:start w:w="120" w:type="dxa"/>
              <w:bottom w:w="90" w:type="dxa"/>
              <w:end w:w="120" w:type="dxa"/>
            </w:tcMar>
            <w:vAlign w:val="center"/>
          </w:tcPr>
          <w:p>
            <w:r>
              <w:rPr>
                <w:b/>
                <w:color w:val="FFFFFF"/>
              </w:rPr>
              <w:t>Used In Script</w:t>
            </w:r>
          </w:p>
        </w:tc>
      </w:tr>
      <w:tr>
        <w:tc>
          <w:tcPr>
            <w:tcW w:type="dxa" w:w="3264"/>
            <w:tcMar>
              <w:top w:w="90" w:type="dxa"/>
              <w:start w:w="120" w:type="dxa"/>
              <w:bottom w:w="90" w:type="dxa"/>
              <w:end w:w="120" w:type="dxa"/>
            </w:tcMar>
            <w:vAlign w:val="center"/>
          </w:tcPr>
          <w:p>
            <w:pPr>
              <w:spacing w:after="40" w:line="240" w:lineRule="auto"/>
            </w:pPr>
            <w:r>
              <w:rPr>
                <w:b/>
                <w:sz w:val="20"/>
              </w:rPr>
              <w:t>pandas</w:t>
            </w:r>
          </w:p>
        </w:tc>
        <w:tc>
          <w:tcPr>
            <w:tcW w:type="dxa" w:w="3264"/>
            <w:tcMar>
              <w:top w:w="90" w:type="dxa"/>
              <w:start w:w="120" w:type="dxa"/>
              <w:bottom w:w="90" w:type="dxa"/>
              <w:end w:w="120" w:type="dxa"/>
            </w:tcMar>
            <w:vAlign w:val="center"/>
          </w:tcPr>
          <w:p>
            <w:pPr>
              <w:spacing w:after="40" w:line="240" w:lineRule="auto"/>
            </w:pPr>
            <w:r>
              <w:rPr>
                <w:sz w:val="20"/>
              </w:rPr>
              <w:t>Data loading and analysis</w:t>
            </w:r>
          </w:p>
        </w:tc>
        <w:tc>
          <w:tcPr>
            <w:tcW w:type="dxa" w:w="3264"/>
            <w:tcMar>
              <w:top w:w="90" w:type="dxa"/>
              <w:start w:w="120" w:type="dxa"/>
              <w:bottom w:w="90" w:type="dxa"/>
              <w:end w:w="120" w:type="dxa"/>
            </w:tcMar>
            <w:vAlign w:val="center"/>
          </w:tcPr>
          <w:p>
            <w:pPr>
              <w:spacing w:after="40" w:line="240" w:lineRule="auto"/>
            </w:pPr>
            <w:r>
              <w:rPr>
                <w:sz w:val="20"/>
              </w:rPr>
              <w:t>Reading the CSV dataset</w:t>
            </w:r>
          </w:p>
        </w:tc>
      </w:tr>
      <w:tr>
        <w:tc>
          <w:tcPr>
            <w:tcW w:type="dxa" w:w="3264"/>
            <w:tcMar>
              <w:top w:w="90" w:type="dxa"/>
              <w:start w:w="120" w:type="dxa"/>
              <w:bottom w:w="90" w:type="dxa"/>
              <w:end w:w="120" w:type="dxa"/>
            </w:tcMar>
            <w:vAlign w:val="center"/>
          </w:tcPr>
          <w:p>
            <w:pPr>
              <w:spacing w:after="40" w:line="240" w:lineRule="auto"/>
            </w:pPr>
            <w:r>
              <w:rPr>
                <w:b/>
                <w:sz w:val="20"/>
              </w:rPr>
              <w:t>numpy</w:t>
            </w:r>
          </w:p>
        </w:tc>
        <w:tc>
          <w:tcPr>
            <w:tcW w:type="dxa" w:w="3264"/>
            <w:tcMar>
              <w:top w:w="90" w:type="dxa"/>
              <w:start w:w="120" w:type="dxa"/>
              <w:bottom w:w="90" w:type="dxa"/>
              <w:end w:w="120" w:type="dxa"/>
            </w:tcMar>
            <w:vAlign w:val="center"/>
          </w:tcPr>
          <w:p>
            <w:pPr>
              <w:spacing w:after="40" w:line="240" w:lineRule="auto"/>
            </w:pPr>
            <w:r>
              <w:rPr>
                <w:sz w:val="20"/>
              </w:rPr>
              <w:t>Numeric operations</w:t>
            </w:r>
          </w:p>
        </w:tc>
        <w:tc>
          <w:tcPr>
            <w:tcW w:type="dxa" w:w="3264"/>
            <w:tcMar>
              <w:top w:w="90" w:type="dxa"/>
              <w:start w:w="120" w:type="dxa"/>
              <w:bottom w:w="90" w:type="dxa"/>
              <w:end w:w="120" w:type="dxa"/>
            </w:tcMar>
            <w:vAlign w:val="center"/>
          </w:tcPr>
          <w:p>
            <w:pPr>
              <w:spacing w:after="40" w:line="240" w:lineRule="auto"/>
            </w:pPr>
            <w:r>
              <w:rPr>
                <w:sz w:val="20"/>
              </w:rPr>
              <w:t>Supporting calculations</w:t>
            </w:r>
          </w:p>
        </w:tc>
      </w:tr>
      <w:tr>
        <w:tc>
          <w:tcPr>
            <w:tcW w:type="dxa" w:w="3264"/>
            <w:tcMar>
              <w:top w:w="90" w:type="dxa"/>
              <w:start w:w="120" w:type="dxa"/>
              <w:bottom w:w="90" w:type="dxa"/>
              <w:end w:w="120" w:type="dxa"/>
            </w:tcMar>
            <w:vAlign w:val="center"/>
          </w:tcPr>
          <w:p>
            <w:pPr>
              <w:spacing w:after="40" w:line="240" w:lineRule="auto"/>
            </w:pPr>
            <w:r>
              <w:rPr>
                <w:b/>
                <w:sz w:val="20"/>
              </w:rPr>
              <w:t>matplotlib / seaborn</w:t>
            </w:r>
          </w:p>
        </w:tc>
        <w:tc>
          <w:tcPr>
            <w:tcW w:type="dxa" w:w="3264"/>
            <w:tcMar>
              <w:top w:w="90" w:type="dxa"/>
              <w:start w:w="120" w:type="dxa"/>
              <w:bottom w:w="90" w:type="dxa"/>
              <w:end w:w="120" w:type="dxa"/>
            </w:tcMar>
            <w:vAlign w:val="center"/>
          </w:tcPr>
          <w:p>
            <w:pPr>
              <w:spacing w:after="40" w:line="240" w:lineRule="auto"/>
            </w:pPr>
            <w:r>
              <w:rPr>
                <w:sz w:val="20"/>
              </w:rPr>
              <w:t>Visualization</w:t>
            </w:r>
          </w:p>
        </w:tc>
        <w:tc>
          <w:tcPr>
            <w:tcW w:type="dxa" w:w="3264"/>
            <w:tcMar>
              <w:top w:w="90" w:type="dxa"/>
              <w:start w:w="120" w:type="dxa"/>
              <w:bottom w:w="90" w:type="dxa"/>
              <w:end w:w="120" w:type="dxa"/>
            </w:tcMar>
            <w:vAlign w:val="center"/>
          </w:tcPr>
          <w:p>
            <w:pPr>
              <w:spacing w:after="40" w:line="240" w:lineRule="auto"/>
            </w:pPr>
            <w:r>
              <w:rPr>
                <w:sz w:val="20"/>
              </w:rPr>
              <w:t>Charts and color themes</w:t>
            </w:r>
          </w:p>
        </w:tc>
      </w:tr>
      <w:tr>
        <w:tc>
          <w:tcPr>
            <w:tcW w:type="dxa" w:w="3264"/>
            <w:tcMar>
              <w:top w:w="90" w:type="dxa"/>
              <w:start w:w="120" w:type="dxa"/>
              <w:bottom w:w="90" w:type="dxa"/>
              <w:end w:w="120" w:type="dxa"/>
            </w:tcMar>
            <w:vAlign w:val="center"/>
          </w:tcPr>
          <w:p>
            <w:pPr>
              <w:spacing w:after="40" w:line="240" w:lineRule="auto"/>
            </w:pPr>
            <w:r>
              <w:rPr>
                <w:b/>
                <w:sz w:val="20"/>
              </w:rPr>
              <w:t>StandardScaler</w:t>
            </w:r>
          </w:p>
        </w:tc>
        <w:tc>
          <w:tcPr>
            <w:tcW w:type="dxa" w:w="3264"/>
            <w:tcMar>
              <w:top w:w="90" w:type="dxa"/>
              <w:start w:w="120" w:type="dxa"/>
              <w:bottom w:w="90" w:type="dxa"/>
              <w:end w:w="120" w:type="dxa"/>
            </w:tcMar>
            <w:vAlign w:val="center"/>
          </w:tcPr>
          <w:p>
            <w:pPr>
              <w:spacing w:after="40" w:line="240" w:lineRule="auto"/>
            </w:pPr>
            <w:r>
              <w:rPr>
                <w:sz w:val="20"/>
              </w:rPr>
              <w:t>Feature scaling</w:t>
            </w:r>
          </w:p>
        </w:tc>
        <w:tc>
          <w:tcPr>
            <w:tcW w:type="dxa" w:w="3264"/>
            <w:tcMar>
              <w:top w:w="90" w:type="dxa"/>
              <w:start w:w="120" w:type="dxa"/>
              <w:bottom w:w="90" w:type="dxa"/>
              <w:end w:w="120" w:type="dxa"/>
            </w:tcMar>
            <w:vAlign w:val="center"/>
          </w:tcPr>
          <w:p>
            <w:pPr>
              <w:spacing w:after="40" w:line="240" w:lineRule="auto"/>
            </w:pPr>
            <w:r>
              <w:rPr>
                <w:sz w:val="20"/>
              </w:rPr>
              <w:t>Normalizing Age, Income, Spending Score</w:t>
            </w:r>
          </w:p>
        </w:tc>
      </w:tr>
      <w:tr>
        <w:tc>
          <w:tcPr>
            <w:tcW w:type="dxa" w:w="3264"/>
            <w:tcMar>
              <w:top w:w="90" w:type="dxa"/>
              <w:start w:w="120" w:type="dxa"/>
              <w:bottom w:w="90" w:type="dxa"/>
              <w:end w:w="120" w:type="dxa"/>
            </w:tcMar>
            <w:vAlign w:val="center"/>
          </w:tcPr>
          <w:p>
            <w:pPr>
              <w:spacing w:after="40" w:line="240" w:lineRule="auto"/>
            </w:pPr>
            <w:r>
              <w:rPr>
                <w:b/>
                <w:sz w:val="20"/>
              </w:rPr>
              <w:t>KMeans</w:t>
            </w:r>
          </w:p>
        </w:tc>
        <w:tc>
          <w:tcPr>
            <w:tcW w:type="dxa" w:w="3264"/>
            <w:tcMar>
              <w:top w:w="90" w:type="dxa"/>
              <w:start w:w="120" w:type="dxa"/>
              <w:bottom w:w="90" w:type="dxa"/>
              <w:end w:w="120" w:type="dxa"/>
            </w:tcMar>
            <w:vAlign w:val="center"/>
          </w:tcPr>
          <w:p>
            <w:pPr>
              <w:spacing w:after="40" w:line="240" w:lineRule="auto"/>
            </w:pPr>
            <w:r>
              <w:rPr>
                <w:sz w:val="20"/>
              </w:rPr>
              <w:t>Clustering algorithm</w:t>
            </w:r>
          </w:p>
        </w:tc>
        <w:tc>
          <w:tcPr>
            <w:tcW w:type="dxa" w:w="3264"/>
            <w:tcMar>
              <w:top w:w="90" w:type="dxa"/>
              <w:start w:w="120" w:type="dxa"/>
              <w:bottom w:w="90" w:type="dxa"/>
              <w:end w:w="120" w:type="dxa"/>
            </w:tcMar>
            <w:vAlign w:val="center"/>
          </w:tcPr>
          <w:p>
            <w:pPr>
              <w:spacing w:after="40" w:line="240" w:lineRule="auto"/>
            </w:pPr>
            <w:r>
              <w:rPr>
                <w:sz w:val="20"/>
              </w:rPr>
              <w:t>Grouping customers</w:t>
            </w:r>
          </w:p>
        </w:tc>
      </w:tr>
      <w:tr>
        <w:tc>
          <w:tcPr>
            <w:tcW w:type="dxa" w:w="3264"/>
            <w:tcMar>
              <w:top w:w="90" w:type="dxa"/>
              <w:start w:w="120" w:type="dxa"/>
              <w:bottom w:w="90" w:type="dxa"/>
              <w:end w:w="120" w:type="dxa"/>
            </w:tcMar>
            <w:vAlign w:val="center"/>
          </w:tcPr>
          <w:p>
            <w:pPr>
              <w:spacing w:after="40" w:line="240" w:lineRule="auto"/>
            </w:pPr>
            <w:r>
              <w:rPr>
                <w:b/>
                <w:sz w:val="20"/>
              </w:rPr>
              <w:t>pickle</w:t>
            </w:r>
          </w:p>
        </w:tc>
        <w:tc>
          <w:tcPr>
            <w:tcW w:type="dxa" w:w="3264"/>
            <w:tcMar>
              <w:top w:w="90" w:type="dxa"/>
              <w:start w:w="120" w:type="dxa"/>
              <w:bottom w:w="90" w:type="dxa"/>
              <w:end w:w="120" w:type="dxa"/>
            </w:tcMar>
            <w:vAlign w:val="center"/>
          </w:tcPr>
          <w:p>
            <w:pPr>
              <w:spacing w:after="40" w:line="240" w:lineRule="auto"/>
            </w:pPr>
            <w:r>
              <w:rPr>
                <w:sz w:val="20"/>
              </w:rPr>
              <w:t>Model persistence</w:t>
            </w:r>
          </w:p>
        </w:tc>
        <w:tc>
          <w:tcPr>
            <w:tcW w:type="dxa" w:w="3264"/>
            <w:tcMar>
              <w:top w:w="90" w:type="dxa"/>
              <w:start w:w="120" w:type="dxa"/>
              <w:bottom w:w="90" w:type="dxa"/>
              <w:end w:w="120" w:type="dxa"/>
            </w:tcMar>
            <w:vAlign w:val="center"/>
          </w:tcPr>
          <w:p>
            <w:pPr>
              <w:spacing w:after="40" w:line="240" w:lineRule="auto"/>
            </w:pPr>
            <w:r>
              <w:rPr>
                <w:sz w:val="20"/>
              </w:rPr>
              <w:t>Saving model state</w:t>
            </w:r>
          </w:p>
        </w:tc>
      </w:tr>
      <w:tr>
        <w:tc>
          <w:tcPr>
            <w:tcW w:type="dxa" w:w="3264"/>
            <w:tcMar>
              <w:top w:w="90" w:type="dxa"/>
              <w:start w:w="120" w:type="dxa"/>
              <w:bottom w:w="90" w:type="dxa"/>
              <w:end w:w="120" w:type="dxa"/>
            </w:tcMar>
            <w:vAlign w:val="center"/>
          </w:tcPr>
          <w:p>
            <w:pPr>
              <w:spacing w:after="40" w:line="240" w:lineRule="auto"/>
            </w:pPr>
            <w:r>
              <w:rPr>
                <w:b/>
                <w:sz w:val="20"/>
              </w:rPr>
              <w:t>os</w:t>
            </w:r>
          </w:p>
        </w:tc>
        <w:tc>
          <w:tcPr>
            <w:tcW w:type="dxa" w:w="3264"/>
            <w:tcMar>
              <w:top w:w="90" w:type="dxa"/>
              <w:start w:w="120" w:type="dxa"/>
              <w:bottom w:w="90" w:type="dxa"/>
              <w:end w:w="120" w:type="dxa"/>
            </w:tcMar>
            <w:vAlign w:val="center"/>
          </w:tcPr>
          <w:p>
            <w:pPr>
              <w:spacing w:after="40" w:line="240" w:lineRule="auto"/>
            </w:pPr>
            <w:r>
              <w:rPr>
                <w:sz w:val="20"/>
              </w:rPr>
              <w:t>File checking</w:t>
            </w:r>
          </w:p>
        </w:tc>
        <w:tc>
          <w:tcPr>
            <w:tcW w:type="dxa" w:w="3264"/>
            <w:tcMar>
              <w:top w:w="90" w:type="dxa"/>
              <w:start w:w="120" w:type="dxa"/>
              <w:bottom w:w="90" w:type="dxa"/>
              <w:end w:w="120" w:type="dxa"/>
            </w:tcMar>
            <w:vAlign w:val="center"/>
          </w:tcPr>
          <w:p>
            <w:pPr>
              <w:spacing w:after="40" w:line="240" w:lineRule="auto"/>
            </w:pPr>
            <w:r>
              <w:rPr>
                <w:sz w:val="20"/>
              </w:rPr>
              <w:t>Ensuring the dataset exists</w:t>
            </w:r>
          </w:p>
        </w:tc>
      </w:tr>
    </w:tbl>
    <w:p/>
    <w:p>
      <w:pPr>
        <w:spacing w:before="200" w:after="120"/>
      </w:pPr>
      <w:r>
        <w:rPr>
          <w:b/>
          <w:color w:val="1F4E79"/>
          <w:sz w:val="30"/>
        </w:rPr>
        <w:t>5. Dataset Overview</w:t>
      </w:r>
    </w:p>
    <w:p>
      <w:pPr>
        <w:spacing w:after="120" w:before="0" w:line="276" w:lineRule="auto"/>
      </w:pPr>
      <w:r>
        <w:t>The program expects a file named Mall_Customers.csv. From the code, the important columns are CustomerID, Gender, Age, Annual Income (k$), and Spending Score (1-100). The clustering logic uses three numerical features: Age, Annual Income (k$), and Spending Score (1-100).</w:t>
      </w:r>
    </w:p>
    <w:tbl>
      <w:tblPr>
        <w:tblStyle w:val="TableGrid"/>
        <w:tblW w:type="auto" w:w="0"/>
        <w:jc w:val="center"/>
        <w:tblLook w:firstColumn="1" w:firstRow="1" w:lastColumn="0" w:lastRow="0" w:noHBand="0" w:noVBand="1" w:val="04A0"/>
      </w:tblPr>
      <w:tblGrid>
        <w:gridCol w:w="4896"/>
        <w:gridCol w:w="4896"/>
      </w:tblGrid>
      <w:tr>
        <w:tc>
          <w:tcPr>
            <w:tcW w:type="dxa" w:w="4896"/>
            <w:shd w:fill="D9EAF7"/>
            <w:tcMar>
              <w:top w:w="90" w:type="dxa"/>
              <w:start w:w="120" w:type="dxa"/>
              <w:bottom w:w="90" w:type="dxa"/>
              <w:end w:w="120" w:type="dxa"/>
            </w:tcMar>
            <w:vAlign w:val="center"/>
          </w:tcPr>
          <w:p>
            <w:pPr>
              <w:spacing w:after="20" w:line="240" w:lineRule="auto"/>
            </w:pPr>
            <w:r>
              <w:rPr>
                <w:b/>
              </w:rPr>
              <w:t>Dataset file</w:t>
            </w:r>
          </w:p>
        </w:tc>
        <w:tc>
          <w:tcPr>
            <w:tcW w:type="dxa" w:w="4896"/>
            <w:tcMar>
              <w:top w:w="90" w:type="dxa"/>
              <w:start w:w="120" w:type="dxa"/>
              <w:bottom w:w="90" w:type="dxa"/>
              <w:end w:w="120" w:type="dxa"/>
            </w:tcMar>
            <w:vAlign w:val="center"/>
          </w:tcPr>
          <w:p>
            <w:pPr>
              <w:spacing w:after="20" w:line="240" w:lineRule="auto"/>
            </w:pPr>
            <w:r>
              <w:t>Mall_Customers.csv</w:t>
            </w:r>
          </w:p>
        </w:tc>
      </w:tr>
      <w:tr>
        <w:tc>
          <w:tcPr>
            <w:tcW w:type="dxa" w:w="4896"/>
            <w:shd w:fill="D9EAF7"/>
            <w:tcMar>
              <w:top w:w="90" w:type="dxa"/>
              <w:start w:w="120" w:type="dxa"/>
              <w:bottom w:w="90" w:type="dxa"/>
              <w:end w:w="120" w:type="dxa"/>
            </w:tcMar>
            <w:vAlign w:val="center"/>
          </w:tcPr>
          <w:p>
            <w:pPr>
              <w:spacing w:after="20" w:line="240" w:lineRule="auto"/>
            </w:pPr>
            <w:r>
              <w:rPr>
                <w:b/>
              </w:rPr>
              <w:t>Main features used</w:t>
            </w:r>
          </w:p>
        </w:tc>
        <w:tc>
          <w:tcPr>
            <w:tcW w:type="dxa" w:w="4896"/>
            <w:tcMar>
              <w:top w:w="90" w:type="dxa"/>
              <w:start w:w="120" w:type="dxa"/>
              <w:bottom w:w="90" w:type="dxa"/>
              <w:end w:w="120" w:type="dxa"/>
            </w:tcMar>
            <w:vAlign w:val="center"/>
          </w:tcPr>
          <w:p>
            <w:pPr>
              <w:spacing w:after="20" w:line="240" w:lineRule="auto"/>
            </w:pPr>
            <w:r>
              <w:t>Age, Annual Income (k$), Spending Score (1-100)</w:t>
            </w:r>
          </w:p>
        </w:tc>
      </w:tr>
      <w:tr>
        <w:tc>
          <w:tcPr>
            <w:tcW w:type="dxa" w:w="4896"/>
            <w:shd w:fill="D9EAF7"/>
            <w:tcMar>
              <w:top w:w="90" w:type="dxa"/>
              <w:start w:w="120" w:type="dxa"/>
              <w:bottom w:w="90" w:type="dxa"/>
              <w:end w:w="120" w:type="dxa"/>
            </w:tcMar>
            <w:vAlign w:val="center"/>
          </w:tcPr>
          <w:p>
            <w:pPr>
              <w:spacing w:after="20" w:line="240" w:lineRule="auto"/>
            </w:pPr>
            <w:r>
              <w:rPr>
                <w:b/>
              </w:rPr>
              <w:t>Extra information</w:t>
            </w:r>
          </w:p>
        </w:tc>
        <w:tc>
          <w:tcPr>
            <w:tcW w:type="dxa" w:w="4896"/>
            <w:tcMar>
              <w:top w:w="90" w:type="dxa"/>
              <w:start w:w="120" w:type="dxa"/>
              <w:bottom w:w="90" w:type="dxa"/>
              <w:end w:w="120" w:type="dxa"/>
            </w:tcMar>
            <w:vAlign w:val="center"/>
          </w:tcPr>
          <w:p>
            <w:pPr>
              <w:spacing w:after="20" w:line="240" w:lineRule="auto"/>
            </w:pPr>
            <w:r>
              <w:t>CustomerID and Gender</w:t>
            </w:r>
          </w:p>
        </w:tc>
      </w:tr>
      <w:tr>
        <w:tc>
          <w:tcPr>
            <w:tcW w:type="dxa" w:w="4896"/>
            <w:shd w:fill="D9EAF7"/>
            <w:tcMar>
              <w:top w:w="90" w:type="dxa"/>
              <w:start w:w="120" w:type="dxa"/>
              <w:bottom w:w="90" w:type="dxa"/>
              <w:end w:w="120" w:type="dxa"/>
            </w:tcMar>
            <w:vAlign w:val="center"/>
          </w:tcPr>
          <w:p>
            <w:pPr>
              <w:spacing w:after="20" w:line="240" w:lineRule="auto"/>
            </w:pPr>
            <w:r>
              <w:rPr>
                <w:b/>
              </w:rPr>
              <w:t>Output column added</w:t>
            </w:r>
          </w:p>
        </w:tc>
        <w:tc>
          <w:tcPr>
            <w:tcW w:type="dxa" w:w="4896"/>
            <w:tcMar>
              <w:top w:w="90" w:type="dxa"/>
              <w:start w:w="120" w:type="dxa"/>
              <w:bottom w:w="90" w:type="dxa"/>
              <w:end w:w="120" w:type="dxa"/>
            </w:tcMar>
            <w:vAlign w:val="center"/>
          </w:tcPr>
          <w:p>
            <w:pPr>
              <w:spacing w:after="20" w:line="240" w:lineRule="auto"/>
            </w:pPr>
            <w:r>
              <w:t>group and type</w:t>
            </w:r>
          </w:p>
        </w:tc>
      </w:tr>
    </w:tbl>
    <w:p>
      <w:pPr>
        <w:spacing w:before="200" w:after="120"/>
      </w:pPr>
      <w:r>
        <w:rPr>
          <w:b/>
          <w:color w:val="1F4E79"/>
          <w:sz w:val="30"/>
        </w:rPr>
        <w:t>6. Methodology</w:t>
      </w:r>
    </w:p>
    <w:p>
      <w:pPr>
        <w:pStyle w:val="ListNumber"/>
        <w:spacing w:after="40" w:before="0" w:line="264" w:lineRule="auto"/>
      </w:pPr>
      <w:r>
        <w:t>Load the dataset and verify that the CSV file exists in the working directory.</w:t>
      </w:r>
    </w:p>
    <w:p>
      <w:pPr>
        <w:pStyle w:val="ListNumber"/>
        <w:spacing w:after="40" w:before="0" w:line="264" w:lineRule="auto"/>
      </w:pPr>
      <w:r>
        <w:t>Display quick summary statistics such as average age, income range, and spending score.</w:t>
      </w:r>
    </w:p>
    <w:p>
      <w:pPr>
        <w:pStyle w:val="ListNumber"/>
        <w:spacing w:after="40" w:before="0" w:line="264" w:lineRule="auto"/>
      </w:pPr>
      <w:r>
        <w:t>Select the clustering features and convert them into a standard scale using StandardScaler.</w:t>
      </w:r>
    </w:p>
    <w:p>
      <w:pPr>
        <w:pStyle w:val="ListNumber"/>
        <w:spacing w:after="40" w:before="0" w:line="264" w:lineRule="auto"/>
      </w:pPr>
      <w:r>
        <w:t>Use the elbow method to compare different cluster counts from 2 to 8.</w:t>
      </w:r>
    </w:p>
    <w:p>
      <w:pPr>
        <w:pStyle w:val="ListNumber"/>
        <w:spacing w:after="40" w:before="0" w:line="264" w:lineRule="auto"/>
      </w:pPr>
      <w:r>
        <w:t>Train a K-Means model using the selected value of k.</w:t>
      </w:r>
    </w:p>
    <w:p>
      <w:pPr>
        <w:pStyle w:val="ListNumber"/>
        <w:spacing w:after="40" w:before="0" w:line="264" w:lineRule="auto"/>
      </w:pPr>
      <w:r>
        <w:t>Assign each customer a cluster label and map the cluster to a human-readable customer type.</w:t>
      </w:r>
    </w:p>
    <w:p>
      <w:pPr>
        <w:pStyle w:val="ListNumber"/>
        <w:spacing w:after="40" w:before="0" w:line="264" w:lineRule="auto"/>
      </w:pPr>
      <w:r>
        <w:t>Create visualizations to show the relation between income, spending, age, and cluster membership.</w:t>
      </w:r>
    </w:p>
    <w:p>
      <w:pPr>
        <w:pStyle w:val="ListNumber"/>
        <w:spacing w:after="40" w:before="0" w:line="264" w:lineRule="auto"/>
      </w:pPr>
      <w:r>
        <w:t>Accept new customer details from the user and predict their cluster with the trained model.</w:t>
      </w:r>
    </w:p>
    <w:p>
      <w:pPr>
        <w:pStyle w:val="ListNumber"/>
        <w:spacing w:after="40" w:before="0" w:line="264" w:lineRule="auto"/>
      </w:pPr>
      <w:r>
        <w:t>Save the model, scaler, and labels using pickle for reuse.</w:t>
      </w:r>
    </w:p>
    <w:p>
      <w:pPr>
        <w:spacing w:before="200" w:after="120"/>
      </w:pPr>
      <w:r>
        <w:rPr>
          <w:b/>
          <w:color w:val="1F4E79"/>
          <w:sz w:val="30"/>
        </w:rPr>
        <w:t>7. System Modules</w:t>
      </w:r>
    </w:p>
    <w:p>
      <w:pPr>
        <w:spacing w:before="160" w:after="80"/>
      </w:pPr>
      <w:r>
        <w:rPr>
          <w:b/>
          <w:color w:val="2E2E2E"/>
          <w:sz w:val="25"/>
        </w:rPr>
        <w:t>7.1 Data Loading Module</w:t>
      </w:r>
    </w:p>
    <w:p>
      <w:pPr>
        <w:spacing w:after="120" w:before="0" w:line="276" w:lineRule="auto"/>
      </w:pPr>
      <w:r>
        <w:t>Checks whether the dataset file is available and loads it into a pandas DataFrame.</w:t>
      </w:r>
    </w:p>
    <w:p>
      <w:pPr>
        <w:spacing w:before="160" w:after="80"/>
      </w:pPr>
      <w:r>
        <w:rPr>
          <w:b/>
          <w:color w:val="2E2E2E"/>
          <w:sz w:val="25"/>
        </w:rPr>
        <w:t>7.2 Exploratory Analysis Module</w:t>
      </w:r>
    </w:p>
    <w:p>
      <w:pPr>
        <w:spacing w:after="120" w:before="0" w:line="276" w:lineRule="auto"/>
      </w:pPr>
      <w:r>
        <w:t>Prints basic summary details such as customer count, age range, gender split, income range, and average spending score.</w:t>
      </w:r>
    </w:p>
    <w:p>
      <w:pPr>
        <w:spacing w:before="160" w:after="80"/>
      </w:pPr>
      <w:r>
        <w:rPr>
          <w:b/>
          <w:color w:val="2E2E2E"/>
          <w:sz w:val="25"/>
        </w:rPr>
        <w:t>7.3 Preprocessing Module</w:t>
      </w:r>
    </w:p>
    <w:p>
      <w:pPr>
        <w:spacing w:after="120" w:before="0" w:line="276" w:lineRule="auto"/>
      </w:pPr>
      <w:r>
        <w:t>Selects the numeric features and standardizes them so clustering is performed on comparable values.</w:t>
      </w:r>
    </w:p>
    <w:p>
      <w:pPr>
        <w:spacing w:before="160" w:after="80"/>
      </w:pPr>
      <w:r>
        <w:rPr>
          <w:b/>
          <w:color w:val="2E2E2E"/>
          <w:sz w:val="25"/>
        </w:rPr>
        <w:t>7.4 Model Selection Module</w:t>
      </w:r>
    </w:p>
    <w:p>
      <w:pPr>
        <w:spacing w:after="120" w:before="0" w:line="276" w:lineRule="auto"/>
      </w:pPr>
      <w:r>
        <w:t>Uses the elbow method to observe inertia values for multiple cluster counts and supports choosing the most suitable k.</w:t>
      </w:r>
    </w:p>
    <w:p>
      <w:pPr>
        <w:spacing w:before="160" w:after="80"/>
      </w:pPr>
      <w:r>
        <w:rPr>
          <w:b/>
          <w:color w:val="2E2E2E"/>
          <w:sz w:val="25"/>
        </w:rPr>
        <w:t>7.5 Clustering Module</w:t>
      </w:r>
    </w:p>
    <w:p>
      <w:pPr>
        <w:spacing w:after="120" w:before="0" w:line="276" w:lineRule="auto"/>
      </w:pPr>
      <w:r>
        <w:t>Applies K-Means clustering and stores the predicted cluster number for each customer.</w:t>
      </w:r>
    </w:p>
    <w:p>
      <w:pPr>
        <w:spacing w:before="160" w:after="80"/>
      </w:pPr>
      <w:r>
        <w:rPr>
          <w:b/>
          <w:color w:val="2E2E2E"/>
          <w:sz w:val="25"/>
        </w:rPr>
        <w:t>7.6 Labeling Module</w:t>
      </w:r>
    </w:p>
    <w:p>
      <w:pPr>
        <w:spacing w:after="120" w:before="0" w:line="276" w:lineRule="auto"/>
      </w:pPr>
      <w:r>
        <w:t>Maps each cluster to a descriptive nickname such as Big Spenders or Sensible Savers.</w:t>
      </w:r>
    </w:p>
    <w:p>
      <w:pPr>
        <w:spacing w:before="160" w:after="80"/>
      </w:pPr>
      <w:r>
        <w:rPr>
          <w:b/>
          <w:color w:val="2E2E2E"/>
          <w:sz w:val="25"/>
        </w:rPr>
        <w:t>7.7 Visualization Module</w:t>
      </w:r>
    </w:p>
    <w:p>
      <w:pPr>
        <w:spacing w:after="120" w:before="0" w:line="276" w:lineRule="auto"/>
      </w:pPr>
      <w:r>
        <w:t>Generates scatter plots, pie chart, and a 3D plot to make the grouping easier to understand.</w:t>
      </w:r>
    </w:p>
    <w:p>
      <w:pPr>
        <w:spacing w:before="160" w:after="80"/>
      </w:pPr>
      <w:r>
        <w:rPr>
          <w:b/>
          <w:color w:val="2E2E2E"/>
          <w:sz w:val="25"/>
        </w:rPr>
        <w:t>7.8 Prediction and Storage Module</w:t>
      </w:r>
    </w:p>
    <w:p>
      <w:pPr>
        <w:spacing w:after="120" w:before="0" w:line="276" w:lineRule="auto"/>
      </w:pPr>
      <w:r>
        <w:t>Predicts the cluster of a new customer and stores the trained model using pickle.</w:t>
      </w:r>
    </w:p>
    <w:p>
      <w:pPr>
        <w:spacing w:before="200" w:after="120"/>
      </w:pPr>
      <w:r>
        <w:rPr>
          <w:b/>
          <w:color w:val="1F4E79"/>
          <w:sz w:val="30"/>
        </w:rPr>
        <w:t>8. Working of the Program</w:t>
      </w:r>
    </w:p>
    <w:p>
      <w:pPr>
        <w:spacing w:after="120" w:before="0" w:line="276" w:lineRule="auto"/>
      </w:pPr>
      <w:r>
        <w:t>The script starts by greeting the user and loading the customer file. It then performs a short inspection of the dataset so the user can see the age distribution, gender split, income range, and spending score. After that, the three clustering features are standardized. The elbow plot is drawn to help choose the number of clusters, and the script defaults to 5 groups if the user presses Enter.</w:t>
      </w:r>
    </w:p>
    <w:p>
      <w:pPr>
        <w:spacing w:after="120" w:before="0" w:line="276" w:lineRule="auto"/>
      </w:pPr>
      <w:r>
        <w:t>Once clustering is complete, every customer is assigned a group number and a descriptive type. The program then prints a family-wise summary showing the number of customers in each segment and their average characteristics. Finally, charts are displayed to visualize the groups, a new customer can be classified, and the trained model is saved to mall_memory.pkl.</w:t>
      </w:r>
    </w:p>
    <w:p>
      <w:pPr>
        <w:spacing w:before="200" w:after="120"/>
      </w:pPr>
      <w:r>
        <w:rPr>
          <w:b/>
          <w:color w:val="1F4E79"/>
          <w:sz w:val="30"/>
        </w:rPr>
        <w:t>9. Results and Outputs</w:t>
      </w:r>
    </w:p>
    <w:p>
      <w:pPr>
        <w:pStyle w:val="ListBullet"/>
        <w:spacing w:after="40" w:before="0" w:line="264" w:lineRule="auto"/>
      </w:pPr>
      <w:r>
        <w:t>A clear elbow graph for choosing the cluster count.</w:t>
      </w:r>
    </w:p>
    <w:p>
      <w:pPr>
        <w:pStyle w:val="ListBullet"/>
        <w:spacing w:after="40" w:before="0" w:line="264" w:lineRule="auto"/>
      </w:pPr>
      <w:r>
        <w:t>A scatter plot of Annual Income versus Spending Score colored by cluster.</w:t>
      </w:r>
    </w:p>
    <w:p>
      <w:pPr>
        <w:pStyle w:val="ListBullet"/>
        <w:spacing w:after="40" w:before="0" w:line="264" w:lineRule="auto"/>
      </w:pPr>
      <w:r>
        <w:t>A scatter plot of Age versus Spending Score colored by cluster.</w:t>
      </w:r>
    </w:p>
    <w:p>
      <w:pPr>
        <w:pStyle w:val="ListBullet"/>
        <w:spacing w:after="40" w:before="0" w:line="264" w:lineRule="auto"/>
      </w:pPr>
      <w:r>
        <w:t>A pie chart showing the share of each customer segment.</w:t>
      </w:r>
    </w:p>
    <w:p>
      <w:pPr>
        <w:pStyle w:val="ListBullet"/>
        <w:spacing w:after="40" w:before="0" w:line="264" w:lineRule="auto"/>
      </w:pPr>
      <w:r>
        <w:t>A 3D scatter plot combining income, spending, and age.</w:t>
      </w:r>
    </w:p>
    <w:p>
      <w:pPr>
        <w:pStyle w:val="ListBullet"/>
        <w:spacing w:after="40" w:before="0" w:line="264" w:lineRule="auto"/>
      </w:pPr>
      <w:r>
        <w:t>A saved model file for future predictions.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tcMar>
              <w:top w:w="90" w:type="dxa"/>
              <w:start w:w="120" w:type="dxa"/>
              <w:bottom w:w="90" w:type="dxa"/>
              <w:end w:w="120" w:type="dxa"/>
            </w:tcMar>
          </w:tcPr>
          <w:p>
            <w:r>
              <w:rPr>
                <w:b/>
                <w:color w:val="FFFFFF"/>
              </w:rPr>
              <w:t>Output</w:t>
            </w:r>
          </w:p>
        </w:tc>
        <w:tc>
          <w:tcPr>
            <w:tcW w:type="dxa" w:w="3264"/>
            <w:shd w:fill="1F4E79"/>
            <w:tcMar>
              <w:top w:w="90" w:type="dxa"/>
              <w:start w:w="120" w:type="dxa"/>
              <w:bottom w:w="90" w:type="dxa"/>
              <w:end w:w="120" w:type="dxa"/>
            </w:tcMar>
          </w:tcPr>
          <w:p>
            <w:r>
              <w:rPr>
                <w:b/>
                <w:color w:val="FFFFFF"/>
              </w:rPr>
              <w:t>Meaning</w:t>
            </w:r>
          </w:p>
        </w:tc>
        <w:tc>
          <w:tcPr>
            <w:tcW w:type="dxa" w:w="3264"/>
            <w:shd w:fill="1F4E79"/>
            <w:tcMar>
              <w:top w:w="90" w:type="dxa"/>
              <w:start w:w="120" w:type="dxa"/>
              <w:bottom w:w="90" w:type="dxa"/>
              <w:end w:w="120" w:type="dxa"/>
            </w:tcMar>
          </w:tcPr>
          <w:p>
            <w:r>
              <w:rPr>
                <w:b/>
                <w:color w:val="FFFFFF"/>
              </w:rPr>
              <w:t>Usefulness</w:t>
            </w:r>
          </w:p>
        </w:tc>
      </w:tr>
      <w:tr>
        <w:tc>
          <w:tcPr>
            <w:tcW w:type="dxa" w:w="3264"/>
            <w:tcMar>
              <w:top w:w="90" w:type="dxa"/>
              <w:start w:w="120" w:type="dxa"/>
              <w:bottom w:w="90" w:type="dxa"/>
              <w:end w:w="120" w:type="dxa"/>
            </w:tcMar>
            <w:vAlign w:val="center"/>
          </w:tcPr>
          <w:p>
            <w:r>
              <w:t>Cluster labels</w:t>
            </w:r>
          </w:p>
        </w:tc>
        <w:tc>
          <w:tcPr>
            <w:tcW w:type="dxa" w:w="3264"/>
            <w:tcMar>
              <w:top w:w="90" w:type="dxa"/>
              <w:start w:w="120" w:type="dxa"/>
              <w:bottom w:w="90" w:type="dxa"/>
              <w:end w:w="120" w:type="dxa"/>
            </w:tcMar>
            <w:vAlign w:val="center"/>
          </w:tcPr>
          <w:p>
            <w:r>
              <w:t>Each customer belongs to one segment</w:t>
            </w:r>
          </w:p>
        </w:tc>
        <w:tc>
          <w:tcPr>
            <w:tcW w:type="dxa" w:w="3264"/>
            <w:tcMar>
              <w:top w:w="90" w:type="dxa"/>
              <w:start w:w="120" w:type="dxa"/>
              <w:bottom w:w="90" w:type="dxa"/>
              <w:end w:w="120" w:type="dxa"/>
            </w:tcMar>
            <w:vAlign w:val="center"/>
          </w:tcPr>
          <w:p>
            <w:r>
              <w:t>Helps personalized marketing</w:t>
            </w:r>
          </w:p>
        </w:tc>
      </w:tr>
      <w:tr>
        <w:tc>
          <w:tcPr>
            <w:tcW w:type="dxa" w:w="3264"/>
            <w:tcMar>
              <w:top w:w="90" w:type="dxa"/>
              <w:start w:w="120" w:type="dxa"/>
              <w:bottom w:w="90" w:type="dxa"/>
              <w:end w:w="120" w:type="dxa"/>
            </w:tcMar>
            <w:vAlign w:val="center"/>
          </w:tcPr>
          <w:p>
            <w:r>
              <w:t>Summary statistics</w:t>
            </w:r>
          </w:p>
        </w:tc>
        <w:tc>
          <w:tcPr>
            <w:tcW w:type="dxa" w:w="3264"/>
            <w:tcMar>
              <w:top w:w="90" w:type="dxa"/>
              <w:start w:w="120" w:type="dxa"/>
              <w:bottom w:w="90" w:type="dxa"/>
              <w:end w:w="120" w:type="dxa"/>
            </w:tcMar>
            <w:vAlign w:val="center"/>
          </w:tcPr>
          <w:p>
            <w:r>
              <w:t>Average age, income, spending per group</w:t>
            </w:r>
          </w:p>
        </w:tc>
        <w:tc>
          <w:tcPr>
            <w:tcW w:type="dxa" w:w="3264"/>
            <w:tcMar>
              <w:top w:w="90" w:type="dxa"/>
              <w:start w:w="120" w:type="dxa"/>
              <w:bottom w:w="90" w:type="dxa"/>
              <w:end w:w="120" w:type="dxa"/>
            </w:tcMar>
            <w:vAlign w:val="center"/>
          </w:tcPr>
          <w:p>
            <w:r>
              <w:t>Supports business decisions</w:t>
            </w:r>
          </w:p>
        </w:tc>
      </w:tr>
      <w:tr>
        <w:tc>
          <w:tcPr>
            <w:tcW w:type="dxa" w:w="3264"/>
            <w:tcMar>
              <w:top w:w="90" w:type="dxa"/>
              <w:start w:w="120" w:type="dxa"/>
              <w:bottom w:w="90" w:type="dxa"/>
              <w:end w:w="120" w:type="dxa"/>
            </w:tcMar>
            <w:vAlign w:val="center"/>
          </w:tcPr>
          <w:p>
            <w:r>
              <w:t>Saved model</w:t>
            </w:r>
          </w:p>
        </w:tc>
        <w:tc>
          <w:tcPr>
            <w:tcW w:type="dxa" w:w="3264"/>
            <w:tcMar>
              <w:top w:w="90" w:type="dxa"/>
              <w:start w:w="120" w:type="dxa"/>
              <w:bottom w:w="90" w:type="dxa"/>
              <w:end w:w="120" w:type="dxa"/>
            </w:tcMar>
            <w:vAlign w:val="center"/>
          </w:tcPr>
          <w:p>
            <w:r>
              <w:t>Stored in mall_memory.pkl</w:t>
            </w:r>
          </w:p>
        </w:tc>
        <w:tc>
          <w:tcPr>
            <w:tcW w:type="dxa" w:w="3264"/>
            <w:tcMar>
              <w:top w:w="90" w:type="dxa"/>
              <w:start w:w="120" w:type="dxa"/>
              <w:bottom w:w="90" w:type="dxa"/>
              <w:end w:w="120" w:type="dxa"/>
            </w:tcMar>
            <w:vAlign w:val="center"/>
          </w:tcPr>
          <w:p>
            <w:r>
              <w:t>Allows reuse without retraining</w:t>
            </w:r>
          </w:p>
        </w:tc>
      </w:tr>
    </w:tbl>
    <w:p>
      <w:pPr>
        <w:spacing w:before="200" w:after="120"/>
      </w:pPr>
      <w:r>
        <w:rPr>
          <w:b/>
          <w:color w:val="1F4E79"/>
          <w:sz w:val="30"/>
        </w:rPr>
        <w:t>10. Advantages, Limitations, and Future Scope</w:t>
      </w:r>
    </w:p>
    <w:p>
      <w:pPr>
        <w:spacing w:before="160" w:after="80"/>
      </w:pPr>
      <w:r>
        <w:rPr>
          <w:b/>
          <w:color w:val="2E2E2E"/>
          <w:sz w:val="25"/>
        </w:rPr>
        <w:t>Advantages</w:t>
      </w:r>
    </w:p>
    <w:p>
      <w:pPr>
        <w:pStyle w:val="ListBullet"/>
        <w:spacing w:after="40" w:before="0" w:line="264" w:lineRule="auto"/>
      </w:pPr>
      <w:r>
        <w:t>Simple to understand and easy to run.</w:t>
      </w:r>
    </w:p>
    <w:p>
      <w:pPr>
        <w:pStyle w:val="ListBullet"/>
        <w:spacing w:after="40" w:before="0" w:line="264" w:lineRule="auto"/>
      </w:pPr>
      <w:r>
        <w:t>Uses a widely accepted clustering method for customer segmentation.</w:t>
      </w:r>
    </w:p>
    <w:p>
      <w:pPr>
        <w:pStyle w:val="ListBullet"/>
        <w:spacing w:after="40" w:before="0" w:line="264" w:lineRule="auto"/>
      </w:pPr>
      <w:r>
        <w:t>Includes data scaling, which improves clustering quality.</w:t>
      </w:r>
    </w:p>
    <w:p>
      <w:pPr>
        <w:pStyle w:val="ListBullet"/>
        <w:spacing w:after="40" w:before="0" w:line="264" w:lineRule="auto"/>
      </w:pPr>
      <w:r>
        <w:t>Provides visual output that is easy to explain in a presentation.</w:t>
      </w:r>
    </w:p>
    <w:p>
      <w:pPr>
        <w:spacing w:before="160" w:after="80"/>
      </w:pPr>
      <w:r>
        <w:rPr>
          <w:b/>
          <w:color w:val="2E2E2E"/>
          <w:sz w:val="25"/>
        </w:rPr>
        <w:t>Limitations</w:t>
      </w:r>
    </w:p>
    <w:p>
      <w:pPr>
        <w:pStyle w:val="ListBullet"/>
        <w:spacing w:after="40" w:before="0" w:line="264" w:lineRule="auto"/>
      </w:pPr>
      <w:r>
        <w:t>The project uses only three numerical features for clustering.</w:t>
      </w:r>
    </w:p>
    <w:p>
      <w:pPr>
        <w:pStyle w:val="ListBullet"/>
        <w:spacing w:after="40" w:before="0" w:line="264" w:lineRule="auto"/>
      </w:pPr>
      <w:r>
        <w:t>K-Means works best when clusters are roughly spherical, so some patterns may be missed.</w:t>
      </w:r>
    </w:p>
    <w:p>
      <w:pPr>
        <w:pStyle w:val="ListBullet"/>
        <w:spacing w:after="40" w:before="0" w:line="264" w:lineRule="auto"/>
      </w:pPr>
      <w:r>
        <w:t>The new customer prediction depends on the quality of the chosen cluster number.</w:t>
      </w:r>
    </w:p>
    <w:p>
      <w:pPr>
        <w:spacing w:before="160" w:after="80"/>
      </w:pPr>
      <w:r>
        <w:rPr>
          <w:b/>
          <w:color w:val="2E2E2E"/>
          <w:sz w:val="25"/>
        </w:rPr>
        <w:t>Future Scope</w:t>
      </w:r>
    </w:p>
    <w:p>
      <w:pPr>
        <w:pStyle w:val="ListBullet"/>
        <w:spacing w:after="40" w:before="0" w:line="264" w:lineRule="auto"/>
      </w:pPr>
      <w:r>
        <w:t>Add more customer features such as frequency of visits and purchase categories.</w:t>
      </w:r>
    </w:p>
    <w:p>
      <w:pPr>
        <w:pStyle w:val="ListBullet"/>
        <w:spacing w:after="40" w:before="0" w:line="264" w:lineRule="auto"/>
      </w:pPr>
      <w:r>
        <w:t>Compare K-Means with DBSCAN or hierarchical clustering.</w:t>
      </w:r>
    </w:p>
    <w:p>
      <w:pPr>
        <w:pStyle w:val="ListBullet"/>
        <w:spacing w:after="40" w:before="0" w:line="264" w:lineRule="auto"/>
      </w:pPr>
      <w:r>
        <w:t>Build a graphical user interface or dashboard.</w:t>
      </w:r>
    </w:p>
    <w:p>
      <w:pPr>
        <w:pStyle w:val="ListBullet"/>
        <w:spacing w:after="40" w:before="0" w:line="264" w:lineRule="auto"/>
      </w:pPr>
      <w:r>
        <w:t>Deploy the project as a web application for real-time retail analysis.</w:t>
      </w:r>
    </w:p>
    <w:p>
      <w:pPr>
        <w:spacing w:before="200" w:after="120"/>
      </w:pPr>
      <w:r>
        <w:rPr>
          <w:b/>
          <w:color w:val="1F4E79"/>
          <w:sz w:val="30"/>
        </w:rPr>
        <w:t>11. Conclusion</w:t>
      </w:r>
    </w:p>
    <w:p>
      <w:pPr>
        <w:spacing w:after="120" w:before="0" w:line="276" w:lineRule="auto"/>
      </w:pPr>
      <w:r>
        <w:t>This project successfully converts raw mall customer data into meaningful customer segments using machine learning. The program is useful for understanding customer behavior, identifying spending patterns, and supporting targeted business decisions. It is a good example of how clustering can transform simple data into actionable insights.</w:t>
      </w:r>
    </w:p>
    <w:p>
      <w:pPr>
        <w:spacing w:before="200" w:after="120"/>
      </w:pPr>
      <w:r>
        <w:rPr>
          <w:b/>
          <w:color w:val="1F4E79"/>
          <w:sz w:val="30"/>
        </w:rPr>
        <w:t>12. References</w:t>
      </w:r>
    </w:p>
    <w:p>
      <w:pPr>
        <w:pStyle w:val="ListBullet"/>
        <w:spacing w:after="40" w:before="0" w:line="264" w:lineRule="auto"/>
      </w:pPr>
      <w:r>
        <w:t>Provided Python script: Intelligent Customer Segmentation &amp; Analysis System.py</w:t>
      </w:r>
    </w:p>
    <w:p>
      <w:pPr>
        <w:pStyle w:val="ListBullet"/>
        <w:spacing w:after="40" w:before="0" w:line="264" w:lineRule="auto"/>
      </w:pPr>
      <w:r>
        <w:t>pandas documentation</w:t>
      </w:r>
    </w:p>
    <w:p>
      <w:pPr>
        <w:pStyle w:val="ListBullet"/>
        <w:spacing w:after="40" w:before="0" w:line="264" w:lineRule="auto"/>
      </w:pPr>
      <w:r>
        <w:t>NumPy documentation</w:t>
      </w:r>
    </w:p>
    <w:p>
      <w:pPr>
        <w:pStyle w:val="ListBullet"/>
        <w:spacing w:after="40" w:before="0" w:line="264" w:lineRule="auto"/>
      </w:pPr>
      <w:r>
        <w:t>scikit-learn documentation for StandardScaler and KMeans</w:t>
      </w:r>
    </w:p>
    <w:p>
      <w:pPr>
        <w:pStyle w:val="ListBullet"/>
        <w:spacing w:after="40" w:before="0" w:line="264" w:lineRule="auto"/>
      </w:pPr>
      <w:r>
        <w:t>matplotlib and seaborn documentation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787878"/>
        <w:sz w:val="18"/>
      </w:rPr>
      <w:t>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